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0"/>
        <w:jc w:val="center"/>
        <w:rPr>
          <w:rFonts w:ascii="Tahoma" w:cs="Tahoma" w:hAnsi="Tahoma"/>
          <w:b/>
          <w:bCs/>
          <w:sz w:val="28"/>
          <w:szCs w:val="28"/>
          <w:lang w:val="en-US"/>
        </w:rPr>
      </w:pPr>
      <w:r>
        <w:rPr>
          <w:rFonts w:ascii="Tahoma" w:cs="Tahoma" w:hAnsi="Tahoma"/>
          <w:b/>
          <w:bCs/>
          <w:sz w:val="28"/>
          <w:szCs w:val="28"/>
        </w:rPr>
        <w:t xml:space="preserve">ΑΙΤΗΣΗ ΣΥΜΜΕΤΟΧΗΣ ΣΤΗΝ </w:t>
      </w:r>
      <w:r>
        <w:rPr>
          <w:rFonts w:ascii="Tahoma" w:cs="Tahoma" w:hAnsi="Tahoma"/>
          <w:b/>
          <w:bCs/>
          <w:sz w:val="28"/>
          <w:szCs w:val="28"/>
          <w:lang w:val="en-US"/>
        </w:rPr>
        <w:t>……………………...</w:t>
      </w:r>
    </w:p>
    <w:p>
      <w:pPr>
        <w:pStyle w:val="style0"/>
        <w:rPr>
          <w:rFonts w:ascii="Tahoma" w:cs="Tahoma" w:hAnsi="Tahoma"/>
          <w:b/>
          <w:bCs/>
          <w:u w:val="single"/>
        </w:rPr>
      </w:pPr>
      <w:r>
        <w:rPr>
          <w:rFonts w:ascii="Tahoma" w:cs="Tahoma" w:hAnsi="Tahoma"/>
          <w:b/>
          <w:bCs/>
          <w:u w:val="single"/>
        </w:rPr>
      </w:r>
    </w:p>
    <w:p>
      <w:pPr>
        <w:pStyle w:val="style0"/>
        <w:rPr>
          <w:rFonts w:ascii="Tahoma" w:cs="Tahoma" w:hAnsi="Tahoma"/>
          <w:b/>
          <w:bCs/>
          <w:u w:val="single"/>
        </w:rPr>
      </w:pPr>
      <w:r>
        <w:rPr>
          <w:rFonts w:ascii="Tahoma" w:cs="Tahoma" w:hAnsi="Tahoma"/>
          <w:b/>
          <w:bCs/>
          <w:u w:val="single"/>
        </w:rPr>
        <w:t xml:space="preserve">Προς: 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Περιφέρεια Πελοποννήσου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Διεύθυνση Δια Βίου Μάθησης,Απασχόλησης,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Εμπορίου και Τουρισμού</w:t>
      </w:r>
    </w:p>
    <w:p>
      <w:pPr>
        <w:pStyle w:val="style0"/>
        <w:rPr>
          <w:rFonts w:ascii="Tahoma" w:cs="Tahoma" w:hAnsi="Tahoma"/>
          <w:lang w:val="el-GR"/>
        </w:rPr>
      </w:pPr>
      <w:r>
        <w:rPr>
          <w:rFonts w:ascii="Tahoma" w:cs="Tahoma" w:hAnsi="Tahoma"/>
          <w:lang w:val="el-GR"/>
        </w:rPr>
        <w:t>Πλατεία Εθνάρχου Μακαρίου</w:t>
      </w:r>
    </w:p>
    <w:p>
      <w:pPr>
        <w:pStyle w:val="style0"/>
        <w:rPr>
          <w:rFonts w:ascii="Tahoma" w:cs="Tahoma" w:hAnsi="Tahoma"/>
          <w:lang w:val="en-US"/>
        </w:rPr>
      </w:pPr>
      <w:r>
        <w:rPr>
          <w:rFonts w:ascii="Tahoma" w:cs="Tahoma" w:hAnsi="Tahoma"/>
        </w:rPr>
        <w:t>Τρίπολη, 22 1</w:t>
      </w:r>
      <w:r>
        <w:rPr>
          <w:rFonts w:ascii="Tahoma" w:cs="Tahoma" w:hAnsi="Tahoma"/>
          <w:lang w:val="en-US"/>
        </w:rPr>
        <w:t xml:space="preserve">31 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 xml:space="preserve">Τηλ. 2713 601116, </w:t>
      </w:r>
      <w:r>
        <w:rPr>
          <w:rFonts w:ascii="Tahoma" w:cs="Tahoma" w:hAnsi="Tahoma"/>
          <w:lang w:val="en-US"/>
        </w:rPr>
        <w:t>Fax</w:t>
      </w:r>
      <w:r>
        <w:rPr>
          <w:rFonts w:ascii="Tahoma" w:cs="Tahoma" w:hAnsi="Tahoma"/>
        </w:rPr>
        <w:t>: 2713 601115</w:t>
      </w:r>
    </w:p>
    <w:p>
      <w:pPr>
        <w:pStyle w:val="style0"/>
        <w:rPr>
          <w:rFonts w:ascii="Tahoma" w:cs="Tahoma" w:hAnsi="Tahoma"/>
          <w:lang w:val="en-US"/>
        </w:rPr>
      </w:pPr>
      <w:r>
        <w:rPr>
          <w:rFonts w:ascii="Tahoma" w:cs="Tahoma" w:hAnsi="Tahoma"/>
          <w:lang w:val="en-US"/>
        </w:rPr>
        <w:t>email: ddbmaet@ppel.gov.gr</w:t>
      </w:r>
    </w:p>
    <w:p>
      <w:pPr>
        <w:pStyle w:val="style0"/>
        <w:rPr>
          <w:rFonts w:ascii="Tahoma" w:cs="Tahoma" w:hAnsi="Tahoma"/>
          <w:sz w:val="32"/>
          <w:szCs w:val="32"/>
          <w:lang w:val="en-GB"/>
        </w:rPr>
      </w:pPr>
      <w:r>
        <w:rPr>
          <w:rFonts w:ascii="Tahoma" w:cs="Tahoma" w:hAnsi="Tahoma"/>
          <w:sz w:val="32"/>
          <w:szCs w:val="32"/>
          <w:lang w:val="en-GB"/>
        </w:rPr>
      </w:r>
    </w:p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3166"/>
        <w:gridCol w:w="5404"/>
      </w:tblGrid>
      <w:tr>
        <w:trPr>
          <w:cantSplit w:val="false"/>
        </w:trPr>
        <w:tc>
          <w:tcPr>
            <w:tcW w:type="dxa" w:w="31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Επωνυμία Επιχείρησης:</w:t>
              <w:tab/>
            </w:r>
          </w:p>
        </w:tc>
        <w:tc>
          <w:tcPr>
            <w:tcW w:type="dxa" w:w="54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32"/>
                <w:szCs w:val="32"/>
              </w:rPr>
            </w:pPr>
            <w:r>
              <w:rPr>
                <w:rFonts w:ascii="Tahoma" w:cs="Tahoma" w:hAnsi="Tahoma"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316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Αντικείμενο επιχ/σης: </w:t>
            </w:r>
          </w:p>
        </w:tc>
        <w:tc>
          <w:tcPr>
            <w:tcW w:type="dxa" w:w="540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32"/>
                <w:szCs w:val="32"/>
              </w:rPr>
            </w:pPr>
            <w:r>
              <w:rPr>
                <w:rFonts w:ascii="Tahoma" w:cs="Tahoma" w:hAnsi="Tahoma"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316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</w:rPr>
            </w:pPr>
            <w:r>
              <w:rPr>
                <w:rFonts w:ascii="Tahoma" w:cs="Tahoma" w:hAnsi="Tahoma"/>
                <w:sz w:val="28"/>
                <w:szCs w:val="28"/>
              </w:rPr>
              <w:t>Ο Υπογεγραμμένος</w:t>
            </w:r>
            <w:r>
              <w:rPr>
                <w:rFonts w:ascii="Tahoma" w:cs="Tahoma" w:hAnsi="Tahoma"/>
              </w:rPr>
              <w:t>:</w:t>
            </w:r>
          </w:p>
        </w:tc>
        <w:tc>
          <w:tcPr>
            <w:tcW w:type="dxa" w:w="540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32"/>
                <w:szCs w:val="32"/>
              </w:rPr>
            </w:pPr>
            <w:r>
              <w:rPr>
                <w:rFonts w:ascii="Tahoma" w:cs="Tahoma" w:hAnsi="Tahoma"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31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Θέση στην Επιχείρηση:</w:t>
            </w:r>
          </w:p>
        </w:tc>
        <w:tc>
          <w:tcPr>
            <w:tcW w:type="dxa" w:w="54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32"/>
                <w:szCs w:val="32"/>
              </w:rPr>
            </w:pPr>
            <w:r>
              <w:rPr>
                <w:rFonts w:ascii="Tahoma" w:cs="Tahoma" w:hAnsi="Tahoma"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31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Διακριτικός Τίτλος: </w:t>
            </w:r>
          </w:p>
        </w:tc>
        <w:tc>
          <w:tcPr>
            <w:tcW w:type="dxa" w:w="54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32"/>
                <w:szCs w:val="32"/>
              </w:rPr>
            </w:pPr>
            <w:r>
              <w:rPr>
                <w:rFonts w:ascii="Tahoma" w:cs="Tahoma" w:hAnsi="Tahoma"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31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Α.Φ.Μ.:</w:t>
            </w:r>
          </w:p>
        </w:tc>
        <w:tc>
          <w:tcPr>
            <w:tcW w:type="dxa" w:w="54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32"/>
                <w:szCs w:val="32"/>
              </w:rPr>
            </w:pPr>
            <w:r>
              <w:rPr>
                <w:rFonts w:ascii="Tahoma" w:cs="Tahoma" w:hAnsi="Tahoma"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31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Διεύθυνση/Στοιχεία Επικοινωνίας:</w:t>
              <w:tab/>
            </w:r>
          </w:p>
        </w:tc>
        <w:tc>
          <w:tcPr>
            <w:tcW w:type="dxa" w:w="54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32"/>
                <w:szCs w:val="32"/>
              </w:rPr>
            </w:pPr>
            <w:r>
              <w:rPr>
                <w:rFonts w:ascii="Tahoma" w:cs="Tahoma" w:hAnsi="Tahoma"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31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Έδρα:</w:t>
            </w:r>
          </w:p>
        </w:tc>
        <w:tc>
          <w:tcPr>
            <w:tcW w:type="dxa" w:w="54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line="360" w:lineRule="auto"/>
              <w:rPr>
                <w:rFonts w:ascii="Tahoma" w:cs="Tahoma" w:hAnsi="Tahoma"/>
                <w:sz w:val="32"/>
                <w:szCs w:val="32"/>
              </w:rPr>
            </w:pPr>
            <w:r>
              <w:rPr>
                <w:rFonts w:ascii="Tahoma" w:cs="Tahoma" w:hAnsi="Tahoma"/>
                <w:sz w:val="32"/>
                <w:szCs w:val="32"/>
              </w:rPr>
            </w:r>
          </w:p>
        </w:tc>
      </w:tr>
    </w:tbl>
    <w:p>
      <w:pPr>
        <w:pStyle w:val="style0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0"/>
        <w:ind w:hanging="0" w:left="-170" w:right="-227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ind w:hanging="0" w:left="-170" w:right="-227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Δηλώνω ότι επιθυμώ να συμμετάσχω στην Διεθνή Έκθεση </w:t>
      </w:r>
      <w:r>
        <w:rPr>
          <w:rFonts w:ascii="Arial" w:cs="Arial" w:hAnsi="Arial"/>
          <w:lang w:val="en-US"/>
        </w:rPr>
        <w:t xml:space="preserve">………………………………………. </w:t>
      </w:r>
      <w:r>
        <w:rPr>
          <w:rFonts w:ascii="Arial" w:cs="Arial" w:hAnsi="Arial"/>
        </w:rPr>
        <w:t>στο περίπτερο της Περιφέρειας Πελοποννήσου .</w:t>
      </w:r>
    </w:p>
    <w:p>
      <w:pPr>
        <w:pStyle w:val="style0"/>
        <w:tabs>
          <w:tab w:leader="none" w:pos="2355" w:val="left"/>
        </w:tabs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</w:r>
    </w:p>
    <w:p>
      <w:pPr>
        <w:pStyle w:val="style0"/>
        <w:tabs>
          <w:tab w:leader="none" w:pos="2355" w:val="left"/>
        </w:tabs>
        <w:jc w:val="center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</w:r>
    </w:p>
    <w:p>
      <w:pPr>
        <w:pStyle w:val="style0"/>
        <w:tabs>
          <w:tab w:leader="none" w:pos="2355" w:val="left"/>
        </w:tabs>
        <w:jc w:val="center"/>
        <w:rPr/>
      </w:pPr>
      <w:r>
        <w:rPr/>
      </w:r>
    </w:p>
    <w:p>
      <w:pPr>
        <w:pStyle w:val="style0"/>
        <w:tabs>
          <w:tab w:leader="none" w:pos="2355" w:val="left"/>
        </w:tabs>
        <w:jc w:val="center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Ο/Η ΔΗΛΩΝ/ΟΥΣΑ</w:t>
      </w:r>
    </w:p>
    <w:p>
      <w:pPr>
        <w:pStyle w:val="style0"/>
        <w:tabs>
          <w:tab w:leader="none" w:pos="2355" w:val="left"/>
        </w:tabs>
        <w:jc w:val="center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</w:r>
    </w:p>
    <w:p>
      <w:pPr>
        <w:pStyle w:val="style0"/>
        <w:tabs>
          <w:tab w:leader="none" w:pos="2355" w:val="left"/>
        </w:tabs>
        <w:jc w:val="center"/>
        <w:rPr>
          <w:rFonts w:ascii="Tahoma" w:cs="Tahoma" w:hAnsi="Tahoma"/>
          <w:b/>
          <w:bCs/>
          <w:lang w:val="en-US"/>
        </w:rPr>
      </w:pPr>
      <w:r>
        <w:rPr>
          <w:rFonts w:ascii="Tahoma" w:cs="Tahoma" w:hAnsi="Tahoma"/>
          <w:b/>
          <w:bCs/>
          <w:lang w:val="en-US"/>
        </w:rPr>
      </w:r>
    </w:p>
    <w:p>
      <w:pPr>
        <w:pStyle w:val="style0"/>
        <w:tabs>
          <w:tab w:leader="none" w:pos="2355" w:val="left"/>
        </w:tabs>
        <w:jc w:val="center"/>
        <w:rPr>
          <w:rFonts w:ascii="Tahoma" w:cs="Tahoma" w:hAnsi="Tahoma"/>
          <w:b/>
          <w:bCs/>
          <w:lang w:val="en-US"/>
        </w:rPr>
      </w:pPr>
      <w:r>
        <w:rPr>
          <w:rFonts w:ascii="Tahoma" w:cs="Tahoma" w:hAnsi="Tahoma"/>
          <w:b/>
          <w:bCs/>
          <w:lang w:val="en-US"/>
        </w:rPr>
      </w:r>
    </w:p>
    <w:p>
      <w:pPr>
        <w:pStyle w:val="style0"/>
        <w:tabs>
          <w:tab w:leader="none" w:pos="2355" w:val="left"/>
        </w:tabs>
        <w:jc w:val="center"/>
        <w:rPr>
          <w:rFonts w:ascii="Tahoma" w:cs="Tahoma" w:hAnsi="Tahoma"/>
          <w:b/>
          <w:bCs/>
          <w:lang w:val="en-US"/>
        </w:rPr>
      </w:pPr>
      <w:r>
        <w:rPr>
          <w:rFonts w:ascii="Tahoma" w:cs="Tahoma" w:hAnsi="Tahoma"/>
          <w:b/>
          <w:bCs/>
          <w:lang w:val="en-US"/>
        </w:rPr>
      </w:r>
    </w:p>
    <w:p>
      <w:pPr>
        <w:pStyle w:val="style0"/>
        <w:tabs>
          <w:tab w:leader="none" w:pos="2355" w:val="left"/>
        </w:tabs>
        <w:jc w:val="center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(σφραγίδα, υπογραφή)</w:t>
      </w:r>
    </w:p>
    <w:sectPr>
      <w:type w:val="nextPage"/>
      <w:pgSz w:h="16838" w:w="11906"/>
      <w:pgMar w:bottom="1440" w:footer="0" w:gutter="0" w:header="0" w:left="1800" w:right="180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el-GR"/>
    </w:rPr>
  </w:style>
  <w:style w:styleId="style15" w:type="character">
    <w:name w:val="Default Paragraph Font"/>
    <w:next w:val="style15"/>
    <w:rPr/>
  </w:style>
  <w:style w:styleId="style16" w:type="character">
    <w:name w:val="Προεπιλεγμένη γραμματοσειρά1"/>
    <w:next w:val="style16"/>
    <w:rPr/>
  </w:style>
  <w:style w:styleId="style17" w:type="character">
    <w:name w:val="Body Text Char"/>
    <w:basedOn w:val="style15"/>
    <w:next w:val="style17"/>
    <w:rPr>
      <w:rFonts w:ascii="Times New Roman" w:cs="Times New Roman" w:hAnsi="Times New Roman"/>
      <w:sz w:val="24"/>
      <w:szCs w:val="24"/>
    </w:rPr>
  </w:style>
  <w:style w:styleId="style18" w:type="paragraph">
    <w:name w:val="Επικεφαλίδα"/>
    <w:basedOn w:val="style0"/>
    <w:next w:val="style19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9" w:type="paragraph">
    <w:name w:val="Σώμα κειμένου"/>
    <w:basedOn w:val="style0"/>
    <w:next w:val="style19"/>
    <w:pPr>
      <w:spacing w:after="120" w:before="0"/>
      <w:contextualSpacing w:val="false"/>
    </w:pPr>
    <w:rPr/>
  </w:style>
  <w:style w:styleId="style20" w:type="paragraph">
    <w:name w:val="Λίστα"/>
    <w:basedOn w:val="style19"/>
    <w:next w:val="style20"/>
    <w:pPr/>
    <w:rPr>
      <w:rFonts w:cs="Mangal"/>
    </w:rPr>
  </w:style>
  <w:style w:styleId="style21" w:type="paragraph">
    <w:name w:val="Υπόμνημα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Ευρετήριο"/>
    <w:basedOn w:val="style0"/>
    <w:next w:val="style22"/>
    <w:pPr>
      <w:suppressLineNumbers/>
    </w:pPr>
    <w:rPr>
      <w:rFonts w:cs="Mangal"/>
    </w:rPr>
  </w:style>
  <w:style w:styleId="style23" w:type="paragraph">
    <w:name w:val="caption"/>
    <w:basedOn w:val="style0"/>
    <w:next w:val="style23"/>
    <w:pPr>
      <w:suppressLineNumbers/>
      <w:spacing w:after="120" w:before="120"/>
      <w:contextualSpacing w:val="false"/>
    </w:pPr>
    <w:rPr>
      <w:rFonts w:cs="Arial"/>
      <w:i/>
      <w:iCs/>
    </w:rPr>
  </w:style>
  <w:style w:styleId="style24" w:type="paragraph">
    <w:name w:val="Λεζάντα1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Περιεχόμενα πίνακα"/>
    <w:basedOn w:val="style0"/>
    <w:next w:val="style25"/>
    <w:pPr>
      <w:suppressLineNumbers/>
    </w:pPr>
    <w:rPr/>
  </w:style>
  <w:style w:styleId="style26" w:type="paragraph">
    <w:name w:val="Επικεφαλίδα πίνακα"/>
    <w:basedOn w:val="style25"/>
    <w:next w:val="style26"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2019-01-25T10:30:00Z</dcterms:created>
  <dc:creator>USER</dc:creator>
  <cp:lastModifiedBy>user</cp:lastModifiedBy>
  <cp:lastPrinted>2019-01-25T13:08:00Z</cp:lastPrinted>
  <dcterms:modified xsi:type="dcterms:W3CDTF">2019-01-25T10:30:00Z</dcterms:modified>
  <cp:revision>2</cp:revision>
</cp:coreProperties>
</file>