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534" w:type="dxa"/>
        <w:tblLook w:val="01E0"/>
      </w:tblPr>
      <w:tblGrid>
        <w:gridCol w:w="5387"/>
        <w:gridCol w:w="4536"/>
      </w:tblGrid>
      <w:tr w:rsidR="00B214E5" w:rsidRPr="00D379A3" w:rsidTr="00477E1E">
        <w:tc>
          <w:tcPr>
            <w:tcW w:w="5387" w:type="dxa"/>
          </w:tcPr>
          <w:p w:rsidR="00B214E5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 w:firstLine="900"/>
              <w:rPr>
                <w:rFonts w:ascii="Verdana" w:hAnsi="Verdana" w:cs="Arial"/>
                <w:sz w:val="18"/>
                <w:szCs w:val="18"/>
              </w:rPr>
            </w:pPr>
            <w:r w:rsidRPr="00D379A3">
              <w:rPr>
                <w:rFonts w:ascii="Verdana" w:hAnsi="Verdana" w:cs="Arial"/>
                <w:sz w:val="18"/>
                <w:szCs w:val="18"/>
              </w:rPr>
              <w:t xml:space="preserve">        </w:t>
            </w:r>
          </w:p>
          <w:p w:rsidR="00B214E5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 w:firstLine="900"/>
              <w:rPr>
                <w:rFonts w:ascii="Verdana" w:hAnsi="Verdana" w:cs="Arial"/>
                <w:sz w:val="18"/>
                <w:szCs w:val="18"/>
              </w:rPr>
            </w:pPr>
          </w:p>
          <w:p w:rsidR="00B214E5" w:rsidRPr="00D379A3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rPr>
                <w:rFonts w:ascii="Verdana" w:hAnsi="Verdana" w:cs="Arial"/>
                <w:noProof/>
                <w:sz w:val="18"/>
                <w:szCs w:val="18"/>
                <w:lang w:eastAsia="el-GR"/>
              </w:rPr>
            </w:pPr>
            <w:r w:rsidRPr="00D379A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4E5" w:rsidRPr="00D379A3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D379A3">
              <w:rPr>
                <w:rFonts w:ascii="Verdana" w:hAnsi="Verdana" w:cs="Arial"/>
                <w:b/>
                <w:spacing w:val="-4"/>
                <w:sz w:val="18"/>
                <w:szCs w:val="18"/>
              </w:rPr>
              <w:t xml:space="preserve">                 </w:t>
            </w:r>
          </w:p>
          <w:p w:rsidR="00B214E5" w:rsidRPr="00D379A3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108"/>
              <w:rPr>
                <w:rFonts w:ascii="Verdana" w:hAnsi="Verdana" w:cs="Arial"/>
                <w:b/>
                <w:spacing w:val="-4"/>
                <w:sz w:val="18"/>
                <w:szCs w:val="18"/>
              </w:rPr>
            </w:pPr>
            <w:r w:rsidRPr="00D379A3">
              <w:rPr>
                <w:rFonts w:ascii="Verdana" w:hAnsi="Verdana" w:cs="Arial"/>
                <w:b/>
                <w:spacing w:val="-4"/>
                <w:sz w:val="18"/>
                <w:szCs w:val="18"/>
              </w:rPr>
              <w:t xml:space="preserve">ΕΛΛΗΝΙΚΗ ΔΗΜΟΚΡΑΤΙΑ </w:t>
            </w:r>
          </w:p>
          <w:p w:rsidR="00B214E5" w:rsidRPr="00D379A3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108"/>
              <w:rPr>
                <w:rFonts w:ascii="Verdana" w:hAnsi="Verdana" w:cs="Arial"/>
                <w:b/>
                <w:spacing w:val="-4"/>
                <w:sz w:val="18"/>
                <w:szCs w:val="18"/>
              </w:rPr>
            </w:pPr>
            <w:r w:rsidRPr="00D379A3">
              <w:rPr>
                <w:rFonts w:ascii="Verdana" w:hAnsi="Verdana" w:cs="Arial"/>
                <w:b/>
                <w:spacing w:val="-4"/>
                <w:sz w:val="18"/>
                <w:szCs w:val="18"/>
              </w:rPr>
              <w:t xml:space="preserve">ΠΕΡΙΦΕΡΕΙΑ ΠΕΛΟΠΟΝΝΗΣΟΥ </w:t>
            </w:r>
          </w:p>
          <w:p w:rsidR="00B214E5" w:rsidRPr="00D379A3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108"/>
              <w:rPr>
                <w:rFonts w:ascii="Verdana" w:hAnsi="Verdana" w:cs="Arial"/>
                <w:b/>
                <w:spacing w:val="-4"/>
                <w:sz w:val="18"/>
                <w:szCs w:val="18"/>
              </w:rPr>
            </w:pPr>
            <w:r w:rsidRPr="00D379A3">
              <w:rPr>
                <w:rFonts w:ascii="Verdana" w:hAnsi="Verdana" w:cs="Arial"/>
                <w:b/>
                <w:spacing w:val="-4"/>
                <w:sz w:val="18"/>
                <w:szCs w:val="18"/>
              </w:rPr>
              <w:t xml:space="preserve">ΓΕΝΙΚΗ ΔΙΕΥΘΥΝΣΗ ΑΝΑΠΤΥΞΙΑΚΟΥ ΠΡΟΓΡΑΜΜΑΤΙΣΜΟΥ, ΠΕΡΙΒΑΛΛΟΝΤΟΣ </w:t>
            </w:r>
          </w:p>
          <w:p w:rsidR="00B214E5" w:rsidRPr="00D379A3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108"/>
              <w:rPr>
                <w:rFonts w:ascii="Verdana" w:hAnsi="Verdana" w:cs="Arial"/>
                <w:b/>
                <w:spacing w:val="-4"/>
                <w:sz w:val="18"/>
                <w:szCs w:val="18"/>
              </w:rPr>
            </w:pPr>
            <w:r w:rsidRPr="00D379A3">
              <w:rPr>
                <w:rFonts w:ascii="Verdana" w:hAnsi="Verdana" w:cs="Arial"/>
                <w:b/>
                <w:spacing w:val="-4"/>
                <w:sz w:val="18"/>
                <w:szCs w:val="18"/>
              </w:rPr>
              <w:t>ΚΑΙ ΥΠΟΔΟΜΩΝ</w:t>
            </w:r>
          </w:p>
          <w:p w:rsidR="00B214E5" w:rsidRPr="00D379A3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108"/>
              <w:rPr>
                <w:rFonts w:ascii="Verdana" w:hAnsi="Verdana" w:cs="Arial"/>
                <w:b/>
                <w:spacing w:val="-4"/>
                <w:sz w:val="18"/>
                <w:szCs w:val="18"/>
              </w:rPr>
            </w:pPr>
            <w:r w:rsidRPr="00D379A3">
              <w:rPr>
                <w:rFonts w:ascii="Verdana" w:hAnsi="Verdana" w:cs="Arial"/>
                <w:b/>
                <w:spacing w:val="-4"/>
                <w:sz w:val="18"/>
                <w:szCs w:val="18"/>
              </w:rPr>
              <w:t>ΔΙΕΥΘΥΝΣΗ ΤΕΧΝΙΚΩΝ ΕΡΓΩΝ</w:t>
            </w:r>
          </w:p>
          <w:p w:rsidR="00B214E5" w:rsidRPr="00D379A3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108"/>
              <w:rPr>
                <w:rFonts w:ascii="Verdana" w:hAnsi="Verdana" w:cs="Arial"/>
                <w:b/>
                <w:spacing w:val="-4"/>
                <w:sz w:val="18"/>
                <w:szCs w:val="18"/>
              </w:rPr>
            </w:pPr>
            <w:r w:rsidRPr="00D379A3">
              <w:rPr>
                <w:rFonts w:ascii="Verdana" w:hAnsi="Verdana" w:cs="Arial"/>
                <w:b/>
                <w:spacing w:val="-4"/>
                <w:sz w:val="18"/>
                <w:szCs w:val="18"/>
              </w:rPr>
              <w:t>ΠΕΡΙΦΕΡΕΙΑΚΗΣ ΕΝΟΤΗΤΑΣ ΑΡΓΟΛΙΔΑΣ</w:t>
            </w:r>
          </w:p>
        </w:tc>
        <w:tc>
          <w:tcPr>
            <w:tcW w:w="4536" w:type="dxa"/>
          </w:tcPr>
          <w:p w:rsidR="00B214E5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b/>
                <w:spacing w:val="-2"/>
                <w:sz w:val="18"/>
                <w:szCs w:val="18"/>
              </w:rPr>
            </w:pPr>
          </w:p>
          <w:p w:rsidR="00B214E5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b/>
                <w:spacing w:val="-2"/>
                <w:sz w:val="18"/>
                <w:szCs w:val="18"/>
              </w:rPr>
            </w:pPr>
          </w:p>
          <w:p w:rsidR="00B214E5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b/>
                <w:spacing w:val="-2"/>
                <w:sz w:val="18"/>
                <w:szCs w:val="18"/>
              </w:rPr>
            </w:pPr>
          </w:p>
          <w:p w:rsidR="00B214E5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b/>
                <w:spacing w:val="-2"/>
                <w:sz w:val="18"/>
                <w:szCs w:val="18"/>
              </w:rPr>
            </w:pPr>
          </w:p>
          <w:p w:rsidR="00B214E5" w:rsidRPr="00D379A3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b/>
                <w:spacing w:val="-2"/>
                <w:sz w:val="18"/>
                <w:szCs w:val="18"/>
              </w:rPr>
            </w:pPr>
          </w:p>
          <w:p w:rsidR="00B214E5" w:rsidRPr="00D379A3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spacing w:val="-2"/>
                <w:sz w:val="18"/>
                <w:szCs w:val="18"/>
              </w:rPr>
            </w:pPr>
          </w:p>
          <w:p w:rsidR="00B214E5" w:rsidRPr="00BF7C44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742"/>
              <w:rPr>
                <w:rFonts w:ascii="Arial" w:hAnsi="Arial" w:cs="Arial"/>
                <w:spacing w:val="-2"/>
              </w:rPr>
            </w:pPr>
            <w:r w:rsidRPr="00433D04">
              <w:rPr>
                <w:rFonts w:ascii="Arial" w:hAnsi="Arial" w:cs="Arial"/>
                <w:spacing w:val="-2"/>
              </w:rPr>
              <w:t xml:space="preserve">Ναύπλιο,  </w:t>
            </w:r>
            <w:r w:rsidRPr="00D70E61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15/01/2020</w:t>
            </w:r>
            <w:r w:rsidRPr="00D70E61">
              <w:rPr>
                <w:rFonts w:ascii="Arial" w:hAnsi="Arial" w:cs="Arial"/>
                <w:spacing w:val="-2"/>
              </w:rPr>
              <w:t xml:space="preserve"> </w:t>
            </w:r>
          </w:p>
          <w:p w:rsidR="00B214E5" w:rsidRPr="00433D04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742"/>
              <w:rPr>
                <w:rFonts w:ascii="Arial" w:hAnsi="Arial" w:cs="Arial"/>
                <w:spacing w:val="-2"/>
              </w:rPr>
            </w:pPr>
          </w:p>
          <w:p w:rsidR="00B214E5" w:rsidRPr="00D824B6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742"/>
              <w:rPr>
                <w:rFonts w:ascii="Arial" w:hAnsi="Arial" w:cs="Arial"/>
                <w:spacing w:val="-2"/>
              </w:rPr>
            </w:pPr>
            <w:r w:rsidRPr="00433D04">
              <w:rPr>
                <w:rFonts w:ascii="Arial" w:hAnsi="Arial" w:cs="Arial"/>
                <w:spacing w:val="-2"/>
              </w:rPr>
              <w:t xml:space="preserve">Αρ. </w:t>
            </w:r>
            <w:proofErr w:type="spellStart"/>
            <w:r w:rsidRPr="00433D04">
              <w:rPr>
                <w:rFonts w:ascii="Arial" w:hAnsi="Arial" w:cs="Arial"/>
                <w:spacing w:val="-2"/>
              </w:rPr>
              <w:t>Πρωτ</w:t>
            </w:r>
            <w:proofErr w:type="spellEnd"/>
            <w:r w:rsidRPr="00433D04">
              <w:rPr>
                <w:rFonts w:ascii="Arial" w:hAnsi="Arial" w:cs="Arial"/>
                <w:spacing w:val="-2"/>
              </w:rPr>
              <w:t>.:</w:t>
            </w:r>
            <w:r w:rsidRPr="00D70E61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10444/1709</w:t>
            </w:r>
          </w:p>
          <w:p w:rsidR="00B214E5" w:rsidRPr="00433D04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rPr>
                <w:rFonts w:ascii="Arial" w:hAnsi="Arial" w:cs="Arial"/>
                <w:spacing w:val="-2"/>
              </w:rPr>
            </w:pPr>
          </w:p>
          <w:p w:rsidR="00B214E5" w:rsidRPr="00D824B6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D824B6">
              <w:rPr>
                <w:rFonts w:ascii="Verdana" w:hAnsi="Verdana" w:cs="Arial"/>
                <w:spacing w:val="-2"/>
                <w:sz w:val="18"/>
                <w:szCs w:val="18"/>
              </w:rPr>
              <w:t xml:space="preserve">      </w:t>
            </w:r>
            <w:r>
              <w:rPr>
                <w:rFonts w:ascii="Verdana" w:hAnsi="Verdana" w:cs="Arial"/>
                <w:spacing w:val="-2"/>
                <w:sz w:val="18"/>
                <w:szCs w:val="18"/>
              </w:rPr>
              <w:t xml:space="preserve"> </w:t>
            </w:r>
          </w:p>
          <w:p w:rsidR="00B214E5" w:rsidRPr="00D824B6" w:rsidRDefault="00B214E5" w:rsidP="00477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line="238" w:lineRule="exact"/>
              <w:ind w:left="426"/>
              <w:rPr>
                <w:rFonts w:ascii="Verdana" w:hAnsi="Verdana" w:cs="Arial"/>
                <w:spacing w:val="-2"/>
                <w:sz w:val="18"/>
                <w:szCs w:val="18"/>
              </w:rPr>
            </w:pPr>
          </w:p>
        </w:tc>
      </w:tr>
    </w:tbl>
    <w:p w:rsidR="00B214E5" w:rsidRPr="00D379A3" w:rsidRDefault="00B214E5" w:rsidP="00B214E5">
      <w:pPr>
        <w:pStyle w:val="para-1"/>
        <w:tabs>
          <w:tab w:val="clear" w:pos="1021"/>
          <w:tab w:val="clear" w:pos="1588"/>
          <w:tab w:val="clear" w:pos="2155"/>
          <w:tab w:val="clear" w:pos="2722"/>
          <w:tab w:val="clear" w:pos="3289"/>
        </w:tabs>
        <w:ind w:left="426" w:right="-23" w:firstLine="0"/>
        <w:rPr>
          <w:rFonts w:ascii="Verdana" w:hAnsi="Verdana" w:cs="Arial"/>
          <w:b/>
          <w:kern w:val="20"/>
          <w:sz w:val="18"/>
          <w:szCs w:val="18"/>
        </w:rPr>
      </w:pPr>
      <w:r w:rsidRPr="00D379A3">
        <w:rPr>
          <w:rFonts w:ascii="Verdana" w:hAnsi="Verdana" w:cs="Arial"/>
          <w:b/>
          <w:kern w:val="20"/>
          <w:sz w:val="18"/>
          <w:szCs w:val="18"/>
        </w:rPr>
        <w:t>ΘΕΜΑ: ΠΡΟΚΗΡΥΞΗ ΔΗΜΟΣΙΑΣ ΣΥΜΒΑΣΗΣ</w:t>
      </w:r>
    </w:p>
    <w:p w:rsidR="00B214E5" w:rsidRPr="00D379A3" w:rsidRDefault="00B214E5" w:rsidP="00B214E5">
      <w:pPr>
        <w:pStyle w:val="para-1"/>
        <w:tabs>
          <w:tab w:val="clear" w:pos="1021"/>
          <w:tab w:val="clear" w:pos="1588"/>
          <w:tab w:val="clear" w:pos="2155"/>
          <w:tab w:val="clear" w:pos="2722"/>
          <w:tab w:val="clear" w:pos="3289"/>
        </w:tabs>
        <w:ind w:left="426" w:right="-23" w:firstLine="0"/>
        <w:rPr>
          <w:rFonts w:ascii="Verdana" w:hAnsi="Verdana" w:cs="Arial"/>
          <w:b/>
          <w:kern w:val="20"/>
          <w:sz w:val="18"/>
          <w:szCs w:val="18"/>
        </w:rPr>
      </w:pPr>
      <w:r w:rsidRPr="00D379A3">
        <w:rPr>
          <w:rFonts w:ascii="Verdana" w:hAnsi="Verdana" w:cs="Arial"/>
          <w:b/>
          <w:kern w:val="20"/>
          <w:sz w:val="18"/>
          <w:szCs w:val="18"/>
        </w:rPr>
        <w:t xml:space="preserve">ΑΡΙΘΜ. ΔΙΑΚΗΡΥΞΗΣ </w:t>
      </w:r>
      <w:r>
        <w:rPr>
          <w:rFonts w:ascii="Verdana" w:hAnsi="Verdana" w:cs="Arial"/>
          <w:b/>
          <w:kern w:val="20"/>
          <w:sz w:val="18"/>
          <w:szCs w:val="18"/>
        </w:rPr>
        <w:t>2/2020</w:t>
      </w:r>
    </w:p>
    <w:p w:rsidR="00B214E5" w:rsidRPr="00EB5081" w:rsidRDefault="00B214E5" w:rsidP="00B214E5">
      <w:pPr>
        <w:widowControl w:val="0"/>
        <w:numPr>
          <w:ilvl w:val="8"/>
          <w:numId w:val="2"/>
        </w:numPr>
        <w:shd w:val="clear" w:color="auto" w:fill="FFFFFF"/>
        <w:tabs>
          <w:tab w:val="num" w:pos="0"/>
        </w:tabs>
        <w:spacing w:before="4" w:line="264" w:lineRule="auto"/>
        <w:ind w:left="426" w:firstLine="0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Η Περιφέρεια Πελοποννήσου-ΔΙΕΥΘΥΝΣΗ ΤΕΧΝΙΚΩΝ ΕΡΓΩΝ ΠΕΡΙΦΕΡΕΙΑΚΗΣ ΕΝΟΤΗΤΑΣ</w:t>
      </w:r>
    </w:p>
    <w:p w:rsidR="00B214E5" w:rsidRPr="00EB5081" w:rsidRDefault="00B214E5" w:rsidP="00B214E5">
      <w:pPr>
        <w:widowControl w:val="0"/>
        <w:numPr>
          <w:ilvl w:val="6"/>
          <w:numId w:val="2"/>
        </w:numPr>
        <w:shd w:val="clear" w:color="auto" w:fill="FFFFFF"/>
        <w:tabs>
          <w:tab w:val="num" w:pos="0"/>
        </w:tabs>
        <w:spacing w:before="4" w:line="264" w:lineRule="auto"/>
        <w:ind w:left="426" w:firstLine="0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ΑΡΓΟΛΙΔΑΣ, προκηρύσσει, σύμφωνα με την υπ’ αριθ</w:t>
      </w:r>
      <w:r>
        <w:rPr>
          <w:rFonts w:ascii="Verdana" w:hAnsi="Verdana" w:cs="Arial"/>
        </w:rPr>
        <w:t>:1/08-01-2020 ΑΔΑ: Ω6ΤΘ7Λ1-3ΔΥ</w:t>
      </w:r>
    </w:p>
    <w:p w:rsidR="00B214E5" w:rsidRPr="00DF34E1" w:rsidRDefault="00B214E5" w:rsidP="00B214E5">
      <w:pPr>
        <w:widowControl w:val="0"/>
        <w:numPr>
          <w:ilvl w:val="1"/>
          <w:numId w:val="2"/>
        </w:numPr>
        <w:shd w:val="clear" w:color="auto" w:fill="FFFFFF"/>
        <w:tabs>
          <w:tab w:val="num" w:pos="0"/>
        </w:tabs>
        <w:autoSpaceDN w:val="0"/>
        <w:adjustRightInd w:val="0"/>
        <w:spacing w:before="4" w:line="360" w:lineRule="auto"/>
        <w:ind w:left="426" w:firstLine="0"/>
        <w:jc w:val="both"/>
        <w:rPr>
          <w:rFonts w:ascii="Verdana" w:hAnsi="Verdana" w:cs="Calibri"/>
        </w:rPr>
      </w:pPr>
      <w:r w:rsidRPr="00DF34E1">
        <w:rPr>
          <w:rFonts w:ascii="Verdana" w:hAnsi="Verdana" w:cs="Arial"/>
        </w:rPr>
        <w:t>απόφαση της Οικονομικής Επιτροπής, ανοικτή διαδικασία μέσω του Εθνικού Συστήματος</w:t>
      </w:r>
    </w:p>
    <w:p w:rsidR="00B214E5" w:rsidRPr="00DF34E1" w:rsidRDefault="00B214E5" w:rsidP="00B214E5">
      <w:pPr>
        <w:widowControl w:val="0"/>
        <w:numPr>
          <w:ilvl w:val="0"/>
          <w:numId w:val="2"/>
        </w:numPr>
        <w:shd w:val="clear" w:color="auto" w:fill="FFFFFF"/>
        <w:autoSpaceDN w:val="0"/>
        <w:adjustRightInd w:val="0"/>
        <w:spacing w:before="4" w:line="360" w:lineRule="auto"/>
        <w:ind w:left="426"/>
        <w:jc w:val="both"/>
        <w:rPr>
          <w:rFonts w:ascii="Verdana" w:hAnsi="Verdana" w:cs="Calibri"/>
        </w:rPr>
      </w:pPr>
      <w:r w:rsidRPr="00DF34E1">
        <w:rPr>
          <w:rFonts w:ascii="Verdana" w:hAnsi="Verdana" w:cs="Arial"/>
        </w:rPr>
        <w:t>Ηλεκτρονικών Δημοσίων Συμβάσεων (Ε.Σ.Η.ΔΗ.Σ.), για την σύναψη δημόσιας σύμβασης του</w:t>
      </w:r>
    </w:p>
    <w:p w:rsidR="00B214E5" w:rsidRPr="003A12EE" w:rsidRDefault="00B214E5" w:rsidP="00B214E5">
      <w:pPr>
        <w:widowControl w:val="0"/>
        <w:numPr>
          <w:ilvl w:val="2"/>
          <w:numId w:val="2"/>
        </w:numPr>
        <w:shd w:val="clear" w:color="auto" w:fill="FFFFFF"/>
        <w:autoSpaceDN w:val="0"/>
        <w:adjustRightInd w:val="0"/>
        <w:spacing w:before="4" w:line="360" w:lineRule="auto"/>
        <w:ind w:left="426" w:firstLine="0"/>
        <w:jc w:val="both"/>
        <w:rPr>
          <w:rFonts w:ascii="Verdana" w:hAnsi="Verdana" w:cs="Arial"/>
        </w:rPr>
      </w:pPr>
      <w:r w:rsidRPr="003A12EE">
        <w:rPr>
          <w:rFonts w:ascii="Verdana" w:hAnsi="Verdana" w:cs="Arial"/>
        </w:rPr>
        <w:t>έργου:</w:t>
      </w:r>
      <w:r w:rsidRPr="003A12EE">
        <w:rPr>
          <w:rFonts w:ascii="Arial" w:hAnsi="Arial" w:cs="Arial"/>
          <w:spacing w:val="-2"/>
        </w:rPr>
        <w:t xml:space="preserve"> </w:t>
      </w:r>
      <w:r w:rsidRPr="008B58D1">
        <w:rPr>
          <w:rFonts w:ascii="Arial" w:hAnsi="Arial" w:cs="Arial"/>
          <w:b/>
          <w:spacing w:val="-2"/>
        </w:rPr>
        <w:t>ΣΥΝΤΗΡΗΣΗ  ΟΔΙΚΟΥ    ΔΙΚΤΥΟΥ ΝΟΜΟΥ ΑΡΓΟΛΙΔΑΣ (2017-2019)</w:t>
      </w:r>
      <w:r>
        <w:rPr>
          <w:rFonts w:ascii="Arial" w:hAnsi="Arial" w:cs="Arial"/>
          <w:b/>
          <w:spacing w:val="-2"/>
        </w:rPr>
        <w:t xml:space="preserve"> </w:t>
      </w:r>
      <w:r w:rsidRPr="003A12EE">
        <w:rPr>
          <w:rFonts w:ascii="Arial" w:hAnsi="Arial" w:cs="Arial"/>
          <w:b/>
          <w:spacing w:val="-2"/>
        </w:rPr>
        <w:t xml:space="preserve">ΥΠΟΕΡΓΟ:  ΣΥΝΤΗΡΗΣΗ- ΑΣΦΑΛΤΟΣΤΡΩΣΗ ΤΜΗΜΑΤΟΣ ΜΥΛΟΙ-ΑΧΛΑΔΟΚΑΜΠΟΣ – ΟΡΙΑ ΝΟΜΟΥ ΤΗΣ Ε.Ο.7  (Α΄ΦΑΣΗ) π/υ: 650.000,00 € με Φ.Π.Α., </w:t>
      </w:r>
      <w:proofErr w:type="spellStart"/>
      <w:r w:rsidRPr="003A12EE">
        <w:rPr>
          <w:rFonts w:ascii="Arial" w:hAnsi="Arial" w:cs="Arial"/>
          <w:b/>
          <w:spacing w:val="-2"/>
        </w:rPr>
        <w:t>πιστ.:ΠΔΕ</w:t>
      </w:r>
      <w:proofErr w:type="spellEnd"/>
      <w:r w:rsidRPr="003A12EE">
        <w:rPr>
          <w:rFonts w:ascii="Arial" w:hAnsi="Arial" w:cs="Arial"/>
          <w:b/>
          <w:spacing w:val="-2"/>
        </w:rPr>
        <w:t xml:space="preserve"> 2017ΕΠ</w:t>
      </w:r>
      <w:r>
        <w:rPr>
          <w:rFonts w:ascii="Arial" w:hAnsi="Arial" w:cs="Arial"/>
          <w:b/>
          <w:spacing w:val="-2"/>
        </w:rPr>
        <w:t>526</w:t>
      </w:r>
      <w:r w:rsidRPr="003A12EE">
        <w:rPr>
          <w:rFonts w:ascii="Arial" w:hAnsi="Arial" w:cs="Arial"/>
          <w:b/>
          <w:spacing w:val="-2"/>
        </w:rPr>
        <w:t>00011,</w:t>
      </w:r>
      <w:r w:rsidRPr="003A12EE">
        <w:rPr>
          <w:rFonts w:ascii="Verdana" w:hAnsi="Verdana" w:cs="Cambria"/>
          <w:sz w:val="18"/>
          <w:szCs w:val="18"/>
        </w:rPr>
        <w:t xml:space="preserve"> </w:t>
      </w:r>
      <w:r w:rsidRPr="003A12EE">
        <w:rPr>
          <w:rFonts w:ascii="Verdana" w:hAnsi="Verdana" w:cs="Cambria"/>
          <w:b/>
          <w:sz w:val="18"/>
          <w:szCs w:val="18"/>
        </w:rPr>
        <w:t>CPV:45233120-6</w:t>
      </w:r>
      <w:r w:rsidRPr="003A12EE">
        <w:rPr>
          <w:rFonts w:ascii="Verdana" w:hAnsi="Verdana" w:cs="Cambria"/>
          <w:sz w:val="18"/>
          <w:szCs w:val="18"/>
        </w:rPr>
        <w:t>.</w:t>
      </w:r>
      <w:r w:rsidRPr="003A12EE">
        <w:rPr>
          <w:rFonts w:ascii="Verdana" w:eastAsia="Andale Sans UI" w:hAnsi="Verdana" w:cs="Calibri"/>
          <w:kern w:val="1"/>
          <w:lang w:eastAsia="zh-CN"/>
        </w:rPr>
        <w:t xml:space="preserve">  </w:t>
      </w:r>
      <w:r w:rsidRPr="003A12EE">
        <w:rPr>
          <w:rFonts w:ascii="Verdana" w:hAnsi="Verdana" w:cs="Arial"/>
        </w:rPr>
        <w:t xml:space="preserve">Το έργο αποτελείται από την κατηγορία εργασιών: </w:t>
      </w:r>
      <w:r w:rsidRPr="003A12EE">
        <w:rPr>
          <w:rFonts w:ascii="Verdana" w:hAnsi="Verdana" w:cs="Arial"/>
          <w:b/>
        </w:rPr>
        <w:t xml:space="preserve">ΟΔΟΠΟΙΪΑ </w:t>
      </w:r>
      <w:r w:rsidRPr="003A12EE">
        <w:rPr>
          <w:rFonts w:ascii="Verdana" w:hAnsi="Verdana" w:cs="Arial"/>
        </w:rPr>
        <w:t>με προϋπολογισμό:</w:t>
      </w:r>
      <w:r w:rsidRPr="003A12EE">
        <w:rPr>
          <w:rFonts w:ascii="Verdana" w:hAnsi="Verdana" w:cs="Arial"/>
          <w:b/>
        </w:rPr>
        <w:t>524.160,52€</w:t>
      </w:r>
      <w:r w:rsidRPr="003A12EE">
        <w:rPr>
          <w:rFonts w:ascii="Verdana" w:hAnsi="Verdana" w:cs="Arial"/>
        </w:rPr>
        <w:t xml:space="preserve"> (δαπάνη Εργασιών, Γ.Ε.+Ο.Ε, απρόβλεπτα).</w:t>
      </w:r>
    </w:p>
    <w:p w:rsidR="00B214E5" w:rsidRPr="00EB5081" w:rsidRDefault="00B214E5" w:rsidP="00B214E5">
      <w:pPr>
        <w:widowControl w:val="0"/>
        <w:tabs>
          <w:tab w:val="left" w:pos="426"/>
          <w:tab w:val="num" w:pos="900"/>
        </w:tabs>
        <w:spacing w:line="288" w:lineRule="auto"/>
        <w:ind w:left="426" w:hanging="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Pr="00EB5081">
        <w:rPr>
          <w:rFonts w:ascii="Verdana" w:hAnsi="Verdana" w:cs="Arial"/>
        </w:rPr>
        <w:t xml:space="preserve">Προσφέρεται ελεύθερη, πλήρης, άμεση και δωρεάν ηλεκτρονική πρόσβαση στα έγγραφα της σύμβασης στον ειδικό, δημόσια </w:t>
      </w:r>
      <w:proofErr w:type="spellStart"/>
      <w:r w:rsidRPr="00EB5081">
        <w:rPr>
          <w:rFonts w:ascii="Verdana" w:hAnsi="Verdana" w:cs="Arial"/>
        </w:rPr>
        <w:t>προσβάσιμο</w:t>
      </w:r>
      <w:proofErr w:type="spellEnd"/>
      <w:r w:rsidRPr="00EB5081">
        <w:rPr>
          <w:rFonts w:ascii="Verdana" w:hAnsi="Verdana" w:cs="Arial"/>
        </w:rPr>
        <w:t xml:space="preserve">, χώρο “ηλεκτρονικοί διαγωνισμοί” της πύλης </w:t>
      </w:r>
      <w:hyperlink r:id="rId6" w:history="1">
        <w:r w:rsidRPr="00EB5081">
          <w:rPr>
            <w:rFonts w:ascii="Verdana" w:hAnsi="Verdana" w:cs="Arial"/>
          </w:rPr>
          <w:t>www.promitheus.gov.gr</w:t>
        </w:r>
      </w:hyperlink>
      <w:r w:rsidRPr="00EB5081">
        <w:rPr>
          <w:rFonts w:ascii="Verdana" w:hAnsi="Verdana" w:cs="Arial"/>
        </w:rPr>
        <w:t xml:space="preserve">,  για τον ηλεκτρονικό διαγωνισμό με </w:t>
      </w:r>
      <w:proofErr w:type="spellStart"/>
      <w:r w:rsidRPr="00EB5081">
        <w:rPr>
          <w:rFonts w:ascii="Verdana" w:hAnsi="Verdana" w:cs="Arial"/>
        </w:rPr>
        <w:t>συστημικό</w:t>
      </w:r>
      <w:proofErr w:type="spellEnd"/>
      <w:r w:rsidRPr="00EB5081">
        <w:rPr>
          <w:rFonts w:ascii="Verdana" w:hAnsi="Verdana" w:cs="Arial"/>
        </w:rPr>
        <w:t xml:space="preserve"> κωδικό  </w:t>
      </w:r>
      <w:r>
        <w:rPr>
          <w:rFonts w:ascii="Verdana" w:hAnsi="Verdana" w:cs="Arial"/>
        </w:rPr>
        <w:t>87374</w:t>
      </w:r>
      <w:r w:rsidRPr="001C79E7">
        <w:rPr>
          <w:rFonts w:ascii="Verdana" w:hAnsi="Verdana" w:cs="Arial"/>
          <w:b/>
        </w:rPr>
        <w:t xml:space="preserve"> </w:t>
      </w:r>
      <w:r w:rsidRPr="00EB5081">
        <w:rPr>
          <w:rFonts w:ascii="Verdana" w:hAnsi="Verdana" w:cs="Arial"/>
        </w:rPr>
        <w:t xml:space="preserve">   καθώς και στην ιστοσελίδα της αναθέτουσας αρχής (</w:t>
      </w:r>
      <w:proofErr w:type="spellStart"/>
      <w:r w:rsidRPr="00EB5081">
        <w:rPr>
          <w:rFonts w:ascii="Verdana" w:hAnsi="Verdana" w:cs="Arial"/>
        </w:rPr>
        <w:t>www.ppel.gov.gr</w:t>
      </w:r>
      <w:proofErr w:type="spellEnd"/>
      <w:r w:rsidRPr="00EB5081">
        <w:rPr>
          <w:rFonts w:ascii="Verdana" w:hAnsi="Verdana" w:cs="Arial"/>
        </w:rPr>
        <w:t>).</w:t>
      </w:r>
    </w:p>
    <w:p w:rsidR="00B214E5" w:rsidRPr="00EB5081" w:rsidRDefault="00B214E5" w:rsidP="00B214E5">
      <w:pPr>
        <w:widowControl w:val="0"/>
        <w:tabs>
          <w:tab w:val="left" w:pos="426"/>
        </w:tabs>
        <w:spacing w:line="288" w:lineRule="auto"/>
        <w:ind w:left="426" w:hanging="9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 xml:space="preserve">Οι προσφορές υποβάλλονται από τους ενδιαφερομένους ηλεκτρονικά, μέσω της διαδικτυακής πύλης </w:t>
      </w:r>
      <w:hyperlink r:id="rId7" w:history="1">
        <w:r w:rsidRPr="00EB5081">
          <w:rPr>
            <w:rFonts w:ascii="Verdana" w:hAnsi="Verdana" w:cs="Arial"/>
          </w:rPr>
          <w:t>www.promitheus.gov.gr</w:t>
        </w:r>
      </w:hyperlink>
      <w:r w:rsidRPr="00EB5081">
        <w:rPr>
          <w:rFonts w:ascii="Verdana" w:hAnsi="Verdana" w:cs="Arial"/>
        </w:rPr>
        <w:t xml:space="preserve"> του ΕΣΗΔΗΣ, ως ημερομηνία λήξης της προθεσμίας υποβολής των προσφορών ορίζεται </w:t>
      </w:r>
      <w:r w:rsidRPr="00EB5081">
        <w:rPr>
          <w:rFonts w:ascii="Verdana" w:hAnsi="Verdana" w:cs="Arial"/>
          <w:b/>
        </w:rPr>
        <w:t>η</w:t>
      </w:r>
      <w:r>
        <w:rPr>
          <w:rFonts w:ascii="Verdana" w:hAnsi="Verdana" w:cs="Arial"/>
          <w:b/>
        </w:rPr>
        <w:t xml:space="preserve"> 3</w:t>
      </w:r>
      <w:r w:rsidRPr="00CA6A65">
        <w:rPr>
          <w:rFonts w:ascii="Verdana" w:hAnsi="Verdana" w:cs="Arial"/>
          <w:b/>
          <w:vertAlign w:val="superscript"/>
        </w:rPr>
        <w:t>Η</w:t>
      </w:r>
      <w:r>
        <w:rPr>
          <w:rFonts w:ascii="Verdana" w:hAnsi="Verdana" w:cs="Arial"/>
          <w:b/>
        </w:rPr>
        <w:t xml:space="preserve"> ΦΕΒΡΟΥΑΡΙΟΥ </w:t>
      </w:r>
      <w:r w:rsidRPr="00EB5081">
        <w:rPr>
          <w:rFonts w:ascii="Verdana" w:hAnsi="Verdana" w:cs="Arial"/>
          <w:b/>
        </w:rPr>
        <w:t>20</w:t>
      </w:r>
      <w:r>
        <w:rPr>
          <w:rFonts w:ascii="Verdana" w:hAnsi="Verdana" w:cs="Arial"/>
          <w:b/>
        </w:rPr>
        <w:t>20</w:t>
      </w:r>
      <w:r w:rsidRPr="00EB5081">
        <w:rPr>
          <w:rFonts w:ascii="Verdana" w:hAnsi="Verdana" w:cs="Arial"/>
        </w:rPr>
        <w:t xml:space="preserve"> Ημέρα: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ΔΕΥΤΕΡΑ</w:t>
      </w:r>
      <w:r>
        <w:rPr>
          <w:rFonts w:ascii="Verdana" w:hAnsi="Verdana" w:cs="Arial"/>
        </w:rPr>
        <w:t xml:space="preserve">  </w:t>
      </w:r>
      <w:r w:rsidRPr="00EB5081">
        <w:rPr>
          <w:rFonts w:ascii="Verdana" w:hAnsi="Verdana" w:cs="Arial"/>
        </w:rPr>
        <w:t xml:space="preserve">και ώρα λήξης των προσφορών ορίζεται η </w:t>
      </w:r>
      <w:r w:rsidRPr="00EB5081">
        <w:rPr>
          <w:rFonts w:ascii="Verdana" w:hAnsi="Verdana" w:cs="Arial"/>
          <w:b/>
        </w:rPr>
        <w:t xml:space="preserve">10:00 </w:t>
      </w:r>
      <w:proofErr w:type="spellStart"/>
      <w:r w:rsidRPr="00EB5081">
        <w:rPr>
          <w:rFonts w:ascii="Verdana" w:hAnsi="Verdana" w:cs="Arial"/>
          <w:b/>
        </w:rPr>
        <w:t>π.μ</w:t>
      </w:r>
      <w:proofErr w:type="spellEnd"/>
      <w:r w:rsidRPr="00EB5081">
        <w:rPr>
          <w:rFonts w:ascii="Verdana" w:hAnsi="Verdana" w:cs="Arial"/>
          <w:b/>
        </w:rPr>
        <w:t>.</w:t>
      </w:r>
    </w:p>
    <w:p w:rsidR="00B214E5" w:rsidRDefault="00B214E5" w:rsidP="00B214E5">
      <w:pPr>
        <w:widowControl w:val="0"/>
        <w:tabs>
          <w:tab w:val="left" w:pos="426"/>
        </w:tabs>
        <w:spacing w:line="288" w:lineRule="auto"/>
        <w:ind w:left="426" w:hanging="9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Ως ημερομηνία και ώρα ηλεκτρονικής αποσφράγισης των προσφορών ορίζεται η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7</w:t>
      </w:r>
      <w:r w:rsidRPr="00CA6A65">
        <w:rPr>
          <w:rFonts w:ascii="Verdana" w:hAnsi="Verdana" w:cs="Arial"/>
          <w:b/>
          <w:vertAlign w:val="superscript"/>
        </w:rPr>
        <w:t>Η</w:t>
      </w:r>
      <w:r>
        <w:rPr>
          <w:rFonts w:ascii="Verdana" w:hAnsi="Verdana" w:cs="Arial"/>
          <w:b/>
        </w:rPr>
        <w:t xml:space="preserve"> ΦΕΒΡΟΥΑΡΙΟΥ 2020 </w:t>
      </w:r>
      <w:r w:rsidRPr="00EB5081">
        <w:rPr>
          <w:rFonts w:ascii="Verdana" w:hAnsi="Verdana" w:cs="Arial"/>
        </w:rPr>
        <w:t>ημέρα :</w:t>
      </w:r>
      <w:r w:rsidRPr="00996A1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 xml:space="preserve">ΠΑΡΑΣΚΕΥΗ </w:t>
      </w:r>
      <w:r w:rsidRPr="00EB5081">
        <w:rPr>
          <w:rFonts w:ascii="Verdana" w:hAnsi="Verdana" w:cs="Arial"/>
        </w:rPr>
        <w:t>και ώρα:</w:t>
      </w:r>
      <w:r w:rsidRPr="00EB5081">
        <w:rPr>
          <w:rFonts w:ascii="Verdana" w:hAnsi="Verdana" w:cs="Arial"/>
          <w:b/>
        </w:rPr>
        <w:t xml:space="preserve">10:00 </w:t>
      </w:r>
      <w:proofErr w:type="spellStart"/>
      <w:r w:rsidRPr="00EB5081">
        <w:rPr>
          <w:rFonts w:ascii="Verdana" w:hAnsi="Verdana" w:cs="Arial"/>
          <w:b/>
        </w:rPr>
        <w:t>π.μ</w:t>
      </w:r>
      <w:proofErr w:type="spellEnd"/>
      <w:r w:rsidRPr="00EB5081">
        <w:rPr>
          <w:rFonts w:ascii="Verdana" w:hAnsi="Verdana" w:cs="Arial"/>
          <w:b/>
        </w:rPr>
        <w:t>.</w:t>
      </w:r>
      <w:r w:rsidRPr="00EB5081">
        <w:rPr>
          <w:rFonts w:ascii="Verdana" w:hAnsi="Verdana" w:cs="Arial"/>
        </w:rPr>
        <w:t xml:space="preserve"> στα γραφεία της Δ/νσης Τεχνικών Έργων Π.Ε.</w:t>
      </w:r>
    </w:p>
    <w:p w:rsidR="00B214E5" w:rsidRPr="00EB5081" w:rsidRDefault="00B214E5" w:rsidP="00B214E5">
      <w:pPr>
        <w:widowControl w:val="0"/>
        <w:tabs>
          <w:tab w:val="left" w:pos="426"/>
        </w:tabs>
        <w:spacing w:line="288" w:lineRule="auto"/>
        <w:ind w:left="426" w:hanging="9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 xml:space="preserve">Αργολίδας Παρ. οδός Ναυπλίου –Νέας </w:t>
      </w:r>
      <w:proofErr w:type="spellStart"/>
      <w:r w:rsidRPr="00EB5081">
        <w:rPr>
          <w:rFonts w:ascii="Verdana" w:hAnsi="Verdana" w:cs="Arial"/>
        </w:rPr>
        <w:t>Κίου</w:t>
      </w:r>
      <w:proofErr w:type="spellEnd"/>
      <w:r w:rsidRPr="00EB5081">
        <w:rPr>
          <w:rFonts w:ascii="Verdana" w:hAnsi="Verdana" w:cs="Arial"/>
        </w:rPr>
        <w:t xml:space="preserve">, τηλ.επ.27523-60433, </w:t>
      </w:r>
      <w:r w:rsidRPr="00EB5081">
        <w:rPr>
          <w:rFonts w:ascii="Verdana" w:hAnsi="Verdana" w:cs="Arial"/>
          <w:lang w:val="en-US"/>
        </w:rPr>
        <w:t>fax</w:t>
      </w:r>
      <w:r w:rsidRPr="00EB5081">
        <w:rPr>
          <w:rFonts w:ascii="Verdana" w:hAnsi="Verdana" w:cs="Arial"/>
        </w:rPr>
        <w:t>: 27523-60452.</w:t>
      </w:r>
    </w:p>
    <w:p w:rsidR="00B214E5" w:rsidRPr="00EB5081" w:rsidRDefault="00B214E5" w:rsidP="00B214E5">
      <w:pPr>
        <w:widowControl w:val="0"/>
        <w:tabs>
          <w:tab w:val="left" w:pos="426"/>
        </w:tabs>
        <w:spacing w:line="288" w:lineRule="auto"/>
        <w:ind w:left="426" w:hanging="9"/>
        <w:jc w:val="both"/>
        <w:rPr>
          <w:rFonts w:ascii="Verdana" w:hAnsi="Verdana" w:cs="Arial"/>
          <w:kern w:val="1"/>
        </w:rPr>
      </w:pPr>
      <w:r w:rsidRPr="00EB5081">
        <w:rPr>
          <w:rFonts w:ascii="Verdana" w:hAnsi="Verdana" w:cs="Arial"/>
        </w:rPr>
        <w:t xml:space="preserve">Το σύστημα προσφοράς είναι με </w:t>
      </w:r>
      <w:r w:rsidRPr="00EB5081">
        <w:rPr>
          <w:rFonts w:ascii="Verdana" w:hAnsi="Verdana" w:cs="Arial"/>
          <w:b/>
        </w:rPr>
        <w:t>επιμέρους ποσοστά έκπτωσης για κάθε ομάδα τιμών ομοειδών εργασιών του τιμολογίου και του προϋπολογισμού (παρ.2α του άρθρου 95 του Ν.4412/2016</w:t>
      </w:r>
      <w:r>
        <w:rPr>
          <w:rFonts w:ascii="Verdana" w:hAnsi="Verdana" w:cs="Arial"/>
          <w:b/>
        </w:rPr>
        <w:t xml:space="preserve"> </w:t>
      </w:r>
      <w:r w:rsidRPr="00EB5081">
        <w:rPr>
          <w:rFonts w:ascii="Verdana" w:hAnsi="Verdana" w:cs="Arial"/>
          <w:b/>
        </w:rPr>
        <w:t>ΦΕΚ Α΄147/08-08-2016 ).</w:t>
      </w:r>
      <w:r w:rsidRPr="00EB5081">
        <w:rPr>
          <w:rFonts w:ascii="Verdana" w:hAnsi="Verdana" w:cs="Arial"/>
          <w:kern w:val="1"/>
        </w:rPr>
        <w:t xml:space="preserve"> </w:t>
      </w:r>
    </w:p>
    <w:p w:rsidR="00B214E5" w:rsidRPr="00EB5081" w:rsidRDefault="00B214E5" w:rsidP="00B214E5">
      <w:pPr>
        <w:widowControl w:val="0"/>
        <w:spacing w:line="288" w:lineRule="auto"/>
        <w:ind w:left="426" w:hanging="9"/>
        <w:jc w:val="both"/>
        <w:rPr>
          <w:rFonts w:ascii="Verdana" w:hAnsi="Verdana" w:cs="Arial"/>
          <w:kern w:val="1"/>
        </w:rPr>
      </w:pPr>
      <w:r w:rsidRPr="00EB5081">
        <w:rPr>
          <w:rFonts w:ascii="Verdana" w:hAnsi="Verdana"/>
          <w:kern w:val="1"/>
        </w:rPr>
        <w:t xml:space="preserve">Η διακήρυξη του έργου έχει συνταχθεί </w:t>
      </w:r>
      <w:r w:rsidRPr="00EB5081">
        <w:rPr>
          <w:rFonts w:ascii="Verdana" w:hAnsi="Verdana"/>
        </w:rPr>
        <w:t xml:space="preserve">σύμφωνα με το πρότυπο τεύχος Παράρτημα Β’ ανοικτής διαδικασίας </w:t>
      </w:r>
      <w:r w:rsidRPr="00EB5081">
        <w:rPr>
          <w:rFonts w:ascii="Verdana" w:hAnsi="Verdana"/>
          <w:kern w:val="1"/>
        </w:rPr>
        <w:t xml:space="preserve"> για τη σύναψη ηλεκτρονικών δημοσίων συμβάσεων έργου κάτω των ορίων του Ν.4412/2016 με κριτήριο ανάθεσης την πλέον συμφέρουσα από οικονομική άποψη προσφορά με βάση την τιμή.</w:t>
      </w:r>
      <w:r w:rsidRPr="00EB5081">
        <w:rPr>
          <w:rFonts w:ascii="Verdana" w:hAnsi="Verdana" w:cs="Arial"/>
          <w:kern w:val="1"/>
        </w:rPr>
        <w:t xml:space="preserve"> </w:t>
      </w:r>
    </w:p>
    <w:p w:rsidR="00B214E5" w:rsidRPr="00EB5081" w:rsidRDefault="00B214E5" w:rsidP="00B214E5">
      <w:pPr>
        <w:widowControl w:val="0"/>
        <w:tabs>
          <w:tab w:val="left" w:pos="426"/>
        </w:tabs>
        <w:spacing w:line="288" w:lineRule="auto"/>
        <w:ind w:left="426" w:hanging="9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Στο διαγωνισμό γίνονται δεκτοί σύμφωνα με το άρθρο 21 της Διακήρυξης φυσικά ή νομικά πρόσωπα, ή ενώσεις αυτών:</w:t>
      </w:r>
    </w:p>
    <w:p w:rsidR="00B214E5" w:rsidRPr="00EB5081" w:rsidRDefault="00B214E5" w:rsidP="00B214E5">
      <w:pPr>
        <w:spacing w:line="360" w:lineRule="auto"/>
        <w:ind w:left="417"/>
        <w:jc w:val="both"/>
        <w:rPr>
          <w:rFonts w:ascii="Verdana" w:hAnsi="Verdana" w:cs="Calibri"/>
        </w:rPr>
      </w:pPr>
      <w:r w:rsidRPr="00EB5081">
        <w:rPr>
          <w:rFonts w:ascii="Verdana" w:hAnsi="Verdana" w:cs="Arial"/>
        </w:rPr>
        <w:t xml:space="preserve">α) Οι προσφέροντες που είναι εγκατεστημένοι στην Ελλάδα υποβάλλουν βεβαίωση εγγραφής  στο Μητρώο Εργοληπτικών Επιχειρήσεων (Μ.Ε.ΕΠ.) </w:t>
      </w:r>
      <w:r w:rsidRPr="00242FB7">
        <w:rPr>
          <w:rFonts w:ascii="Verdana" w:hAnsi="Verdana" w:cs="Arial"/>
        </w:rPr>
        <w:t xml:space="preserve">όπως αυτό ισχύει κατά τη μεταβατική περίοδο από το άρθρο 65 του Π.Δ. 71/2019 </w:t>
      </w:r>
      <w:r w:rsidRPr="002E6FF4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ΦΕΚ 112Α/ 2019)</w:t>
      </w:r>
      <w:r>
        <w:rPr>
          <w:rFonts w:ascii="Verdana" w:hAnsi="Verdana" w:cs="Arial"/>
        </w:rPr>
        <w:t xml:space="preserve"> </w:t>
      </w:r>
      <w:r w:rsidRPr="00242FB7">
        <w:rPr>
          <w:rFonts w:ascii="Verdana" w:hAnsi="Verdana" w:cs="Arial"/>
        </w:rPr>
        <w:t xml:space="preserve">στην κατηγορία ΟΔΟΠΟΙΪΑ </w:t>
      </w:r>
      <w:r>
        <w:rPr>
          <w:rFonts w:ascii="Verdana" w:hAnsi="Verdana" w:cs="Arial"/>
        </w:rPr>
        <w:t>1</w:t>
      </w:r>
      <w:r w:rsidRPr="00242FB7">
        <w:rPr>
          <w:rFonts w:ascii="Verdana" w:hAnsi="Verdana" w:cs="Arial"/>
          <w:vertAlign w:val="superscript"/>
        </w:rPr>
        <w:t>Η</w:t>
      </w:r>
      <w:r>
        <w:rPr>
          <w:rFonts w:ascii="Verdana" w:hAnsi="Verdana" w:cs="Arial"/>
        </w:rPr>
        <w:t xml:space="preserve"> </w:t>
      </w:r>
      <w:r w:rsidRPr="00242FB7">
        <w:rPr>
          <w:rFonts w:ascii="Verdana" w:hAnsi="Verdana" w:cs="Arial"/>
        </w:rPr>
        <w:t xml:space="preserve"> τάξη και Άνω</w:t>
      </w:r>
      <w:r>
        <w:rPr>
          <w:rFonts w:ascii="Verdana" w:hAnsi="Verdana" w:cs="Arial"/>
        </w:rPr>
        <w:t>.</w:t>
      </w:r>
      <w:r w:rsidRPr="00242FB7">
        <w:rPr>
          <w:rFonts w:ascii="Verdana" w:hAnsi="Verdana" w:cs="Arial"/>
        </w:rPr>
        <w:t xml:space="preserve"> </w:t>
      </w:r>
    </w:p>
    <w:p w:rsidR="00B214E5" w:rsidRPr="00EB5081" w:rsidRDefault="00B214E5" w:rsidP="00B214E5">
      <w:pPr>
        <w:widowControl w:val="0"/>
        <w:tabs>
          <w:tab w:val="left" w:pos="426"/>
          <w:tab w:val="center" w:pos="5457"/>
        </w:tabs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β) σε κράτος-μέλος της Ένωσης,</w:t>
      </w:r>
      <w:r>
        <w:rPr>
          <w:rFonts w:ascii="Verdana" w:hAnsi="Verdana" w:cs="Arial"/>
        </w:rPr>
        <w:tab/>
      </w:r>
    </w:p>
    <w:p w:rsidR="00B214E5" w:rsidRPr="00EB5081" w:rsidRDefault="00B214E5" w:rsidP="00B214E5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γ) σε κράτος-μέλος του Ευρωπαϊκού Οικονομικού Χώρου (Ε.Ο.Χ.),</w:t>
      </w:r>
    </w:p>
    <w:p w:rsidR="00B214E5" w:rsidRDefault="00B214E5" w:rsidP="00B214E5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 xml:space="preserve">δ) σε τρίτες χώρες που έχουν υπογράψει και κυρώσει τη ΣΔΣ, στο βαθμό που η υπό ανάθεση </w:t>
      </w:r>
    </w:p>
    <w:p w:rsidR="00B214E5" w:rsidRPr="00EB5081" w:rsidRDefault="00B214E5" w:rsidP="00B214E5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B214E5" w:rsidRDefault="00B214E5" w:rsidP="00B214E5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 xml:space="preserve">ε) σε τρίτες χώρες που δεν εμπίπτουν στην περίπτωση </w:t>
      </w:r>
      <w:proofErr w:type="spellStart"/>
      <w:r w:rsidRPr="00EB5081">
        <w:rPr>
          <w:rFonts w:ascii="Verdana" w:hAnsi="Verdana" w:cs="Arial"/>
        </w:rPr>
        <w:t>γ΄</w:t>
      </w:r>
      <w:proofErr w:type="spellEnd"/>
      <w:r w:rsidRPr="00EB5081">
        <w:rPr>
          <w:rFonts w:ascii="Verdana" w:hAnsi="Verdana" w:cs="Arial"/>
        </w:rPr>
        <w:t xml:space="preserve"> της παρούσας παραγράφου και έχουν </w:t>
      </w:r>
    </w:p>
    <w:p w:rsidR="00B214E5" w:rsidRDefault="00B214E5" w:rsidP="00B214E5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συνάψει διμερείς ή πολυμερείς συμφωνίες με την Ένωση σε θέματα διαδικασιών ανάθεσης δημοσίων συμβάσεων.</w:t>
      </w:r>
    </w:p>
    <w:p w:rsidR="00B214E5" w:rsidRDefault="00B214E5" w:rsidP="00B214E5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</w:p>
    <w:p w:rsidR="00B214E5" w:rsidRDefault="00B214E5" w:rsidP="00B214E5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</w:p>
    <w:p w:rsidR="00B214E5" w:rsidRDefault="00B214E5" w:rsidP="00B214E5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</w:p>
    <w:p w:rsidR="00B214E5" w:rsidRDefault="00B214E5" w:rsidP="00B214E5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</w:p>
    <w:p w:rsidR="00B214E5" w:rsidRDefault="00B214E5" w:rsidP="00B214E5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</w:p>
    <w:p w:rsidR="00B214E5" w:rsidRDefault="00B214E5" w:rsidP="00B214E5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</w:p>
    <w:p w:rsidR="00B214E5" w:rsidRDefault="00B214E5" w:rsidP="00B214E5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</w:p>
    <w:p w:rsidR="00B214E5" w:rsidRPr="00EB5081" w:rsidRDefault="00B214E5" w:rsidP="00B214E5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</w:p>
    <w:p w:rsidR="00B214E5" w:rsidRPr="00EB5081" w:rsidRDefault="00B214E5" w:rsidP="00B214E5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στ)  Οικονομικός φορέας συμμετέχει είτε μεμονωμένα είτε ως μέλος ένωσης.</w:t>
      </w:r>
    </w:p>
    <w:p w:rsidR="00B214E5" w:rsidRPr="00EB5081" w:rsidRDefault="00B214E5" w:rsidP="00B214E5">
      <w:pPr>
        <w:widowControl w:val="0"/>
        <w:tabs>
          <w:tab w:val="left" w:pos="426"/>
        </w:tabs>
        <w:spacing w:line="288" w:lineRule="auto"/>
        <w:ind w:left="426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 xml:space="preserve">ζ)  Οι ενώσεις οικονομικών φορέων συμμετέχουν υπό τους όρους των παρ. 2, 3 και 4 του άρθρου 19 και των παρ. 1 (ε)  και 3 (β)του άρθρου 76  του ν. 4412/2016.  </w:t>
      </w:r>
    </w:p>
    <w:p w:rsidR="00B214E5" w:rsidRPr="006A6442" w:rsidRDefault="00B214E5" w:rsidP="00B214E5">
      <w:pPr>
        <w:widowControl w:val="0"/>
        <w:numPr>
          <w:ilvl w:val="0"/>
          <w:numId w:val="7"/>
        </w:numPr>
        <w:tabs>
          <w:tab w:val="left" w:pos="284"/>
        </w:tabs>
        <w:spacing w:line="288" w:lineRule="auto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 xml:space="preserve"> Για την συμμετοχή στον διαγωνισμό απαιτείται η κατάθεση εγγυητικής επιστολής ύψους </w:t>
      </w:r>
      <w:r>
        <w:rPr>
          <w:rFonts w:ascii="Cambria" w:hAnsi="Cambria" w:cs="Calibri"/>
          <w:b/>
          <w:szCs w:val="22"/>
        </w:rPr>
        <w:t>10.484,00</w:t>
      </w:r>
      <w:r w:rsidRPr="006A6442">
        <w:rPr>
          <w:rFonts w:ascii="Cambria" w:hAnsi="Cambria" w:cs="Calibri"/>
          <w:b/>
          <w:szCs w:val="22"/>
        </w:rPr>
        <w:t xml:space="preserve"> €,</w:t>
      </w:r>
    </w:p>
    <w:p w:rsidR="00B214E5" w:rsidRPr="00EB5081" w:rsidRDefault="00B214E5" w:rsidP="00B214E5">
      <w:pPr>
        <w:widowControl w:val="0"/>
        <w:tabs>
          <w:tab w:val="left" w:pos="284"/>
        </w:tabs>
        <w:spacing w:line="288" w:lineRule="auto"/>
        <w:ind w:left="360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 xml:space="preserve">με ισχύ τουλάχιστον εννέα  (9) μηνών και 30 ημερών . </w:t>
      </w:r>
    </w:p>
    <w:p w:rsidR="00B214E5" w:rsidRPr="00EB5081" w:rsidRDefault="00B214E5" w:rsidP="00B214E5">
      <w:pPr>
        <w:widowControl w:val="0"/>
        <w:numPr>
          <w:ilvl w:val="0"/>
          <w:numId w:val="7"/>
        </w:numPr>
        <w:tabs>
          <w:tab w:val="left" w:pos="426"/>
        </w:tabs>
        <w:spacing w:line="288" w:lineRule="auto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>Ο χρόνος ισχύος των προσφορών είναι (εννέα) 9 μήνες  .</w:t>
      </w:r>
    </w:p>
    <w:p w:rsidR="00B214E5" w:rsidRPr="00EB5081" w:rsidRDefault="00B214E5" w:rsidP="00B214E5">
      <w:pPr>
        <w:widowControl w:val="0"/>
        <w:numPr>
          <w:ilvl w:val="0"/>
          <w:numId w:val="7"/>
        </w:numPr>
        <w:tabs>
          <w:tab w:val="clear" w:pos="360"/>
        </w:tabs>
        <w:spacing w:line="288" w:lineRule="auto"/>
        <w:jc w:val="both"/>
        <w:rPr>
          <w:rFonts w:ascii="Verdana" w:hAnsi="Verdana" w:cs="Arial"/>
        </w:rPr>
      </w:pPr>
      <w:r w:rsidRPr="00EB5081">
        <w:rPr>
          <w:rFonts w:ascii="Verdana" w:hAnsi="Verdana" w:cs="Arial"/>
        </w:rPr>
        <w:t xml:space="preserve">Το έργο χρηματοδοτείται από πιστώσεις </w:t>
      </w:r>
      <w:r w:rsidRPr="00EB5081">
        <w:rPr>
          <w:rFonts w:ascii="Verdana" w:hAnsi="Verdana" w:cs="Arial"/>
          <w:b/>
        </w:rPr>
        <w:t>ΣΑΕΠ 526</w:t>
      </w:r>
      <w:r w:rsidRPr="00EB5081">
        <w:rPr>
          <w:rFonts w:ascii="Verdana" w:hAnsi="Verdana" w:cs="Arial"/>
        </w:rPr>
        <w:t xml:space="preserve"> </w:t>
      </w:r>
      <w:r w:rsidRPr="00EB5081">
        <w:rPr>
          <w:rFonts w:ascii="Verdana" w:hAnsi="Verdana" w:cs="Cambria"/>
          <w:b/>
        </w:rPr>
        <w:t xml:space="preserve">ΠΔΕ </w:t>
      </w:r>
      <w:r>
        <w:rPr>
          <w:rFonts w:ascii="Verdana" w:hAnsi="Verdana" w:cs="Cambria"/>
          <w:b/>
        </w:rPr>
        <w:t>2017</w:t>
      </w:r>
      <w:r w:rsidRPr="00EB5081">
        <w:rPr>
          <w:rFonts w:ascii="Verdana" w:hAnsi="Verdana" w:cs="Cambria"/>
          <w:b/>
        </w:rPr>
        <w:t>ΕΠ526000</w:t>
      </w:r>
      <w:r>
        <w:rPr>
          <w:rFonts w:ascii="Verdana" w:hAnsi="Verdana" w:cs="Cambria"/>
          <w:b/>
        </w:rPr>
        <w:t>11</w:t>
      </w:r>
    </w:p>
    <w:p w:rsidR="00B214E5" w:rsidRPr="00EB5081" w:rsidRDefault="00B214E5" w:rsidP="00B214E5">
      <w:pPr>
        <w:widowControl w:val="0"/>
        <w:numPr>
          <w:ilvl w:val="0"/>
          <w:numId w:val="7"/>
        </w:numPr>
        <w:tabs>
          <w:tab w:val="clear" w:pos="360"/>
        </w:tabs>
        <w:spacing w:line="288" w:lineRule="auto"/>
        <w:jc w:val="both"/>
        <w:rPr>
          <w:rFonts w:ascii="Verdana" w:hAnsi="Verdana" w:cs="Arial"/>
          <w:kern w:val="1"/>
        </w:rPr>
      </w:pPr>
      <w:r w:rsidRPr="00EB5081">
        <w:rPr>
          <w:rFonts w:ascii="Verdana" w:hAnsi="Verdana" w:cs="Arial"/>
          <w:kern w:val="1"/>
        </w:rPr>
        <w:t xml:space="preserve">Το αποτέλεσμα της δημοπρασίας θα εγκριθεί από την Προϊσταμένη Αρχή. </w:t>
      </w:r>
    </w:p>
    <w:tbl>
      <w:tblPr>
        <w:tblpPr w:leftFromText="180" w:rightFromText="180" w:vertAnchor="text" w:horzAnchor="margin" w:tblpXSpec="center" w:tblpY="42"/>
        <w:tblW w:w="4701" w:type="dxa"/>
        <w:tblLook w:val="01E0"/>
      </w:tblPr>
      <w:tblGrid>
        <w:gridCol w:w="2802"/>
        <w:gridCol w:w="1899"/>
      </w:tblGrid>
      <w:tr w:rsidR="00B214E5" w:rsidRPr="00433D04" w:rsidTr="00477E1E">
        <w:trPr>
          <w:trHeight w:val="563"/>
        </w:trPr>
        <w:tc>
          <w:tcPr>
            <w:tcW w:w="2802" w:type="dxa"/>
          </w:tcPr>
          <w:p w:rsidR="00B214E5" w:rsidRDefault="00B214E5" w:rsidP="00477E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14E5" w:rsidRDefault="00B214E5" w:rsidP="00477E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14E5" w:rsidRDefault="00B214E5" w:rsidP="00477E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14E5" w:rsidRDefault="00B214E5" w:rsidP="00477E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14E5" w:rsidRDefault="00B214E5" w:rsidP="0047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D04">
              <w:rPr>
                <w:rFonts w:ascii="Arial" w:hAnsi="Arial" w:cs="Arial"/>
                <w:b/>
                <w:sz w:val="22"/>
                <w:szCs w:val="22"/>
              </w:rPr>
              <w:t>Ο ΠΕΡΙΦΕΡΕΙΑΡΧΗΣ</w:t>
            </w:r>
          </w:p>
          <w:p w:rsidR="00B214E5" w:rsidRDefault="00B214E5" w:rsidP="00477E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14E5" w:rsidRDefault="00B214E5" w:rsidP="00477E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14E5" w:rsidRDefault="00B214E5" w:rsidP="00477E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14E5" w:rsidRPr="00433D04" w:rsidRDefault="00B214E5" w:rsidP="00477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ΠΑΝΑΓΙΩΤΗΣ Ε.ΝΙΚΑΣ</w:t>
            </w:r>
          </w:p>
        </w:tc>
        <w:tc>
          <w:tcPr>
            <w:tcW w:w="1899" w:type="dxa"/>
          </w:tcPr>
          <w:p w:rsidR="00B214E5" w:rsidRPr="00433D04" w:rsidRDefault="00B214E5" w:rsidP="0047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14E5" w:rsidRDefault="00B214E5" w:rsidP="00B214E5">
      <w:pPr>
        <w:widowControl w:val="0"/>
        <w:spacing w:line="288" w:lineRule="auto"/>
        <w:jc w:val="both"/>
        <w:rPr>
          <w:rFonts w:ascii="Verdana" w:hAnsi="Verdana" w:cs="Arial"/>
          <w:kern w:val="1"/>
        </w:rPr>
      </w:pPr>
    </w:p>
    <w:p w:rsidR="00B214E5" w:rsidRPr="007B3E0A" w:rsidRDefault="00B214E5" w:rsidP="00B214E5">
      <w:pPr>
        <w:widowControl w:val="0"/>
        <w:spacing w:line="288" w:lineRule="auto"/>
        <w:jc w:val="both"/>
        <w:rPr>
          <w:rFonts w:ascii="Verdana" w:hAnsi="Verdana" w:cs="Arial"/>
          <w:kern w:val="1"/>
        </w:rPr>
      </w:pPr>
    </w:p>
    <w:p w:rsidR="00B214E5" w:rsidRPr="004C34BF" w:rsidRDefault="00B214E5" w:rsidP="00B214E5">
      <w:pPr>
        <w:ind w:left="284"/>
        <w:rPr>
          <w:rFonts w:ascii="Arial" w:hAnsi="Arial" w:cs="Arial"/>
        </w:rPr>
      </w:pPr>
    </w:p>
    <w:p w:rsidR="00D63DC9" w:rsidRDefault="00D63DC9"/>
    <w:sectPr w:rsidR="00D63DC9" w:rsidSect="00D12548">
      <w:pgSz w:w="11906" w:h="16838"/>
      <w:pgMar w:top="142" w:right="424" w:bottom="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8B9083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Wingdings" w:hAnsi="Wingdings" w:cs="Wingdings" w:hint="default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Arial" w:hint="default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9A31C9C"/>
    <w:multiLevelType w:val="hybridMultilevel"/>
    <w:tmpl w:val="6AF2549A"/>
    <w:lvl w:ilvl="0" w:tplc="9DD09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B214E5"/>
    <w:rsid w:val="003729BA"/>
    <w:rsid w:val="00606586"/>
    <w:rsid w:val="00B214E5"/>
    <w:rsid w:val="00CD34A6"/>
    <w:rsid w:val="00D6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E5"/>
    <w:pPr>
      <w:suppressAutoHyphens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Char"/>
    <w:qFormat/>
    <w:rsid w:val="00CD34A6"/>
    <w:pPr>
      <w:keepNext/>
      <w:tabs>
        <w:tab w:val="left" w:pos="1134"/>
      </w:tabs>
      <w:outlineLvl w:val="0"/>
    </w:pPr>
    <w:rPr>
      <w:rFonts w:ascii="Arial" w:hAnsi="Arial" w:cs="Arial"/>
      <w:b/>
      <w:iCs/>
    </w:rPr>
  </w:style>
  <w:style w:type="paragraph" w:styleId="2">
    <w:name w:val="heading 2"/>
    <w:basedOn w:val="a"/>
    <w:next w:val="a"/>
    <w:link w:val="2Char"/>
    <w:qFormat/>
    <w:rsid w:val="00CD34A6"/>
    <w:pPr>
      <w:keepNext/>
      <w:outlineLvl w:val="1"/>
    </w:pPr>
    <w:rPr>
      <w:rFonts w:ascii="Arial" w:hAnsi="Arial" w:cs="Arial"/>
      <w:b/>
    </w:rPr>
  </w:style>
  <w:style w:type="paragraph" w:styleId="3">
    <w:name w:val="heading 3"/>
    <w:basedOn w:val="a"/>
    <w:next w:val="a"/>
    <w:link w:val="3Char"/>
    <w:qFormat/>
    <w:rsid w:val="00CD34A6"/>
    <w:pPr>
      <w:keepNext/>
      <w:jc w:val="both"/>
      <w:outlineLvl w:val="2"/>
    </w:pPr>
    <w:rPr>
      <w:rFonts w:ascii="Arial" w:hAnsi="Arial" w:cs="Arial"/>
      <w:b/>
    </w:rPr>
  </w:style>
  <w:style w:type="paragraph" w:styleId="6">
    <w:name w:val="heading 6"/>
    <w:basedOn w:val="a"/>
    <w:next w:val="a"/>
    <w:link w:val="6Char"/>
    <w:qFormat/>
    <w:rsid w:val="00CD34A6"/>
    <w:pPr>
      <w:keepNext/>
      <w:jc w:val="center"/>
      <w:outlineLvl w:val="5"/>
    </w:pPr>
    <w:rPr>
      <w:b/>
      <w:sz w:val="22"/>
    </w:rPr>
  </w:style>
  <w:style w:type="paragraph" w:styleId="8">
    <w:name w:val="heading 8"/>
    <w:basedOn w:val="a"/>
    <w:next w:val="a"/>
    <w:link w:val="8Char"/>
    <w:qFormat/>
    <w:rsid w:val="00CD34A6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Char"/>
    <w:qFormat/>
    <w:rsid w:val="00CD34A6"/>
    <w:pPr>
      <w:keepNext/>
      <w:jc w:val="center"/>
      <w:outlineLvl w:val="8"/>
    </w:pPr>
    <w:rPr>
      <w:rFonts w:ascii="Arial" w:hAnsi="Arial" w:cs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34A6"/>
    <w:rPr>
      <w:rFonts w:ascii="Arial" w:eastAsia="Andale Sans UI" w:hAnsi="Arial" w:cs="Arial"/>
      <w:b/>
      <w:iCs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CD34A6"/>
    <w:rPr>
      <w:rFonts w:ascii="Arial" w:eastAsia="Andale Sans UI" w:hAnsi="Arial" w:cs="Arial"/>
      <w:b/>
      <w:kern w:val="1"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rsid w:val="00CD34A6"/>
    <w:rPr>
      <w:rFonts w:ascii="Arial" w:eastAsia="Andale Sans UI" w:hAnsi="Arial" w:cs="Arial"/>
      <w:b/>
      <w:kern w:val="1"/>
      <w:sz w:val="24"/>
      <w:szCs w:val="24"/>
      <w:lang w:eastAsia="zh-CN"/>
    </w:rPr>
  </w:style>
  <w:style w:type="character" w:customStyle="1" w:styleId="6Char">
    <w:name w:val="Επικεφαλίδα 6 Char"/>
    <w:basedOn w:val="a0"/>
    <w:link w:val="6"/>
    <w:rsid w:val="00CD34A6"/>
    <w:rPr>
      <w:rFonts w:eastAsia="Andale Sans UI"/>
      <w:b/>
      <w:kern w:val="1"/>
      <w:sz w:val="22"/>
      <w:szCs w:val="24"/>
      <w:lang w:eastAsia="zh-CN"/>
    </w:rPr>
  </w:style>
  <w:style w:type="character" w:customStyle="1" w:styleId="8Char">
    <w:name w:val="Επικεφαλίδα 8 Char"/>
    <w:basedOn w:val="a0"/>
    <w:link w:val="8"/>
    <w:rsid w:val="00CD34A6"/>
    <w:rPr>
      <w:rFonts w:ascii="Arial" w:eastAsia="Andale Sans UI" w:hAnsi="Arial" w:cs="Arial"/>
      <w:b/>
      <w:bCs/>
      <w:kern w:val="1"/>
      <w:sz w:val="24"/>
      <w:szCs w:val="24"/>
      <w:lang w:eastAsia="zh-CN"/>
    </w:rPr>
  </w:style>
  <w:style w:type="character" w:customStyle="1" w:styleId="9Char">
    <w:name w:val="Επικεφαλίδα 9 Char"/>
    <w:basedOn w:val="a0"/>
    <w:link w:val="9"/>
    <w:rsid w:val="00CD34A6"/>
    <w:rPr>
      <w:rFonts w:ascii="Arial" w:eastAsia="Andale Sans UI" w:hAnsi="Arial" w:cs="Arial"/>
      <w:bCs/>
      <w:kern w:val="1"/>
      <w:sz w:val="24"/>
      <w:szCs w:val="24"/>
      <w:lang w:eastAsia="zh-CN"/>
    </w:rPr>
  </w:style>
  <w:style w:type="paragraph" w:styleId="a3">
    <w:name w:val="caption"/>
    <w:basedOn w:val="a"/>
    <w:qFormat/>
    <w:rsid w:val="00CD34A6"/>
    <w:pPr>
      <w:suppressLineNumbers/>
      <w:spacing w:before="120" w:after="120"/>
    </w:pPr>
    <w:rPr>
      <w:rFonts w:cs="Mangal"/>
      <w:i/>
      <w:iCs/>
    </w:rPr>
  </w:style>
  <w:style w:type="paragraph" w:styleId="a4">
    <w:name w:val="Subtitle"/>
    <w:basedOn w:val="a"/>
    <w:next w:val="a"/>
    <w:link w:val="Char"/>
    <w:uiPriority w:val="11"/>
    <w:qFormat/>
    <w:rsid w:val="00CD34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">
    <w:name w:val="Υπότιτλος Char"/>
    <w:basedOn w:val="a0"/>
    <w:link w:val="a4"/>
    <w:uiPriority w:val="11"/>
    <w:rsid w:val="00CD34A6"/>
    <w:rPr>
      <w:rFonts w:asciiTheme="majorHAnsi" w:eastAsiaTheme="majorEastAsia" w:hAnsiTheme="majorHAnsi" w:cstheme="majorBidi"/>
      <w:kern w:val="1"/>
      <w:sz w:val="24"/>
      <w:szCs w:val="24"/>
      <w:lang w:eastAsia="zh-CN"/>
    </w:rPr>
  </w:style>
  <w:style w:type="character" w:styleId="a5">
    <w:name w:val="Strong"/>
    <w:qFormat/>
    <w:rsid w:val="00CD34A6"/>
    <w:rPr>
      <w:b/>
      <w:bCs/>
    </w:rPr>
  </w:style>
  <w:style w:type="paragraph" w:styleId="a6">
    <w:name w:val="No Spacing"/>
    <w:uiPriority w:val="1"/>
    <w:qFormat/>
    <w:rsid w:val="00CD34A6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a7">
    <w:name w:val="List Paragraph"/>
    <w:basedOn w:val="a"/>
    <w:qFormat/>
    <w:rsid w:val="00CD34A6"/>
    <w:pPr>
      <w:ind w:left="720"/>
    </w:pPr>
  </w:style>
  <w:style w:type="character" w:styleId="a8">
    <w:name w:val="Subtle Emphasis"/>
    <w:basedOn w:val="a0"/>
    <w:uiPriority w:val="19"/>
    <w:qFormat/>
    <w:rsid w:val="00CD34A6"/>
    <w:rPr>
      <w:i/>
      <w:iCs/>
      <w:color w:val="808080" w:themeColor="text1" w:themeTint="7F"/>
    </w:rPr>
  </w:style>
  <w:style w:type="paragraph" w:customStyle="1" w:styleId="para-1">
    <w:name w:val="para-1"/>
    <w:basedOn w:val="a"/>
    <w:rsid w:val="00B214E5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</w:rPr>
  </w:style>
  <w:style w:type="paragraph" w:styleId="a9">
    <w:name w:val="Balloon Text"/>
    <w:basedOn w:val="a"/>
    <w:link w:val="Char0"/>
    <w:uiPriority w:val="99"/>
    <w:semiHidden/>
    <w:unhideWhenUsed/>
    <w:rsid w:val="00B214E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B214E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mitheus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itheus.gov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2020-01-15T12:51:00Z</cp:lastPrinted>
  <dcterms:created xsi:type="dcterms:W3CDTF">2020-01-15T12:50:00Z</dcterms:created>
  <dcterms:modified xsi:type="dcterms:W3CDTF">2020-01-15T12:53:00Z</dcterms:modified>
</cp:coreProperties>
</file>