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xml:space="preserve">- Αρμόδιος για πληροφορίες: </w:t>
            </w:r>
            <w:r w:rsidRPr="00A0653C">
              <w:t>[</w:t>
            </w:r>
            <w:r w:rsidR="00C81B9F" w:rsidRPr="00A0653C">
              <w:t>ΠΑΝΑΓΙΩΤ</w:t>
            </w:r>
            <w:r w:rsidR="00267228" w:rsidRPr="00A0653C">
              <w:t>ΗΣ</w:t>
            </w:r>
            <w:r w:rsidR="00C81B9F" w:rsidRPr="00A0653C">
              <w:t xml:space="preserve"> </w:t>
            </w:r>
            <w:r w:rsidR="00267228" w:rsidRPr="00A0653C">
              <w:t>ΠΑΡΑΣΚΕΥΟΠΟΥΛΟΣ</w:t>
            </w:r>
            <w:r w:rsidRPr="00A0653C">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C81B9F">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A0653C" w:rsidRPr="00A0653C">
              <w:rPr>
                <w:rFonts w:asciiTheme="minorHAnsi" w:hAnsiTheme="minorHAnsi"/>
                <w:b/>
                <w:iCs/>
                <w:sz w:val="22"/>
                <w:szCs w:val="22"/>
              </w:rPr>
              <w:t>Υδρεύσεις Δ. Κοινότητας Μεγαλόπολης και Τοπικών Κοινοτήτων (Παραδείσια)</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A0653C" w:rsidRPr="00A0653C">
              <w:rPr>
                <w:rFonts w:asciiTheme="minorHAnsi" w:hAnsiTheme="minorHAnsi"/>
                <w:sz w:val="22"/>
                <w:szCs w:val="22"/>
              </w:rPr>
              <w:t>45332200-5, Υδραυλικά έργα</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AB32FD">
              <w:rPr>
                <w:b/>
              </w:rPr>
              <w:t xml:space="preserve">ΠΡΟΚΗΡΥΞΗ: </w:t>
            </w:r>
            <w:r w:rsidR="00AB32FD" w:rsidRPr="00AB32FD">
              <w:rPr>
                <w:b/>
              </w:rPr>
              <w:t>20PROC006731785</w:t>
            </w:r>
            <w:r w:rsidR="008946C0" w:rsidRPr="00AB32FD">
              <w:rPr>
                <w:b/>
              </w:rPr>
              <w:t xml:space="preserve">, ΔΙΑΚΗΡΥΞΗ: </w:t>
            </w:r>
            <w:r w:rsidR="00AB32FD" w:rsidRPr="00AB32FD">
              <w:rPr>
                <w:b/>
              </w:rPr>
              <w:t>20PROC006731835</w:t>
            </w:r>
            <w:r w:rsidRPr="00AB32FD">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D93D71">
      <w:pPr>
        <w:pageBreakBefore/>
        <w:ind w:firstLine="0"/>
        <w:jc w:val="center"/>
        <w:rPr>
          <w:b/>
          <w:i/>
        </w:rPr>
      </w:pPr>
      <w:r w:rsidRPr="00D93D71">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D93D71">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35" w:rsidRDefault="00097B35">
      <w:pPr>
        <w:spacing w:after="0" w:line="240" w:lineRule="auto"/>
      </w:pPr>
      <w:r>
        <w:separator/>
      </w:r>
    </w:p>
  </w:endnote>
  <w:endnote w:type="continuationSeparator" w:id="1">
    <w:p w:rsidR="00097B35" w:rsidRDefault="00097B35">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D93D71"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AB32FD">
            <w:rPr>
              <w:i/>
              <w:noProof/>
            </w:rPr>
            <w:t>1</w:t>
          </w:r>
          <w:r w:rsidRPr="00A25798">
            <w:rPr>
              <w:i/>
            </w:rPr>
            <w:fldChar w:fldCharType="end"/>
          </w:r>
        </w:p>
      </w:tc>
      <w:tc>
        <w:tcPr>
          <w:tcW w:w="8032" w:type="dxa"/>
          <w:vAlign w:val="center"/>
        </w:tcPr>
        <w:p w:rsidR="00A0653C" w:rsidRPr="00A0653C" w:rsidRDefault="00A0653C" w:rsidP="00A0653C">
          <w:pPr>
            <w:pStyle w:val="Default"/>
            <w:jc w:val="center"/>
            <w:rPr>
              <w:rFonts w:asciiTheme="minorHAnsi" w:hAnsiTheme="minorHAnsi"/>
              <w:sz w:val="18"/>
              <w:szCs w:val="22"/>
            </w:rPr>
          </w:pPr>
          <w:r w:rsidRPr="00A0653C">
            <w:rPr>
              <w:rFonts w:asciiTheme="minorHAnsi" w:hAnsiTheme="minorHAnsi"/>
              <w:sz w:val="18"/>
              <w:szCs w:val="22"/>
            </w:rPr>
            <w:t>«</w:t>
          </w:r>
          <w:r w:rsidRPr="00A0653C">
            <w:rPr>
              <w:rFonts w:asciiTheme="minorHAnsi" w:hAnsiTheme="minorHAnsi"/>
              <w:iCs/>
              <w:sz w:val="18"/>
              <w:szCs w:val="22"/>
            </w:rPr>
            <w:t>Υδρεύσεις Δ. Κοινότητας Μεγαλόπολης και Τοπικών Κοινοτήτων (Παραδείσια)</w:t>
          </w:r>
          <w:r w:rsidRPr="00A0653C">
            <w:rPr>
              <w:rFonts w:asciiTheme="minorHAnsi" w:hAnsiTheme="minorHAnsi"/>
              <w:sz w:val="18"/>
              <w:szCs w:val="22"/>
            </w:rPr>
            <w:t>»</w:t>
          </w:r>
        </w:p>
        <w:p w:rsidR="00FB6101" w:rsidRPr="00267228" w:rsidRDefault="00FB6101" w:rsidP="00A0653C">
          <w:pPr>
            <w:pStyle w:val="af0"/>
            <w:shd w:val="clear" w:color="auto" w:fill="FFFFFF"/>
            <w:tabs>
              <w:tab w:val="clear" w:pos="4153"/>
              <w:tab w:val="clear" w:pos="8306"/>
            </w:tabs>
            <w:ind w:firstLine="0"/>
            <w:rPr>
              <w:rFonts w:asciiTheme="minorHAnsi" w:hAnsiTheme="minorHAnsi"/>
              <w:i/>
              <w:sz w:val="18"/>
            </w:rPr>
          </w:pP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35" w:rsidRDefault="00097B35">
      <w:pPr>
        <w:spacing w:after="0" w:line="240" w:lineRule="auto"/>
      </w:pPr>
      <w:r>
        <w:separator/>
      </w:r>
    </w:p>
  </w:footnote>
  <w:footnote w:type="continuationSeparator" w:id="1">
    <w:p w:rsidR="00097B35" w:rsidRDefault="0009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166C9"/>
    <w:rsid w:val="00024BCD"/>
    <w:rsid w:val="00037E70"/>
    <w:rsid w:val="00051012"/>
    <w:rsid w:val="000611A6"/>
    <w:rsid w:val="00076C50"/>
    <w:rsid w:val="00094473"/>
    <w:rsid w:val="00097B35"/>
    <w:rsid w:val="000E4243"/>
    <w:rsid w:val="000E48AB"/>
    <w:rsid w:val="00100342"/>
    <w:rsid w:val="00112AEB"/>
    <w:rsid w:val="00130B4D"/>
    <w:rsid w:val="00161612"/>
    <w:rsid w:val="00167C7F"/>
    <w:rsid w:val="001B09C0"/>
    <w:rsid w:val="001B2C84"/>
    <w:rsid w:val="001E3387"/>
    <w:rsid w:val="001E6916"/>
    <w:rsid w:val="00221F4F"/>
    <w:rsid w:val="00231D57"/>
    <w:rsid w:val="00267228"/>
    <w:rsid w:val="00270DA8"/>
    <w:rsid w:val="00276547"/>
    <w:rsid w:val="00280674"/>
    <w:rsid w:val="002A385A"/>
    <w:rsid w:val="002B178E"/>
    <w:rsid w:val="002F6B21"/>
    <w:rsid w:val="00331D71"/>
    <w:rsid w:val="003344CF"/>
    <w:rsid w:val="00335746"/>
    <w:rsid w:val="0038208A"/>
    <w:rsid w:val="003A0D37"/>
    <w:rsid w:val="003A5BD6"/>
    <w:rsid w:val="003D05A6"/>
    <w:rsid w:val="003D10A7"/>
    <w:rsid w:val="003D1104"/>
    <w:rsid w:val="003D24FD"/>
    <w:rsid w:val="003F6CEB"/>
    <w:rsid w:val="0041625B"/>
    <w:rsid w:val="00417CBF"/>
    <w:rsid w:val="00431F62"/>
    <w:rsid w:val="004408C0"/>
    <w:rsid w:val="004834F1"/>
    <w:rsid w:val="00487D77"/>
    <w:rsid w:val="00493A24"/>
    <w:rsid w:val="004A40BE"/>
    <w:rsid w:val="004E019A"/>
    <w:rsid w:val="00523E97"/>
    <w:rsid w:val="005374B8"/>
    <w:rsid w:val="00576263"/>
    <w:rsid w:val="00587F60"/>
    <w:rsid w:val="005A5850"/>
    <w:rsid w:val="005B3893"/>
    <w:rsid w:val="005B5410"/>
    <w:rsid w:val="005B78F4"/>
    <w:rsid w:val="006110C8"/>
    <w:rsid w:val="006247A6"/>
    <w:rsid w:val="006247EB"/>
    <w:rsid w:val="006254C5"/>
    <w:rsid w:val="00630981"/>
    <w:rsid w:val="00656535"/>
    <w:rsid w:val="006A7314"/>
    <w:rsid w:val="006C3A93"/>
    <w:rsid w:val="006D734A"/>
    <w:rsid w:val="006F16DE"/>
    <w:rsid w:val="007016AD"/>
    <w:rsid w:val="007318B7"/>
    <w:rsid w:val="007404C4"/>
    <w:rsid w:val="00772743"/>
    <w:rsid w:val="00782DD2"/>
    <w:rsid w:val="007D5E46"/>
    <w:rsid w:val="007D6705"/>
    <w:rsid w:val="00830294"/>
    <w:rsid w:val="0084184B"/>
    <w:rsid w:val="00880C3A"/>
    <w:rsid w:val="008946C0"/>
    <w:rsid w:val="008A46D4"/>
    <w:rsid w:val="008B5DB6"/>
    <w:rsid w:val="008D6883"/>
    <w:rsid w:val="008D742F"/>
    <w:rsid w:val="00901BA9"/>
    <w:rsid w:val="00904AFD"/>
    <w:rsid w:val="00971354"/>
    <w:rsid w:val="0099584D"/>
    <w:rsid w:val="009A02B2"/>
    <w:rsid w:val="009A0E61"/>
    <w:rsid w:val="009A41A5"/>
    <w:rsid w:val="009B0424"/>
    <w:rsid w:val="009E0859"/>
    <w:rsid w:val="009F3E7D"/>
    <w:rsid w:val="00A0653C"/>
    <w:rsid w:val="00A127E1"/>
    <w:rsid w:val="00A22C54"/>
    <w:rsid w:val="00A25798"/>
    <w:rsid w:val="00A442DB"/>
    <w:rsid w:val="00A67102"/>
    <w:rsid w:val="00A72204"/>
    <w:rsid w:val="00A87786"/>
    <w:rsid w:val="00A973E8"/>
    <w:rsid w:val="00AB32FD"/>
    <w:rsid w:val="00AC08B0"/>
    <w:rsid w:val="00AD1B3E"/>
    <w:rsid w:val="00AF539F"/>
    <w:rsid w:val="00AF5C8E"/>
    <w:rsid w:val="00B357D9"/>
    <w:rsid w:val="00B40DC4"/>
    <w:rsid w:val="00B6341C"/>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31E5D"/>
    <w:rsid w:val="00D35FDB"/>
    <w:rsid w:val="00D46C59"/>
    <w:rsid w:val="00D62229"/>
    <w:rsid w:val="00D7413B"/>
    <w:rsid w:val="00D8740A"/>
    <w:rsid w:val="00D93D71"/>
    <w:rsid w:val="00DD2F72"/>
    <w:rsid w:val="00E00AB5"/>
    <w:rsid w:val="00E109F9"/>
    <w:rsid w:val="00E23C77"/>
    <w:rsid w:val="00E422F9"/>
    <w:rsid w:val="00EB5FAB"/>
    <w:rsid w:val="00EF22AE"/>
    <w:rsid w:val="00F140F3"/>
    <w:rsid w:val="00F461E5"/>
    <w:rsid w:val="00F47DFB"/>
    <w:rsid w:val="00F62DFA"/>
    <w:rsid w:val="00F76CD6"/>
    <w:rsid w:val="00F946A2"/>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4848</Words>
  <Characters>26184</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30971</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6</cp:revision>
  <cp:lastPrinted>2018-04-30T07:29:00Z</cp:lastPrinted>
  <dcterms:created xsi:type="dcterms:W3CDTF">2019-07-24T22:06:00Z</dcterms:created>
  <dcterms:modified xsi:type="dcterms:W3CDTF">2020-05-20T06:30:00Z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