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Pr="00094473"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r w:rsidR="006F16DE">
        <w:rPr>
          <w:b/>
          <w:bCs/>
          <w:sz w:val="24"/>
          <w:szCs w:val="24"/>
        </w:rPr>
        <w:t xml:space="preserve"> </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408C0" w:rsidTr="003A5BD6">
        <w:trPr>
          <w:jc w:val="center"/>
        </w:trPr>
        <w:tc>
          <w:tcPr>
            <w:tcW w:w="8954" w:type="dxa"/>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Ταχυδρομική διεύθυνση / Πόλη / Ταχ. Κωδικός: [</w:t>
            </w:r>
            <w:r w:rsidRPr="00D62229">
              <w:rPr>
                <w:b/>
              </w:rPr>
              <w:t xml:space="preserve">Οπλαρχηγού Σεχιώτη 1- Τρίπολη – </w:t>
            </w:r>
            <w:r w:rsidR="00076C50">
              <w:rPr>
                <w:b/>
              </w:rPr>
              <w:t xml:space="preserve">Τ.Κ. </w:t>
            </w:r>
            <w:r w:rsidRPr="00D62229">
              <w:rPr>
                <w:b/>
              </w:rPr>
              <w:t>22132</w:t>
            </w:r>
            <w:r w:rsidRPr="00D62229">
              <w:t>]</w:t>
            </w:r>
          </w:p>
          <w:p w:rsidR="002B178E" w:rsidRDefault="002B178E" w:rsidP="002B178E">
            <w:pPr>
              <w:spacing w:after="0"/>
              <w:ind w:firstLine="0"/>
            </w:pPr>
            <w:r w:rsidRPr="00D62229">
              <w:t>- Αρμόδιος για πληροφορίες: [</w:t>
            </w:r>
            <w:r w:rsidR="00C23065">
              <w:rPr>
                <w:rFonts w:ascii="Cambria" w:hAnsi="Cambria"/>
              </w:rPr>
              <w:t>Σίδερη Ευανθία</w:t>
            </w:r>
            <w:r w:rsidR="00882375">
              <w:rPr>
                <w:rFonts w:ascii="Cambria" w:hAnsi="Cambria"/>
              </w:rPr>
              <w:t xml:space="preserve">, </w:t>
            </w:r>
            <w:r w:rsidR="00256DC6">
              <w:rPr>
                <w:rFonts w:ascii="Cambria" w:hAnsi="Cambria"/>
              </w:rPr>
              <w:t>Κούνας Λυμπέριος</w:t>
            </w:r>
            <w:r>
              <w:t>]</w:t>
            </w:r>
          </w:p>
          <w:p w:rsidR="002B178E" w:rsidRDefault="002B178E" w:rsidP="002B178E">
            <w:pPr>
              <w:spacing w:after="0"/>
              <w:ind w:firstLine="0"/>
            </w:pPr>
            <w:r>
              <w:t>- Τηλέφωνο</w:t>
            </w:r>
            <w:r w:rsidRPr="00256DC6">
              <w:t>: [27102385</w:t>
            </w:r>
            <w:r w:rsidR="00256DC6" w:rsidRPr="00256DC6">
              <w:t>59</w:t>
            </w:r>
            <w:r w:rsidRPr="00256DC6">
              <w:t>]</w:t>
            </w:r>
          </w:p>
          <w:p w:rsidR="002B178E" w:rsidRDefault="002B178E" w:rsidP="002B178E">
            <w:pPr>
              <w:spacing w:after="0"/>
              <w:ind w:firstLine="0"/>
            </w:pPr>
            <w:r>
              <w:t>- Ηλ.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4408C0" w:rsidTr="003A5BD6">
        <w:trPr>
          <w:jc w:val="center"/>
        </w:trPr>
        <w:tc>
          <w:tcPr>
            <w:tcW w:w="8954" w:type="dxa"/>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31E5D" w:rsidRDefault="002B178E" w:rsidP="00C81B9F">
            <w:pPr>
              <w:pStyle w:val="Default"/>
              <w:rPr>
                <w:rFonts w:asciiTheme="minorHAnsi" w:hAnsiTheme="minorHAnsi"/>
                <w:sz w:val="22"/>
                <w:szCs w:val="22"/>
              </w:rPr>
            </w:pPr>
            <w:r w:rsidRPr="00B357D9">
              <w:t xml:space="preserve">- </w:t>
            </w:r>
            <w:r w:rsidRPr="009A41A5">
              <w:rPr>
                <w:rFonts w:asciiTheme="minorHAnsi" w:hAnsiTheme="minorHAnsi"/>
                <w:sz w:val="22"/>
                <w:szCs w:val="22"/>
              </w:rPr>
              <w:t xml:space="preserve">Τίτλος ή σύντομη περιγραφή της δημόσιας σύμβασης (συμπεριλαμβανομένου του σχετικού CPV): </w:t>
            </w:r>
          </w:p>
          <w:p w:rsidR="00C81B9F" w:rsidRDefault="002B178E" w:rsidP="00256DC6">
            <w:pPr>
              <w:pStyle w:val="Default"/>
              <w:rPr>
                <w:rFonts w:asciiTheme="minorHAnsi" w:hAnsiTheme="minorHAnsi"/>
                <w:b/>
                <w:sz w:val="22"/>
                <w:szCs w:val="22"/>
              </w:rPr>
            </w:pPr>
            <w:r w:rsidRPr="009A41A5">
              <w:rPr>
                <w:rFonts w:asciiTheme="minorHAnsi" w:hAnsiTheme="minorHAnsi"/>
                <w:sz w:val="22"/>
                <w:szCs w:val="22"/>
              </w:rPr>
              <w:t>[</w:t>
            </w:r>
            <w:r w:rsidR="00CD6D89" w:rsidRPr="009A41A5">
              <w:rPr>
                <w:rFonts w:asciiTheme="minorHAnsi" w:hAnsiTheme="minorHAnsi"/>
                <w:b/>
                <w:sz w:val="22"/>
                <w:szCs w:val="22"/>
              </w:rPr>
              <w:t>«</w:t>
            </w:r>
            <w:r w:rsidR="00256DC6" w:rsidRPr="00256DC6">
              <w:rPr>
                <w:rFonts w:asciiTheme="minorHAnsi" w:hAnsiTheme="minorHAnsi"/>
                <w:b/>
                <w:iCs/>
                <w:sz w:val="22"/>
                <w:szCs w:val="22"/>
              </w:rPr>
              <w:t>ΣΥΝΤΗΡΗΣΗ ΚΑΙ ΣΗΜΑΝΣΗ (ΟΡΙΖΟΝΤΙΑ ΚΑΙ ΚΑΘΕΤΗ) ΕΘΝΙΚΟΥ ΟΔΙΚΟΥ ΔΙΚΤΥΟΥ</w:t>
            </w:r>
            <w:r w:rsidR="00CD6D89" w:rsidRPr="009A41A5">
              <w:rPr>
                <w:rFonts w:asciiTheme="minorHAnsi" w:hAnsiTheme="minorHAnsi"/>
                <w:b/>
                <w:sz w:val="22"/>
                <w:szCs w:val="22"/>
              </w:rPr>
              <w:t>»</w:t>
            </w:r>
            <w:r w:rsidRPr="009A41A5">
              <w:rPr>
                <w:rFonts w:asciiTheme="minorHAnsi" w:hAnsiTheme="minorHAnsi"/>
                <w:b/>
                <w:sz w:val="22"/>
                <w:szCs w:val="22"/>
              </w:rPr>
              <w:t xml:space="preserve">, </w:t>
            </w:r>
          </w:p>
          <w:p w:rsidR="00C81B9F" w:rsidRPr="00C81B9F" w:rsidRDefault="00C81B9F" w:rsidP="00256DC6">
            <w:pPr>
              <w:pStyle w:val="Default"/>
              <w:ind w:left="599" w:hanging="567"/>
              <w:rPr>
                <w:rFonts w:asciiTheme="minorHAnsi" w:hAnsiTheme="minorHAnsi"/>
                <w:b/>
                <w:sz w:val="22"/>
                <w:szCs w:val="22"/>
              </w:rPr>
            </w:pPr>
            <w:r w:rsidRPr="00C81B9F">
              <w:rPr>
                <w:rFonts w:asciiTheme="minorHAnsi" w:hAnsiTheme="minorHAnsi" w:cstheme="minorHAnsi"/>
                <w:b/>
                <w:sz w:val="22"/>
                <w:szCs w:val="22"/>
              </w:rPr>
              <w:t xml:space="preserve">CPV: </w:t>
            </w:r>
            <w:r>
              <w:rPr>
                <w:rFonts w:cs="Times New Roman"/>
                <w:color w:val="auto"/>
              </w:rPr>
              <w:t xml:space="preserve"> </w:t>
            </w:r>
            <w:r w:rsidR="00256DC6" w:rsidRPr="00256DC6">
              <w:rPr>
                <w:rFonts w:asciiTheme="minorHAnsi" w:hAnsiTheme="minorHAnsi"/>
                <w:sz w:val="22"/>
                <w:szCs w:val="22"/>
              </w:rPr>
              <w:t>45233221-4, Εργασίες διαγράμμισης οδικών επιφανειών</w:t>
            </w:r>
            <w:r w:rsidR="00256DC6">
              <w:rPr>
                <w:rFonts w:asciiTheme="minorHAnsi" w:hAnsiTheme="minorHAnsi"/>
                <w:sz w:val="22"/>
                <w:szCs w:val="22"/>
              </w:rPr>
              <w:t xml:space="preserve">, </w:t>
            </w:r>
            <w:r w:rsidR="00256DC6" w:rsidRPr="00256DC6">
              <w:rPr>
                <w:rFonts w:asciiTheme="minorHAnsi" w:hAnsiTheme="minorHAnsi"/>
                <w:sz w:val="22"/>
                <w:szCs w:val="22"/>
              </w:rPr>
              <w:t>45233290-8, Εγκατάσταση οδικών πινακίδων</w:t>
            </w:r>
            <w:r>
              <w:rPr>
                <w:sz w:val="23"/>
                <w:szCs w:val="23"/>
              </w:rPr>
              <w:t>]</w:t>
            </w:r>
          </w:p>
          <w:p w:rsidR="009A41A5" w:rsidRPr="009A41A5" w:rsidRDefault="009A41A5" w:rsidP="005A5850">
            <w:pPr>
              <w:pStyle w:val="Standard"/>
              <w:ind w:left="32"/>
              <w:jc w:val="both"/>
              <w:rPr>
                <w:rFonts w:asciiTheme="minorHAnsi" w:hAnsiTheme="minorHAnsi" w:cs="Calibri"/>
                <w:b/>
                <w:sz w:val="22"/>
                <w:szCs w:val="22"/>
                <w:lang w:val="el-GR"/>
              </w:rPr>
            </w:pPr>
          </w:p>
          <w:p w:rsidR="007103A0" w:rsidRPr="007719DB" w:rsidRDefault="002B178E" w:rsidP="002B178E">
            <w:pPr>
              <w:spacing w:after="0"/>
              <w:ind w:firstLine="0"/>
              <w:rPr>
                <w:b/>
              </w:rPr>
            </w:pPr>
            <w:r w:rsidRPr="007719DB">
              <w:t>- Κωδικός στο ΚΗΜΔΗΣ: [</w:t>
            </w:r>
            <w:r w:rsidR="007103A0" w:rsidRPr="007719DB">
              <w:rPr>
                <w:b/>
              </w:rPr>
              <w:t xml:space="preserve">ΠΡΟΚΗΡΥΞΗ: ΑΔΑΜ: </w:t>
            </w:r>
            <w:r w:rsidR="007719DB" w:rsidRPr="007719DB">
              <w:rPr>
                <w:b/>
              </w:rPr>
              <w:t>20PROC007960536</w:t>
            </w:r>
            <w:r w:rsidR="007103A0" w:rsidRPr="007719DB">
              <w:rPr>
                <w:b/>
              </w:rPr>
              <w:t xml:space="preserve">, </w:t>
            </w:r>
          </w:p>
          <w:p w:rsidR="002B178E" w:rsidRDefault="007103A0" w:rsidP="002B178E">
            <w:pPr>
              <w:spacing w:after="0"/>
              <w:ind w:firstLine="0"/>
            </w:pPr>
            <w:r w:rsidRPr="007719DB">
              <w:rPr>
                <w:b/>
              </w:rPr>
              <w:t xml:space="preserve">                                           ΔΙΑΚΗΡΥΞΗ: ΑΔΑΜ:</w:t>
            </w:r>
            <w:r w:rsidRPr="007719DB">
              <w:t xml:space="preserve"> </w:t>
            </w:r>
            <w:r w:rsidR="007719DB" w:rsidRPr="007719DB">
              <w:rPr>
                <w:b/>
              </w:rPr>
              <w:t>20PROC007960635</w:t>
            </w:r>
            <w:r w:rsidR="002B178E" w:rsidRPr="007719DB">
              <w:t>]</w:t>
            </w:r>
            <w:bookmarkStart w:id="0" w:name="_GoBack"/>
            <w:bookmarkEnd w:id="0"/>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41625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41625B" w:rsidRPr="00FB6101" w:rsidRDefault="0041625B" w:rsidP="00F140F3">
            <w:pPr>
              <w:spacing w:after="0"/>
              <w:ind w:firstLine="0"/>
              <w:rPr>
                <w:b/>
              </w:rPr>
            </w:pPr>
          </w:p>
          <w:p w:rsidR="0041625B" w:rsidRPr="00FB6101" w:rsidRDefault="0041625B"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41625B">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416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41625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8A46D4" w:rsidP="008A46D4">
            <w:pPr>
              <w:spacing w:after="0"/>
              <w:ind w:firstLine="0"/>
            </w:pPr>
            <w:r>
              <w:t xml:space="preserve">Υπάρχει αμετάκλητη </w:t>
            </w:r>
            <w:r w:rsidR="00E00AB5">
              <w:t xml:space="preserve">καταδικαστική </w:t>
            </w:r>
            <w:r w:rsidR="00E00AB5">
              <w:rPr>
                <w:b/>
              </w:rPr>
              <w:t>απόφαση εις βάρος του οικονομικού φορέα</w:t>
            </w:r>
            <w:r w:rsidR="00E00AB5">
              <w:t xml:space="preserve"> ή </w:t>
            </w:r>
            <w:r w:rsidR="00E00AB5">
              <w:rPr>
                <w:b/>
              </w:rPr>
              <w:t>οποιουδήποτε</w:t>
            </w:r>
            <w:r w:rsidR="00E00AB5">
              <w:t xml:space="preserve"> προσώπου</w:t>
            </w:r>
            <w:r w:rsidR="00E00AB5">
              <w:rPr>
                <w:rStyle w:val="aa"/>
              </w:rPr>
              <w:endnoteReference w:id="16"/>
            </w:r>
            <w:r w:rsidR="00E00AB5">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 xml:space="preserve">Η εν λόγω απόφαση είναι </w:t>
            </w:r>
            <w:r w:rsidR="00FF74CD">
              <w:t>αμετάκλητη</w:t>
            </w:r>
            <w:r>
              <w:t xml:space="preserve">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408C0">
              <w:tc>
                <w:tcPr>
                  <w:tcW w:w="2036" w:type="dxa"/>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shd w:val="clear" w:color="auto" w:fill="auto"/>
                </w:tcPr>
                <w:p w:rsidR="00E00AB5" w:rsidRDefault="00E00AB5" w:rsidP="00576263">
                  <w:pPr>
                    <w:spacing w:after="0"/>
                    <w:ind w:firstLine="0"/>
                    <w:jc w:val="left"/>
                  </w:pPr>
                  <w:r>
                    <w:rPr>
                      <w:b/>
                      <w:bCs/>
                    </w:rPr>
                    <w:t>ΕΙΣΦΟΡΕΣ ΚΟΙΝΩΝΙΚΗΣ ΑΣΦΑΛΙΣΗΣ</w:t>
                  </w:r>
                </w:p>
              </w:tc>
            </w:tr>
            <w:tr w:rsidR="004408C0">
              <w:tc>
                <w:tcPr>
                  <w:tcW w:w="2036"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016A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6A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4)Όσον αφορά τις χρηματοοικονομικές αναλογίες</w:t>
            </w:r>
            <w:r>
              <w:rPr>
                <w:rStyle w:val="aa"/>
              </w:rPr>
              <w:endnoteReference w:id="36"/>
            </w:r>
            <w:r>
              <w:t xml:space="preserve"> που ορίζονται στη σχετική </w:t>
            </w:r>
            <w: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 xml:space="preserve">-και η αντίστοιχη </w:t>
            </w:r>
            <w:r>
              <w:lastRenderedPageBreak/>
              <w:t>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BF58A3">
      <w:pPr>
        <w:pageBreakBefore/>
        <w:ind w:firstLine="0"/>
        <w:jc w:val="center"/>
        <w:rPr>
          <w:b/>
          <w:i/>
        </w:rPr>
      </w:pPr>
      <w:r w:rsidRPr="00BF58A3">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2.85pt;margin-top:-7.35pt;width:531.85pt;height:487.05pt;flip:x;z-index:251659264" o:connectortype="straight"/>
        </w:pict>
      </w:r>
      <w:r w:rsidRPr="00BF58A3">
        <w:rPr>
          <w:b/>
          <w:bCs/>
          <w:noProof/>
          <w:lang w:eastAsia="el-GR"/>
        </w:rPr>
        <w:pict>
          <v:shape id="_x0000_s1026" type="#_x0000_t32" style="position:absolute;left:0;text-align:left;margin-left:-.95pt;margin-top:-17.5pt;width:465.95pt;height:492.45pt;z-index:251658240" o:connectortype="straight"/>
        </w:pict>
      </w:r>
      <w:r w:rsidR="00E00AB5">
        <w:rPr>
          <w:b/>
          <w:bCs/>
        </w:rPr>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F74CD">
      <w:headerReference w:type="default" r:id="rId9"/>
      <w:footerReference w:type="default" r:id="rId10"/>
      <w:endnotePr>
        <w:numFmt w:val="decimal"/>
      </w:endnotePr>
      <w:pgSz w:w="11906" w:h="16838" w:code="9"/>
      <w:pgMar w:top="1247" w:right="1418" w:bottom="1134" w:left="1418" w:header="567" w:footer="45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4DE" w:rsidRDefault="005064DE">
      <w:pPr>
        <w:spacing w:after="0" w:line="240" w:lineRule="auto"/>
      </w:pPr>
      <w:r>
        <w:separator/>
      </w:r>
    </w:p>
  </w:endnote>
  <w:endnote w:type="continuationSeparator" w:id="1">
    <w:p w:rsidR="005064DE" w:rsidRDefault="005064DE">
      <w:pPr>
        <w:spacing w:after="0" w:line="240" w:lineRule="auto"/>
      </w:pPr>
      <w:r>
        <w:continuationSeparator/>
      </w:r>
    </w:p>
  </w:endnote>
  <w:endnote w:id="2">
    <w:p w:rsidR="00FB6101" w:rsidRPr="002F6B21" w:rsidRDefault="00FB610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FB6101" w:rsidRPr="002F6B21" w:rsidRDefault="00FB610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4">
    <w:p w:rsidR="00FB6101" w:rsidRPr="00F62DFA" w:rsidRDefault="00FB610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B6101" w:rsidRPr="00F62DFA" w:rsidRDefault="00FB610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B6101" w:rsidRPr="002F6B21" w:rsidRDefault="00FB610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FB6101" w:rsidRPr="002F6B21" w:rsidRDefault="00FB610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FB6101" w:rsidRPr="002F6B21" w:rsidRDefault="00FB610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FB6101" w:rsidRPr="002F6B21" w:rsidRDefault="00FB610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B6101" w:rsidRPr="002F6B21" w:rsidRDefault="00FB610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B6101" w:rsidRPr="002F6B21" w:rsidRDefault="00FB610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FB6101" w:rsidRPr="002F6B21" w:rsidRDefault="00FB610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B6101" w:rsidRPr="002F6B21" w:rsidRDefault="00FB610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B6101" w:rsidRPr="002F6B21" w:rsidRDefault="00FB610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6101" w:rsidRPr="002F6B21" w:rsidRDefault="00FB610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B6101" w:rsidRPr="002F6B21" w:rsidRDefault="00FB610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B6101" w:rsidRPr="002F6B21" w:rsidRDefault="00FB610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FB6101" w:rsidRPr="002F6B21" w:rsidRDefault="00FB6101" w:rsidP="00B73C16">
      <w:pPr>
        <w:pStyle w:val="af9"/>
        <w:tabs>
          <w:tab w:val="left" w:pos="284"/>
        </w:tabs>
        <w:ind w:firstLine="0"/>
      </w:pPr>
      <w:r w:rsidRPr="00F62DFA">
        <w:rPr>
          <w:rStyle w:val="a5"/>
        </w:rPr>
        <w:endnoteRef/>
      </w:r>
      <w:r w:rsidRPr="002F6B21">
        <w:tab/>
        <w:t xml:space="preserve">Οικονομικός φορέας που έχει αποκλειστεί με </w:t>
      </w:r>
      <w:r>
        <w:t>αμετάκλητη</w:t>
      </w:r>
      <w:r w:rsidRPr="002F6B21">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6101" w:rsidRPr="002F6B21" w:rsidRDefault="00FB610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B6101" w:rsidRPr="002F6B21" w:rsidRDefault="00FB610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6101" w:rsidRPr="002F6B21" w:rsidRDefault="00FB610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FB6101" w:rsidRPr="002F6B21" w:rsidRDefault="00FB610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6101" w:rsidRPr="002F6B21" w:rsidRDefault="00FB610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B6101" w:rsidRPr="002F6B21" w:rsidRDefault="00FB6101" w:rsidP="00B73C16">
      <w:pPr>
        <w:pStyle w:val="af9"/>
        <w:tabs>
          <w:tab w:val="left" w:pos="284"/>
        </w:tabs>
        <w:ind w:firstLine="0"/>
      </w:pPr>
      <w:r w:rsidRPr="00F62DFA">
        <w:rPr>
          <w:rStyle w:val="a5"/>
        </w:rPr>
        <w:endnoteRef/>
      </w:r>
      <w:r w:rsidRPr="002F6B21">
        <w:tab/>
        <w:t>Άρθρο 73 παρ. 5.</w:t>
      </w:r>
    </w:p>
  </w:endnote>
  <w:endnote w:id="28">
    <w:p w:rsidR="00FB6101" w:rsidRPr="002F6B21" w:rsidRDefault="00FB610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6101" w:rsidRPr="002F6B21" w:rsidRDefault="00FB610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FB6101" w:rsidRPr="002F6B21" w:rsidRDefault="00FB6101" w:rsidP="00B73C16">
      <w:pPr>
        <w:pStyle w:val="af9"/>
        <w:tabs>
          <w:tab w:val="left" w:pos="284"/>
        </w:tabs>
        <w:ind w:firstLine="0"/>
      </w:pPr>
      <w:r w:rsidRPr="00F62DFA">
        <w:rPr>
          <w:rStyle w:val="a5"/>
        </w:rPr>
        <w:endnoteRef/>
      </w:r>
      <w:r w:rsidRPr="002F6B21">
        <w:tab/>
        <w:t>Πρβλ άρθρο 48.</w:t>
      </w:r>
    </w:p>
  </w:endnote>
  <w:endnote w:id="31">
    <w:p w:rsidR="00FB6101" w:rsidRPr="002F6B21" w:rsidRDefault="00FB610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B6101" w:rsidRPr="002F6B21" w:rsidRDefault="00FB610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B6101" w:rsidRPr="002F6B21" w:rsidRDefault="00FB610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B6101" w:rsidRPr="002F6B21" w:rsidRDefault="00FB610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FB6101" w:rsidRPr="002F6B21" w:rsidRDefault="00FB610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B6101" w:rsidRPr="002F6B21" w:rsidRDefault="00FB610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B6101" w:rsidRPr="002F6B21" w:rsidRDefault="00FB610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6101" w:rsidRPr="002F6B21" w:rsidRDefault="00FB610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B6101" w:rsidRPr="002F6B21" w:rsidRDefault="00FB610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B6101" w:rsidRPr="002F6B21" w:rsidRDefault="00FB610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6101" w:rsidRPr="002F6B21" w:rsidRDefault="00FB610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FB6101" w:rsidRPr="002F6B21" w:rsidRDefault="00FB610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FB6101" w:rsidRPr="002F6B21" w:rsidRDefault="00FB6101" w:rsidP="00B73C16">
      <w:pPr>
        <w:pStyle w:val="af9"/>
        <w:tabs>
          <w:tab w:val="left" w:pos="284"/>
        </w:tabs>
        <w:ind w:firstLine="0"/>
      </w:pPr>
      <w:r w:rsidRPr="00F62DFA">
        <w:rPr>
          <w:rStyle w:val="a5"/>
        </w:rPr>
        <w:endnoteRef/>
      </w:r>
      <w:r w:rsidRPr="002F6B21">
        <w:tab/>
        <w:t>Πρβλ και άρθρο 1 ν. 4250/2014</w:t>
      </w:r>
    </w:p>
  </w:endnote>
  <w:endnote w:id="48">
    <w:p w:rsidR="00FB6101" w:rsidRPr="002F6B21" w:rsidRDefault="00FB610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FB6101" w:rsidRPr="00A25798" w:rsidTr="00A67102">
      <w:tc>
        <w:tcPr>
          <w:tcW w:w="534" w:type="dxa"/>
        </w:tcPr>
        <w:p w:rsidR="00FB6101" w:rsidRPr="00A25798" w:rsidRDefault="00BF58A3" w:rsidP="00587F60">
          <w:pPr>
            <w:pStyle w:val="af0"/>
            <w:shd w:val="clear" w:color="auto" w:fill="FFFFFF"/>
            <w:tabs>
              <w:tab w:val="clear" w:pos="4153"/>
              <w:tab w:val="clear" w:pos="8306"/>
            </w:tabs>
            <w:ind w:firstLine="0"/>
            <w:jc w:val="left"/>
            <w:rPr>
              <w:i/>
            </w:rPr>
          </w:pPr>
          <w:r w:rsidRPr="00A25798">
            <w:rPr>
              <w:i/>
            </w:rPr>
            <w:fldChar w:fldCharType="begin"/>
          </w:r>
          <w:r w:rsidR="00FB6101" w:rsidRPr="00A25798">
            <w:rPr>
              <w:i/>
            </w:rPr>
            <w:instrText xml:space="preserve"> PAGE </w:instrText>
          </w:r>
          <w:r w:rsidRPr="00A25798">
            <w:rPr>
              <w:i/>
            </w:rPr>
            <w:fldChar w:fldCharType="separate"/>
          </w:r>
          <w:r w:rsidR="007719DB">
            <w:rPr>
              <w:i/>
              <w:noProof/>
            </w:rPr>
            <w:t>2</w:t>
          </w:r>
          <w:r w:rsidRPr="00A25798">
            <w:rPr>
              <w:i/>
            </w:rPr>
            <w:fldChar w:fldCharType="end"/>
          </w:r>
        </w:p>
      </w:tc>
      <w:tc>
        <w:tcPr>
          <w:tcW w:w="8032" w:type="dxa"/>
          <w:vAlign w:val="center"/>
        </w:tcPr>
        <w:p w:rsidR="00FB6101" w:rsidRPr="00256DC6" w:rsidRDefault="00256DC6" w:rsidP="00267228">
          <w:pPr>
            <w:pStyle w:val="af0"/>
            <w:shd w:val="clear" w:color="auto" w:fill="FFFFFF"/>
            <w:tabs>
              <w:tab w:val="clear" w:pos="4153"/>
              <w:tab w:val="clear" w:pos="8306"/>
            </w:tabs>
            <w:ind w:firstLine="0"/>
            <w:jc w:val="center"/>
            <w:rPr>
              <w:rFonts w:asciiTheme="minorHAnsi" w:hAnsiTheme="minorHAnsi"/>
              <w:i/>
              <w:sz w:val="18"/>
              <w:szCs w:val="18"/>
            </w:rPr>
          </w:pPr>
          <w:r w:rsidRPr="00256DC6">
            <w:rPr>
              <w:rFonts w:ascii="Cambria" w:hAnsi="Cambria" w:cs="Arial"/>
              <w:szCs w:val="20"/>
            </w:rPr>
            <w:t>ΣΥΝΤΗΡΗΣΗ ΚΑΙ ΣΗΜΑΝΣΗ (ΟΡΙΖΟΝΤΙΑ ΚΑΙ ΚΑΘΕΤΗ) ΕΘΝΙΚΟΥ ΟΔΙΚΟΥ ΔΙΚΤΥΟΥ</w:t>
          </w:r>
        </w:p>
      </w:tc>
      <w:tc>
        <w:tcPr>
          <w:tcW w:w="1181" w:type="dxa"/>
          <w:vAlign w:val="center"/>
        </w:tcPr>
        <w:p w:rsidR="00FB6101" w:rsidRPr="00A25798" w:rsidRDefault="00FB6101" w:rsidP="00A67102">
          <w:pPr>
            <w:pStyle w:val="af0"/>
            <w:shd w:val="clear" w:color="auto" w:fill="FFFFFF"/>
            <w:tabs>
              <w:tab w:val="clear" w:pos="4153"/>
              <w:tab w:val="clear" w:pos="8306"/>
            </w:tabs>
            <w:ind w:firstLine="0"/>
            <w:jc w:val="center"/>
            <w:rPr>
              <w:i/>
            </w:rPr>
          </w:pPr>
          <w:r w:rsidRPr="00A25798">
            <w:rPr>
              <w:i/>
            </w:rPr>
            <w:t>ΤΕΥΔ</w:t>
          </w:r>
        </w:p>
      </w:tc>
    </w:tr>
  </w:tbl>
  <w:p w:rsidR="00FB6101" w:rsidRPr="00A25798" w:rsidRDefault="00FB6101"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4DE" w:rsidRDefault="005064DE">
      <w:pPr>
        <w:spacing w:after="0" w:line="240" w:lineRule="auto"/>
      </w:pPr>
      <w:r>
        <w:separator/>
      </w:r>
    </w:p>
  </w:footnote>
  <w:footnote w:type="continuationSeparator" w:id="1">
    <w:p w:rsidR="005064DE" w:rsidRDefault="005064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01" w:rsidRDefault="00FB6101">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7826"/>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03492"/>
    <w:rsid w:val="000166C9"/>
    <w:rsid w:val="00024BCD"/>
    <w:rsid w:val="00035885"/>
    <w:rsid w:val="00037E70"/>
    <w:rsid w:val="00051012"/>
    <w:rsid w:val="000611A6"/>
    <w:rsid w:val="00076C50"/>
    <w:rsid w:val="00094473"/>
    <w:rsid w:val="000A29AC"/>
    <w:rsid w:val="000E4243"/>
    <w:rsid w:val="000E48AB"/>
    <w:rsid w:val="00112AEB"/>
    <w:rsid w:val="00130B4D"/>
    <w:rsid w:val="00142635"/>
    <w:rsid w:val="00161612"/>
    <w:rsid w:val="00167C7F"/>
    <w:rsid w:val="001965D8"/>
    <w:rsid w:val="001A07B6"/>
    <w:rsid w:val="001B09C0"/>
    <w:rsid w:val="001B2C84"/>
    <w:rsid w:val="001E3387"/>
    <w:rsid w:val="001E6916"/>
    <w:rsid w:val="001F45FE"/>
    <w:rsid w:val="0021516B"/>
    <w:rsid w:val="00231D57"/>
    <w:rsid w:val="00256DC6"/>
    <w:rsid w:val="00267228"/>
    <w:rsid w:val="00270DA8"/>
    <w:rsid w:val="00280674"/>
    <w:rsid w:val="002A385A"/>
    <w:rsid w:val="002B178E"/>
    <w:rsid w:val="002F6B21"/>
    <w:rsid w:val="00331D71"/>
    <w:rsid w:val="003344CF"/>
    <w:rsid w:val="00335746"/>
    <w:rsid w:val="003461DE"/>
    <w:rsid w:val="0038208A"/>
    <w:rsid w:val="003A5BD6"/>
    <w:rsid w:val="003B302A"/>
    <w:rsid w:val="003D05A6"/>
    <w:rsid w:val="003D10A7"/>
    <w:rsid w:val="003D1104"/>
    <w:rsid w:val="003D24FD"/>
    <w:rsid w:val="003F6CEB"/>
    <w:rsid w:val="0041625B"/>
    <w:rsid w:val="00417CBF"/>
    <w:rsid w:val="00431F62"/>
    <w:rsid w:val="004335F3"/>
    <w:rsid w:val="004408C0"/>
    <w:rsid w:val="00441809"/>
    <w:rsid w:val="004534F8"/>
    <w:rsid w:val="004834F1"/>
    <w:rsid w:val="00487D77"/>
    <w:rsid w:val="00493A24"/>
    <w:rsid w:val="004A40BE"/>
    <w:rsid w:val="004C1072"/>
    <w:rsid w:val="004E019A"/>
    <w:rsid w:val="005064DE"/>
    <w:rsid w:val="00511E4A"/>
    <w:rsid w:val="00523E97"/>
    <w:rsid w:val="005374B8"/>
    <w:rsid w:val="00546902"/>
    <w:rsid w:val="00576263"/>
    <w:rsid w:val="00587F60"/>
    <w:rsid w:val="005A5850"/>
    <w:rsid w:val="005B3893"/>
    <w:rsid w:val="005B5410"/>
    <w:rsid w:val="005B78F4"/>
    <w:rsid w:val="006110C8"/>
    <w:rsid w:val="00613238"/>
    <w:rsid w:val="006247A6"/>
    <w:rsid w:val="006247EB"/>
    <w:rsid w:val="006254C5"/>
    <w:rsid w:val="00630981"/>
    <w:rsid w:val="00656535"/>
    <w:rsid w:val="006A7314"/>
    <w:rsid w:val="006C3A93"/>
    <w:rsid w:val="006D734A"/>
    <w:rsid w:val="006F16DE"/>
    <w:rsid w:val="007016AD"/>
    <w:rsid w:val="007103A0"/>
    <w:rsid w:val="0073174A"/>
    <w:rsid w:val="007318B7"/>
    <w:rsid w:val="007404C4"/>
    <w:rsid w:val="007719DB"/>
    <w:rsid w:val="00782DD2"/>
    <w:rsid w:val="007D5E46"/>
    <w:rsid w:val="007D6705"/>
    <w:rsid w:val="00830294"/>
    <w:rsid w:val="0084184B"/>
    <w:rsid w:val="00880C3A"/>
    <w:rsid w:val="00882375"/>
    <w:rsid w:val="008946C0"/>
    <w:rsid w:val="008A46D4"/>
    <w:rsid w:val="008B2644"/>
    <w:rsid w:val="008B4555"/>
    <w:rsid w:val="008B5DB6"/>
    <w:rsid w:val="008D6883"/>
    <w:rsid w:val="008D742F"/>
    <w:rsid w:val="00901BA9"/>
    <w:rsid w:val="00904AFD"/>
    <w:rsid w:val="0094592C"/>
    <w:rsid w:val="00971354"/>
    <w:rsid w:val="0099584D"/>
    <w:rsid w:val="009A02B2"/>
    <w:rsid w:val="009A0E61"/>
    <w:rsid w:val="009A41A5"/>
    <w:rsid w:val="009B0424"/>
    <w:rsid w:val="009E0859"/>
    <w:rsid w:val="009F3E7D"/>
    <w:rsid w:val="00A127E1"/>
    <w:rsid w:val="00A22C54"/>
    <w:rsid w:val="00A25798"/>
    <w:rsid w:val="00A442DB"/>
    <w:rsid w:val="00A67102"/>
    <w:rsid w:val="00A72204"/>
    <w:rsid w:val="00A87786"/>
    <w:rsid w:val="00A973E8"/>
    <w:rsid w:val="00AC08B0"/>
    <w:rsid w:val="00AD1B3E"/>
    <w:rsid w:val="00AF42D2"/>
    <w:rsid w:val="00AF539F"/>
    <w:rsid w:val="00AF5C8E"/>
    <w:rsid w:val="00B1144D"/>
    <w:rsid w:val="00B357D9"/>
    <w:rsid w:val="00B6341C"/>
    <w:rsid w:val="00B73C16"/>
    <w:rsid w:val="00B80CC7"/>
    <w:rsid w:val="00B96071"/>
    <w:rsid w:val="00BA4B06"/>
    <w:rsid w:val="00BB56CF"/>
    <w:rsid w:val="00BD7709"/>
    <w:rsid w:val="00BF58A3"/>
    <w:rsid w:val="00C23065"/>
    <w:rsid w:val="00C441BF"/>
    <w:rsid w:val="00C72788"/>
    <w:rsid w:val="00C81B9F"/>
    <w:rsid w:val="00C839AD"/>
    <w:rsid w:val="00C86856"/>
    <w:rsid w:val="00CA0924"/>
    <w:rsid w:val="00CB131F"/>
    <w:rsid w:val="00CB3EB6"/>
    <w:rsid w:val="00CC7FF0"/>
    <w:rsid w:val="00CD045B"/>
    <w:rsid w:val="00CD6D89"/>
    <w:rsid w:val="00CE2D0B"/>
    <w:rsid w:val="00CE4EF6"/>
    <w:rsid w:val="00D31E5D"/>
    <w:rsid w:val="00D320B6"/>
    <w:rsid w:val="00D35FDB"/>
    <w:rsid w:val="00D46C59"/>
    <w:rsid w:val="00D57E3E"/>
    <w:rsid w:val="00D62229"/>
    <w:rsid w:val="00D7413B"/>
    <w:rsid w:val="00D8740A"/>
    <w:rsid w:val="00E00AB5"/>
    <w:rsid w:val="00E109F9"/>
    <w:rsid w:val="00E21508"/>
    <w:rsid w:val="00E23C77"/>
    <w:rsid w:val="00E422F9"/>
    <w:rsid w:val="00EB5FAB"/>
    <w:rsid w:val="00EF22AE"/>
    <w:rsid w:val="00F140F3"/>
    <w:rsid w:val="00F44482"/>
    <w:rsid w:val="00F461E5"/>
    <w:rsid w:val="00F47DFB"/>
    <w:rsid w:val="00F50D86"/>
    <w:rsid w:val="00F62DFA"/>
    <w:rsid w:val="00F76CD6"/>
    <w:rsid w:val="00FB200E"/>
    <w:rsid w:val="00FB6101"/>
    <w:rsid w:val="00FF74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 w:type="paragraph" w:customStyle="1" w:styleId="Default">
    <w:name w:val="Default"/>
    <w:rsid w:val="00C81B9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26C6-04C3-4566-8982-3DD4E285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26</Pages>
  <Words>4868</Words>
  <Characters>26289</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31095</CharactersWithSpaces>
  <SharedDoc>false</SharedDoc>
  <HLinks>
    <vt:vector size="6" baseType="variant">
      <vt:variant>
        <vt:i4>65930131</vt:i4>
      </vt:variant>
      <vt:variant>
        <vt:i4>0</vt:i4>
      </vt:variant>
      <vt:variant>
        <vt:i4>0</vt:i4>
      </vt:variant>
      <vt:variant>
        <vt:i4>5</vt:i4>
      </vt:variant>
      <vt:variant>
        <vt:lpwstr>../../../../Documents/ERGA/ODOPOIIA/ΠΡΟΣΩΡΙΝΑ ΜΕΤΡΑ ΒΕΛΤΙΩΣΗΣ ΟΔΙΚΗΣ ΑΣΦΑΛΕΙΑΣ ΣΤΗΝ ΟΔΟ ΣΧΙΝΟΣ-ΑΛΕΠΟΧΩΡΙ/dteperpel@gmail.com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15</cp:revision>
  <cp:lastPrinted>2018-04-30T07:29:00Z</cp:lastPrinted>
  <dcterms:created xsi:type="dcterms:W3CDTF">2019-07-24T22:06:00Z</dcterms:created>
  <dcterms:modified xsi:type="dcterms:W3CDTF">2020-12-30T10:23:00Z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