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5D" w:rsidRPr="00780771" w:rsidRDefault="004B735D" w:rsidP="004B735D">
      <w:pPr>
        <w:pStyle w:val="2"/>
        <w:rPr>
          <w:rFonts w:ascii="Times New Roman" w:hAnsi="Times New Roman"/>
          <w:color w:val="333399"/>
          <w:szCs w:val="24"/>
          <w:lang w:val="el-GR"/>
        </w:rPr>
      </w:pPr>
      <w:bookmarkStart w:id="0" w:name="_Toc72397692"/>
      <w:r w:rsidRPr="00780771">
        <w:rPr>
          <w:rFonts w:ascii="Times New Roman" w:hAnsi="Times New Roman"/>
          <w:color w:val="333399"/>
          <w:szCs w:val="24"/>
          <w:lang w:val="el-GR"/>
        </w:rPr>
        <w:t xml:space="preserve">ΠΑΡΑΡΤΗΜΑ ΙΙ –ΤΕΧΝΙΚΕΣ ΠΡΟΔΙΑΓΡΑΦΕΣ </w:t>
      </w:r>
      <w:r>
        <w:rPr>
          <w:rFonts w:ascii="Times New Roman" w:hAnsi="Times New Roman"/>
          <w:color w:val="333399"/>
          <w:szCs w:val="24"/>
          <w:lang w:val="el-GR"/>
        </w:rPr>
        <w:t>-ΦΥΛΛΟ ΣΥΜΜΟΡΦΩΣΗΣ</w:t>
      </w:r>
      <w:bookmarkEnd w:id="0"/>
    </w:p>
    <w:p w:rsidR="004B735D" w:rsidRPr="00780771" w:rsidRDefault="004B735D" w:rsidP="004B735D">
      <w:pPr>
        <w:pStyle w:val="21"/>
        <w:tabs>
          <w:tab w:val="left" w:pos="5245"/>
        </w:tabs>
        <w:ind w:left="0" w:firstLine="0"/>
        <w:jc w:val="center"/>
        <w:rPr>
          <w:rFonts w:ascii="Times New Roman" w:hAnsi="Times New Roman" w:cs="Times New Roman"/>
          <w:lang w:val="el-GR"/>
        </w:rPr>
      </w:pPr>
    </w:p>
    <w:tbl>
      <w:tblPr>
        <w:tblW w:w="5670" w:type="pct"/>
        <w:tblInd w:w="-1137" w:type="dxa"/>
        <w:tblLayout w:type="fixed"/>
        <w:tblLook w:val="04A0"/>
      </w:tblPr>
      <w:tblGrid>
        <w:gridCol w:w="2004"/>
        <w:gridCol w:w="1028"/>
        <w:gridCol w:w="1729"/>
        <w:gridCol w:w="3478"/>
        <w:gridCol w:w="2369"/>
        <w:gridCol w:w="2372"/>
        <w:gridCol w:w="3180"/>
      </w:tblGrid>
      <w:tr w:rsidR="004B735D" w:rsidRPr="00780771" w:rsidTr="004B735D">
        <w:trPr>
          <w:trHeight w:val="424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Προϊόν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4B735D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Τεμάχια</w:t>
            </w:r>
          </w:p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ς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 xml:space="preserve">Περιγραφή </w:t>
            </w:r>
            <w:proofErr w:type="spellStart"/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είδου</w:t>
            </w:r>
            <w:proofErr w:type="spellEnd"/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Ενδεικτικές προδιαγραφές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Απαίτηση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Απάντηση προμηθευτή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Παραπομπή σε τεχνικό φυλλάδιο</w:t>
            </w:r>
          </w:p>
        </w:tc>
      </w:tr>
      <w:tr w:rsidR="004B735D" w:rsidRPr="00780771" w:rsidTr="004B735D">
        <w:trPr>
          <w:trHeight w:val="1123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PC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Tower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*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22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Ανακατασκευασμένα (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Refurbished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CPU ≥ i5 4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ης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γενιάς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, SSD 250 GB, RAM 8 GB, Optical Drive, Graphics Card ≥ 2 GB, OS Windows 10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ΝΑΙ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</w:tr>
      <w:tr w:rsidR="004B735D" w:rsidRPr="00780771" w:rsidTr="004B735D">
        <w:trPr>
          <w:trHeight w:val="2691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Server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Tower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*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Ανακατασκευασμένα (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Refurbished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CPU ≥  2,40GHz, 4C,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Cache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 ≥ 10MB, 6.4GT/s QPI, 80W,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Turbo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, 2 x ≥ 300 GB HDD, πρωτόκολλο SAS, σε διάταξη Raid1, RAM 32GB DDR3 ECC 1333MHz, Δίκτυο 2 x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Ethernet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 1Gb, Θύρες: Τουλάχιστον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Audio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In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/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Out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,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Line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In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 8x USB 2.0 1x VGA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Port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 (D-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Su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b), 2X PSU 750W HOTPLUG,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Optical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Drive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ΝΑΙ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</w:tr>
      <w:tr w:rsidR="004B735D" w:rsidRPr="00780771" w:rsidTr="004B735D">
        <w:trPr>
          <w:trHeight w:val="1138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Οθόνες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αφής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Ανακατασκευασμένα</w:t>
            </w:r>
          </w:p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Refurbished /</w:t>
            </w:r>
          </w:p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Νέα (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New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≥ 21 inch, ≥ 1920 x 1080 Resolution, HDMI, VGA (D-Sub)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ΝΑΙ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</w:tr>
      <w:tr w:rsidR="004B735D" w:rsidRPr="00780771" w:rsidTr="004B735D">
        <w:trPr>
          <w:trHeight w:val="70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Οθόνες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Ανακατασκευασμένα</w:t>
            </w:r>
          </w:p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(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Refurbished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≥ 22 inch, DVI-D, VGA D-sub,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ΝΑΙ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</w:tr>
      <w:tr w:rsidR="004B735D" w:rsidRPr="00780771" w:rsidTr="004B735D">
        <w:trPr>
          <w:trHeight w:val="98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Ακουστικά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over ear with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Mic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Νέα (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New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Ενσύρματα ≥ 2 m. Καλώδιο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ΝΑΙ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</w:tr>
      <w:tr w:rsidR="004B735D" w:rsidRPr="00780771" w:rsidTr="004B735D">
        <w:trPr>
          <w:trHeight w:val="114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UPS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Νέα (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New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2000 VA, 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τεχνολογίας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On-Line / Double Conversion,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schuko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out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ΝΑΙ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</w:tr>
      <w:tr w:rsidR="004B735D" w:rsidRPr="00780771" w:rsidTr="004B735D">
        <w:trPr>
          <w:trHeight w:val="114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lastRenderedPageBreak/>
              <w:t>Microsoft Windows Server 2019 Essentials (OEM)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Νέα (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New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2xCPU, 64 bit, 25 clients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ΝΑΙ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35D" w:rsidRPr="00780771" w:rsidRDefault="004B735D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</w:tc>
      </w:tr>
    </w:tbl>
    <w:p w:rsidR="004B735D" w:rsidRDefault="004B735D" w:rsidP="004B735D">
      <w:pPr>
        <w:rPr>
          <w:rFonts w:ascii="Times New Roman" w:hAnsi="Times New Roman" w:cs="Times New Roman"/>
          <w:sz w:val="24"/>
          <w:lang w:val="el-GR"/>
        </w:rPr>
      </w:pPr>
    </w:p>
    <w:p w:rsidR="004B735D" w:rsidRDefault="004B735D" w:rsidP="004B735D">
      <w:pPr>
        <w:pStyle w:val="21"/>
        <w:tabs>
          <w:tab w:val="center" w:pos="5954"/>
        </w:tabs>
        <w:ind w:left="0" w:firstLine="0"/>
        <w:jc w:val="both"/>
        <w:rPr>
          <w:rStyle w:val="fontstyle01"/>
          <w:rFonts w:ascii="Times New Roman" w:hAnsi="Times New Roman" w:cs="Times New Roman"/>
          <w:lang w:val="el-GR"/>
        </w:rPr>
      </w:pPr>
      <w:r>
        <w:rPr>
          <w:rStyle w:val="fontstyle01"/>
          <w:rFonts w:ascii="Times New Roman" w:hAnsi="Times New Roman" w:cs="Times New Roman"/>
          <w:lang w:val="el-GR"/>
        </w:rPr>
        <w:tab/>
      </w:r>
      <w:bookmarkStart w:id="1" w:name="_Toc72397693"/>
      <w:r>
        <w:rPr>
          <w:rStyle w:val="fontstyle01"/>
          <w:rFonts w:ascii="Times New Roman" w:hAnsi="Times New Roman" w:cs="Times New Roman"/>
          <w:lang w:val="el-GR"/>
        </w:rPr>
        <w:t>Ημερομηνία</w:t>
      </w:r>
      <w:bookmarkEnd w:id="1"/>
    </w:p>
    <w:p w:rsidR="004B735D" w:rsidRDefault="004B735D" w:rsidP="004B735D">
      <w:pPr>
        <w:pStyle w:val="21"/>
        <w:tabs>
          <w:tab w:val="center" w:pos="5954"/>
        </w:tabs>
        <w:ind w:left="0" w:firstLine="0"/>
        <w:jc w:val="both"/>
        <w:rPr>
          <w:rStyle w:val="fontstyle01"/>
          <w:rFonts w:ascii="Times New Roman" w:hAnsi="Times New Roman" w:cs="Times New Roman"/>
          <w:lang w:val="el-GR"/>
        </w:rPr>
      </w:pPr>
    </w:p>
    <w:p w:rsidR="004B735D" w:rsidRDefault="004B735D" w:rsidP="004B735D">
      <w:pPr>
        <w:pStyle w:val="21"/>
        <w:tabs>
          <w:tab w:val="center" w:pos="5954"/>
        </w:tabs>
        <w:ind w:left="0" w:firstLine="0"/>
        <w:jc w:val="both"/>
        <w:rPr>
          <w:rStyle w:val="fontstyle01"/>
          <w:rFonts w:ascii="Times New Roman" w:hAnsi="Times New Roman" w:cs="Times New Roman"/>
          <w:lang w:val="el-GR"/>
        </w:rPr>
      </w:pPr>
    </w:p>
    <w:p w:rsidR="004B735D" w:rsidRDefault="004B735D" w:rsidP="004B735D">
      <w:pPr>
        <w:pStyle w:val="21"/>
        <w:tabs>
          <w:tab w:val="center" w:pos="5954"/>
        </w:tabs>
        <w:ind w:left="0" w:firstLine="0"/>
        <w:jc w:val="both"/>
        <w:rPr>
          <w:rStyle w:val="fontstyle01"/>
          <w:rFonts w:ascii="Times New Roman" w:hAnsi="Times New Roman" w:cs="Times New Roman"/>
          <w:lang w:val="el-GR"/>
        </w:rPr>
      </w:pPr>
      <w:r>
        <w:rPr>
          <w:rStyle w:val="fontstyle01"/>
          <w:rFonts w:ascii="Times New Roman" w:hAnsi="Times New Roman" w:cs="Times New Roman"/>
          <w:lang w:val="el-GR"/>
        </w:rPr>
        <w:tab/>
      </w:r>
      <w:bookmarkStart w:id="2" w:name="_Toc72397694"/>
      <w:r>
        <w:rPr>
          <w:rStyle w:val="fontstyle01"/>
          <w:rFonts w:ascii="Times New Roman" w:hAnsi="Times New Roman" w:cs="Times New Roman"/>
          <w:lang w:val="el-GR"/>
        </w:rPr>
        <w:t>Υπογραφή οικονομικού φορέα</w:t>
      </w:r>
      <w:bookmarkEnd w:id="2"/>
    </w:p>
    <w:p w:rsidR="004B735D" w:rsidRDefault="004B735D" w:rsidP="004B735D">
      <w:pPr>
        <w:rPr>
          <w:rFonts w:ascii="Times New Roman" w:hAnsi="Times New Roman" w:cs="Times New Roman"/>
          <w:sz w:val="24"/>
          <w:lang w:val="el-GR"/>
        </w:rPr>
      </w:pPr>
    </w:p>
    <w:p w:rsidR="004B735D" w:rsidRDefault="004B735D" w:rsidP="004B735D">
      <w:pPr>
        <w:rPr>
          <w:rFonts w:ascii="Times New Roman" w:hAnsi="Times New Roman" w:cs="Times New Roman"/>
          <w:sz w:val="24"/>
          <w:lang w:val="el-GR"/>
        </w:rPr>
      </w:pPr>
    </w:p>
    <w:p w:rsidR="004B735D" w:rsidRDefault="004B735D" w:rsidP="004B735D">
      <w:pPr>
        <w:rPr>
          <w:rFonts w:ascii="Times New Roman" w:hAnsi="Times New Roman" w:cs="Times New Roman"/>
          <w:sz w:val="24"/>
          <w:lang w:val="el-GR"/>
        </w:rPr>
      </w:pPr>
    </w:p>
    <w:p w:rsidR="004B735D" w:rsidRPr="00780771" w:rsidRDefault="004B735D" w:rsidP="004B735D">
      <w:pP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 xml:space="preserve">*Υποσημείωση: Δεν γίνονται αποδεκτά μηχανήματα </w:t>
      </w:r>
      <w:proofErr w:type="spellStart"/>
      <w:r w:rsidRPr="00780771">
        <w:rPr>
          <w:rFonts w:ascii="Times New Roman" w:hAnsi="Times New Roman" w:cs="Times New Roman"/>
          <w:sz w:val="24"/>
          <w:lang w:val="el-GR"/>
        </w:rPr>
        <w:t>υποτύπων</w:t>
      </w:r>
      <w:proofErr w:type="spellEnd"/>
      <w:r w:rsidRPr="00780771">
        <w:rPr>
          <w:rFonts w:ascii="Times New Roman" w:hAnsi="Times New Roman" w:cs="Times New Roman"/>
          <w:sz w:val="24"/>
          <w:lang w:val="el-GR"/>
        </w:rPr>
        <w:t xml:space="preserve"> του </w:t>
      </w:r>
      <w:r w:rsidRPr="00780771">
        <w:rPr>
          <w:rFonts w:ascii="Times New Roman" w:hAnsi="Times New Roman" w:cs="Times New Roman"/>
          <w:sz w:val="24"/>
          <w:lang w:val="en-US"/>
        </w:rPr>
        <w:t>SFF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όπως </w:t>
      </w:r>
      <w:r w:rsidRPr="00780771">
        <w:rPr>
          <w:rFonts w:ascii="Times New Roman" w:hAnsi="Times New Roman" w:cs="Times New Roman"/>
          <w:sz w:val="24"/>
          <w:lang w:val="en-US"/>
        </w:rPr>
        <w:t>Ultra</w:t>
      </w:r>
      <w:r w:rsidRPr="00780771">
        <w:rPr>
          <w:rFonts w:ascii="Times New Roman" w:hAnsi="Times New Roman" w:cs="Times New Roman"/>
          <w:sz w:val="24"/>
          <w:lang w:val="el-GR"/>
        </w:rPr>
        <w:t>-</w:t>
      </w:r>
      <w:r w:rsidRPr="00780771">
        <w:rPr>
          <w:rFonts w:ascii="Times New Roman" w:hAnsi="Times New Roman" w:cs="Times New Roman"/>
          <w:sz w:val="24"/>
          <w:lang w:val="en-US"/>
        </w:rPr>
        <w:t>Small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</w:t>
      </w:r>
      <w:r w:rsidRPr="00780771">
        <w:rPr>
          <w:rFonts w:ascii="Times New Roman" w:hAnsi="Times New Roman" w:cs="Times New Roman"/>
          <w:sz w:val="24"/>
          <w:lang w:val="en-US"/>
        </w:rPr>
        <w:t>Form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</w:t>
      </w:r>
      <w:r w:rsidRPr="00780771">
        <w:rPr>
          <w:rFonts w:ascii="Times New Roman" w:hAnsi="Times New Roman" w:cs="Times New Roman"/>
          <w:sz w:val="24"/>
          <w:lang w:val="en-US"/>
        </w:rPr>
        <w:t>Factor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ή </w:t>
      </w:r>
      <w:r w:rsidRPr="00780771">
        <w:rPr>
          <w:rFonts w:ascii="Times New Roman" w:hAnsi="Times New Roman" w:cs="Times New Roman"/>
          <w:sz w:val="24"/>
          <w:lang w:val="en-US"/>
        </w:rPr>
        <w:t>Ultra</w:t>
      </w:r>
      <w:r w:rsidRPr="00780771">
        <w:rPr>
          <w:rFonts w:ascii="Times New Roman" w:hAnsi="Times New Roman" w:cs="Times New Roman"/>
          <w:sz w:val="24"/>
          <w:lang w:val="el-GR"/>
        </w:rPr>
        <w:t>-</w:t>
      </w:r>
      <w:r w:rsidRPr="00780771">
        <w:rPr>
          <w:rFonts w:ascii="Times New Roman" w:hAnsi="Times New Roman" w:cs="Times New Roman"/>
          <w:sz w:val="24"/>
          <w:lang w:val="en-US"/>
        </w:rPr>
        <w:t>compact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</w:t>
      </w:r>
      <w:r w:rsidRPr="00780771">
        <w:rPr>
          <w:rFonts w:ascii="Times New Roman" w:hAnsi="Times New Roman" w:cs="Times New Roman"/>
          <w:sz w:val="24"/>
          <w:lang w:val="en-US"/>
        </w:rPr>
        <w:t>Form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</w:t>
      </w:r>
      <w:r w:rsidRPr="00780771">
        <w:rPr>
          <w:rFonts w:ascii="Times New Roman" w:hAnsi="Times New Roman" w:cs="Times New Roman"/>
          <w:sz w:val="24"/>
          <w:lang w:val="en-US"/>
        </w:rPr>
        <w:t>Factor</w:t>
      </w:r>
      <w:r w:rsidRPr="00780771">
        <w:rPr>
          <w:rFonts w:ascii="Times New Roman" w:hAnsi="Times New Roman" w:cs="Times New Roman"/>
          <w:sz w:val="24"/>
          <w:lang w:val="el-GR"/>
        </w:rPr>
        <w:t>.</w:t>
      </w:r>
    </w:p>
    <w:p w:rsidR="004B735D" w:rsidRPr="00780771" w:rsidRDefault="004B735D" w:rsidP="004B735D">
      <w:pPr>
        <w:spacing w:line="300" w:lineRule="auto"/>
        <w:rPr>
          <w:rFonts w:ascii="Times New Roman" w:hAnsi="Times New Roman" w:cs="Times New Roman"/>
          <w:b/>
          <w:sz w:val="24"/>
          <w:u w:val="single"/>
          <w:lang w:val="el-GR"/>
        </w:rPr>
      </w:pPr>
    </w:p>
    <w:p w:rsidR="004B735D" w:rsidRPr="00780771" w:rsidRDefault="004B735D" w:rsidP="004B735D">
      <w:pPr>
        <w:spacing w:line="300" w:lineRule="auto"/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b/>
          <w:sz w:val="24"/>
          <w:u w:val="single"/>
          <w:lang w:val="el-GR"/>
        </w:rPr>
        <w:t>ΠΡΟΣΟΧΗ :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Για τον ανακατασκευασμένο εξοπλισμό απαιτείται ελάχιστη εγγύηση ομαλής λειτουργίας τουλάχιστον 3 έτη, με επιτόπου υποστήριξη (</w:t>
      </w:r>
      <w:r w:rsidRPr="00780771">
        <w:rPr>
          <w:rFonts w:ascii="Times New Roman" w:hAnsi="Times New Roman" w:cs="Times New Roman"/>
          <w:sz w:val="24"/>
          <w:lang w:val="en-US"/>
        </w:rPr>
        <w:t>on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</w:t>
      </w:r>
      <w:r w:rsidRPr="00780771">
        <w:rPr>
          <w:rFonts w:ascii="Times New Roman" w:hAnsi="Times New Roman" w:cs="Times New Roman"/>
          <w:sz w:val="24"/>
          <w:lang w:val="en-US"/>
        </w:rPr>
        <w:t>site</w:t>
      </w:r>
      <w:r w:rsidRPr="00780771">
        <w:rPr>
          <w:rFonts w:ascii="Times New Roman" w:hAnsi="Times New Roman" w:cs="Times New Roman"/>
          <w:sz w:val="24"/>
          <w:lang w:val="el-GR"/>
        </w:rPr>
        <w:t>) την επόμενη εργάσιμη ημέρα (</w:t>
      </w:r>
      <w:r w:rsidRPr="00780771">
        <w:rPr>
          <w:rFonts w:ascii="Times New Roman" w:hAnsi="Times New Roman" w:cs="Times New Roman"/>
          <w:sz w:val="24"/>
          <w:lang w:val="en-US"/>
        </w:rPr>
        <w:t>next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</w:t>
      </w:r>
      <w:r w:rsidRPr="00780771">
        <w:rPr>
          <w:rFonts w:ascii="Times New Roman" w:hAnsi="Times New Roman" w:cs="Times New Roman"/>
          <w:sz w:val="24"/>
          <w:lang w:val="en-US"/>
        </w:rPr>
        <w:t>business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</w:t>
      </w:r>
      <w:r w:rsidRPr="00780771">
        <w:rPr>
          <w:rFonts w:ascii="Times New Roman" w:hAnsi="Times New Roman" w:cs="Times New Roman"/>
          <w:sz w:val="24"/>
          <w:lang w:val="en-US"/>
        </w:rPr>
        <w:t>day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) και διαβάθμιση ποιότητας </w:t>
      </w:r>
      <w:r w:rsidRPr="00780771">
        <w:rPr>
          <w:rFonts w:ascii="Times New Roman" w:hAnsi="Times New Roman" w:cs="Times New Roman"/>
          <w:sz w:val="24"/>
          <w:lang w:val="en-US"/>
        </w:rPr>
        <w:t>Grade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 </w:t>
      </w:r>
      <w:r w:rsidRPr="00780771">
        <w:rPr>
          <w:rFonts w:ascii="Times New Roman" w:hAnsi="Times New Roman" w:cs="Times New Roman"/>
          <w:sz w:val="24"/>
          <w:lang w:val="en-US"/>
        </w:rPr>
        <w:t>A</w:t>
      </w:r>
      <w:r w:rsidRPr="00780771">
        <w:rPr>
          <w:rFonts w:ascii="Times New Roman" w:hAnsi="Times New Roman" w:cs="Times New Roman"/>
          <w:sz w:val="24"/>
          <w:lang w:val="el-GR"/>
        </w:rPr>
        <w:t xml:space="preserve">. Για όλους τους προσφερόμενους ηλεκτρονικούς υπολογιστές (σταθμοί εργασίας και </w:t>
      </w:r>
      <w:proofErr w:type="spellStart"/>
      <w:r w:rsidRPr="00780771">
        <w:rPr>
          <w:rFonts w:ascii="Times New Roman" w:hAnsi="Times New Roman" w:cs="Times New Roman"/>
          <w:sz w:val="24"/>
          <w:lang w:val="el-GR"/>
        </w:rPr>
        <w:t>servers</w:t>
      </w:r>
      <w:proofErr w:type="spellEnd"/>
      <w:r w:rsidRPr="00780771">
        <w:rPr>
          <w:rFonts w:ascii="Times New Roman" w:hAnsi="Times New Roman" w:cs="Times New Roman"/>
          <w:sz w:val="24"/>
          <w:lang w:val="el-GR"/>
        </w:rPr>
        <w:t>) οι προμηθευτές θα πρέπει να παρέχουν βεβαίωση ότι οι σκληροί τους δίσκοι έχουν αντικατασταθεί και δεν έχουν χρησιμοποιηθεί στο παρελθόν.</w:t>
      </w:r>
    </w:p>
    <w:p w:rsidR="00750776" w:rsidRPr="004B735D" w:rsidRDefault="004B735D">
      <w:pPr>
        <w:rPr>
          <w:lang w:val="el-GR"/>
        </w:rPr>
      </w:pPr>
    </w:p>
    <w:sectPr w:rsidR="00750776" w:rsidRPr="004B735D" w:rsidSect="004B735D">
      <w:type w:val="oddPage"/>
      <w:pgSz w:w="16838" w:h="11906" w:orient="landscape" w:code="9"/>
      <w:pgMar w:top="992" w:right="1245" w:bottom="35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B735D"/>
    <w:rsid w:val="000751A0"/>
    <w:rsid w:val="000D5D5D"/>
    <w:rsid w:val="001661C4"/>
    <w:rsid w:val="004B735D"/>
    <w:rsid w:val="00762678"/>
    <w:rsid w:val="00776224"/>
    <w:rsid w:val="009448B2"/>
    <w:rsid w:val="00D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5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B7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4B735D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B735D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21">
    <w:name w:val="Επικεφαλίδα 21"/>
    <w:basedOn w:val="a"/>
    <w:uiPriority w:val="1"/>
    <w:qFormat/>
    <w:rsid w:val="004B735D"/>
    <w:pPr>
      <w:widowControl w:val="0"/>
      <w:suppressAutoHyphens w:val="0"/>
      <w:autoSpaceDE w:val="0"/>
      <w:autoSpaceDN w:val="0"/>
      <w:spacing w:after="0"/>
      <w:ind w:left="800" w:hanging="567"/>
      <w:jc w:val="left"/>
      <w:outlineLvl w:val="2"/>
    </w:pPr>
    <w:rPr>
      <w:rFonts w:ascii="Trebuchet MS" w:eastAsia="Trebuchet MS" w:hAnsi="Trebuchet MS" w:cs="Trebuchet MS"/>
      <w:b/>
      <w:bCs/>
      <w:sz w:val="24"/>
      <w:lang w:val="en-US" w:eastAsia="en-US" w:bidi="en-US"/>
    </w:rPr>
  </w:style>
  <w:style w:type="character" w:customStyle="1" w:styleId="fontstyle01">
    <w:name w:val="fontstyle01"/>
    <w:rsid w:val="004B73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B7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PLAISIO5</dc:creator>
  <cp:keywords/>
  <dc:description/>
  <cp:lastModifiedBy>PLAISIO5</cp:lastModifiedBy>
  <cp:revision>2</cp:revision>
  <dcterms:created xsi:type="dcterms:W3CDTF">2021-05-27T11:27:00Z</dcterms:created>
  <dcterms:modified xsi:type="dcterms:W3CDTF">2021-05-27T11:28:00Z</dcterms:modified>
</cp:coreProperties>
</file>