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CellMar>
          <w:left w:w="70" w:type="dxa"/>
          <w:right w:w="70" w:type="dxa"/>
        </w:tblCellMar>
        <w:tblLook w:val="0000" w:firstRow="0" w:lastRow="0" w:firstColumn="0" w:lastColumn="0" w:noHBand="0" w:noVBand="0"/>
      </w:tblPr>
      <w:tblGrid>
        <w:gridCol w:w="4147"/>
        <w:gridCol w:w="1985"/>
        <w:gridCol w:w="2869"/>
        <w:gridCol w:w="38"/>
      </w:tblGrid>
      <w:tr w:rsidR="00C83B04" w:rsidRPr="00431460" w14:paraId="514732A1" w14:textId="77777777" w:rsidTr="007655B5">
        <w:trPr>
          <w:gridAfter w:val="1"/>
          <w:wAfter w:w="38" w:type="dxa"/>
          <w:trHeight w:val="2981"/>
        </w:trPr>
        <w:tc>
          <w:tcPr>
            <w:tcW w:w="4147" w:type="dxa"/>
            <w:shd w:val="clear" w:color="auto" w:fill="FFFFFF"/>
          </w:tcPr>
          <w:p w14:paraId="3E627AE4" w14:textId="77777777" w:rsidR="007655B5" w:rsidRDefault="007655B5">
            <w:pPr>
              <w:tabs>
                <w:tab w:val="center" w:pos="4320"/>
                <w:tab w:val="right" w:pos="8640"/>
              </w:tabs>
              <w:jc w:val="center"/>
              <w:rPr>
                <w:rFonts w:ascii="Cambria" w:hAnsi="Cambria"/>
                <w:b/>
                <w:lang w:val="el-GR"/>
              </w:rPr>
            </w:pPr>
            <w:r>
              <w:rPr>
                <w:noProof/>
                <w:lang w:val="el-GR" w:eastAsia="el-GR"/>
              </w:rPr>
              <w:drawing>
                <wp:inline distT="0" distB="0" distL="0" distR="0" wp14:anchorId="20E159F5" wp14:editId="0044D344">
                  <wp:extent cx="542925" cy="4286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92" t="-92" r="-92" b="-92"/>
                          <a:stretch>
                            <a:fillRect/>
                          </a:stretch>
                        </pic:blipFill>
                        <pic:spPr bwMode="auto">
                          <a:xfrm>
                            <a:off x="0" y="0"/>
                            <a:ext cx="542925" cy="428625"/>
                          </a:xfrm>
                          <a:prstGeom prst="rect">
                            <a:avLst/>
                          </a:prstGeom>
                          <a:solidFill>
                            <a:srgbClr val="FFFFFF"/>
                          </a:solidFill>
                          <a:ln>
                            <a:noFill/>
                          </a:ln>
                        </pic:spPr>
                      </pic:pic>
                    </a:graphicData>
                  </a:graphic>
                </wp:inline>
              </w:drawing>
            </w:r>
          </w:p>
          <w:p w14:paraId="63116174" w14:textId="77777777" w:rsidR="00C83B04" w:rsidRPr="00221453" w:rsidRDefault="00C83B04">
            <w:pPr>
              <w:tabs>
                <w:tab w:val="center" w:pos="4320"/>
                <w:tab w:val="right" w:pos="8640"/>
              </w:tabs>
              <w:jc w:val="center"/>
              <w:rPr>
                <w:rFonts w:ascii="Cambria" w:hAnsi="Cambria"/>
                <w:b/>
                <w:lang w:val="el-GR"/>
              </w:rPr>
            </w:pPr>
            <w:r w:rsidRPr="00221453">
              <w:rPr>
                <w:rFonts w:ascii="Cambria" w:hAnsi="Cambria"/>
                <w:b/>
                <w:lang w:val="el-GR"/>
              </w:rPr>
              <w:t>ΕΛΛΗΝΙΚΗ ΔΗΜΟΚΡΑΤΙΑ</w:t>
            </w:r>
          </w:p>
          <w:p w14:paraId="2CD49D2C" w14:textId="77777777" w:rsidR="00C83B04" w:rsidRPr="00221453" w:rsidRDefault="00C83B04">
            <w:pPr>
              <w:tabs>
                <w:tab w:val="center" w:pos="4320"/>
                <w:tab w:val="right" w:pos="8640"/>
              </w:tabs>
              <w:jc w:val="center"/>
              <w:rPr>
                <w:rFonts w:ascii="Cambria" w:hAnsi="Cambria"/>
                <w:b/>
                <w:lang w:val="el-GR"/>
              </w:rPr>
            </w:pPr>
            <w:r w:rsidRPr="00221453">
              <w:rPr>
                <w:rFonts w:ascii="Cambria" w:hAnsi="Cambria"/>
                <w:b/>
                <w:lang w:val="el-GR"/>
              </w:rPr>
              <w:t>ΠΕΡΙΦΕΡΕΙΑ ΠΕΛΟΠΟΝΝΗΣΟΥ</w:t>
            </w:r>
          </w:p>
          <w:p w14:paraId="739E6863" w14:textId="77777777" w:rsidR="00C83B04" w:rsidRPr="00221453" w:rsidRDefault="00C83B04">
            <w:pPr>
              <w:tabs>
                <w:tab w:val="center" w:pos="4320"/>
                <w:tab w:val="right" w:pos="8640"/>
              </w:tabs>
              <w:jc w:val="center"/>
              <w:rPr>
                <w:rFonts w:ascii="Cambria" w:hAnsi="Cambria"/>
                <w:b/>
                <w:lang w:val="el-GR"/>
              </w:rPr>
            </w:pPr>
            <w:r w:rsidRPr="00221453">
              <w:rPr>
                <w:rFonts w:ascii="Cambria" w:hAnsi="Cambria"/>
                <w:b/>
                <w:lang w:val="el-GR"/>
              </w:rPr>
              <w:t>ΓΕΝΙΚΗ ΔΙΕΥΘΥΝΣΗ ΑΝΑΠΤΥΞΙΑΚΟΥ ΠΡΟΓΡΑΜΜΑΤΙΣΜΟΥ</w:t>
            </w:r>
          </w:p>
          <w:p w14:paraId="1F17A224" w14:textId="77777777" w:rsidR="00C83B04" w:rsidRPr="007E0ED3" w:rsidRDefault="00C83B04" w:rsidP="003D22C4">
            <w:pPr>
              <w:tabs>
                <w:tab w:val="center" w:pos="4320"/>
                <w:tab w:val="right" w:pos="8640"/>
              </w:tabs>
              <w:jc w:val="center"/>
              <w:rPr>
                <w:rFonts w:ascii="Calibri" w:hAnsi="Calibri" w:cs="Calibri"/>
                <w:bCs/>
                <w:lang w:val="el-GR"/>
              </w:rPr>
            </w:pPr>
            <w:r w:rsidRPr="006C304F">
              <w:rPr>
                <w:rFonts w:ascii="Cambria" w:hAnsi="Cambria"/>
                <w:b/>
                <w:lang w:val="el-GR"/>
              </w:rPr>
              <w:t xml:space="preserve"> ΔΙΕΥΘΥΝΣΗ ΤΕΧΝΙΚΩΝ ΕΡΓΩΝ ΠΕΡΙΦΕΡΕΙΑΚΗΣ ΕΝΟΤΗΤΑΣ ΛΑΚΩΝΙΑΣ</w:t>
            </w:r>
          </w:p>
        </w:tc>
        <w:tc>
          <w:tcPr>
            <w:tcW w:w="1985" w:type="dxa"/>
            <w:shd w:val="clear" w:color="auto" w:fill="FFFFFF"/>
          </w:tcPr>
          <w:p w14:paraId="68B40270" w14:textId="77777777" w:rsidR="00C83B04" w:rsidRPr="006C304F" w:rsidRDefault="00C83B04">
            <w:pPr>
              <w:numPr>
                <w:ilvl w:val="0"/>
                <w:numId w:val="2"/>
              </w:numPr>
              <w:jc w:val="both"/>
              <w:rPr>
                <w:rFonts w:ascii="Calibri" w:hAnsi="Calibri" w:cs="Calibri"/>
                <w:b/>
                <w:sz w:val="22"/>
                <w:szCs w:val="22"/>
                <w:lang w:val="el-GR"/>
              </w:rPr>
            </w:pPr>
          </w:p>
          <w:p w14:paraId="5CCE67D7" w14:textId="77777777" w:rsidR="00C83B04" w:rsidRPr="006C304F" w:rsidRDefault="00C83B04">
            <w:pPr>
              <w:numPr>
                <w:ilvl w:val="0"/>
                <w:numId w:val="2"/>
              </w:numPr>
              <w:jc w:val="both"/>
              <w:rPr>
                <w:rFonts w:ascii="Calibri" w:hAnsi="Calibri" w:cs="Calibri"/>
                <w:b/>
                <w:sz w:val="22"/>
                <w:szCs w:val="22"/>
                <w:lang w:val="el-GR"/>
              </w:rPr>
            </w:pPr>
          </w:p>
        </w:tc>
        <w:tc>
          <w:tcPr>
            <w:tcW w:w="2869" w:type="dxa"/>
            <w:shd w:val="clear" w:color="auto" w:fill="FFFFFF"/>
          </w:tcPr>
          <w:p w14:paraId="7572852F" w14:textId="77777777" w:rsidR="00C83B04" w:rsidRPr="00862F85" w:rsidRDefault="00C83B04" w:rsidP="006C304F">
            <w:pPr>
              <w:pStyle w:val="Normalgr"/>
              <w:tabs>
                <w:tab w:val="clear" w:pos="1021"/>
                <w:tab w:val="clear" w:pos="1588"/>
              </w:tabs>
              <w:ind w:left="-36"/>
              <w:jc w:val="left"/>
              <w:rPr>
                <w:rFonts w:ascii="Calibri" w:hAnsi="Calibri"/>
                <w:b/>
                <w:color w:val="FF0000"/>
                <w:sz w:val="22"/>
                <w:szCs w:val="22"/>
                <w:lang w:val="el-GR"/>
              </w:rPr>
            </w:pPr>
            <w:r>
              <w:rPr>
                <w:rFonts w:ascii="Calibri" w:hAnsi="Calibri"/>
                <w:b/>
                <w:sz w:val="22"/>
                <w:szCs w:val="22"/>
                <w:lang w:val="el-GR"/>
              </w:rPr>
              <w:t>Σπάρτη</w:t>
            </w:r>
            <w:r w:rsidR="006C304F">
              <w:rPr>
                <w:rFonts w:ascii="Calibri" w:hAnsi="Calibri"/>
                <w:b/>
                <w:sz w:val="22"/>
                <w:szCs w:val="22"/>
                <w:lang w:val="el-GR"/>
              </w:rPr>
              <w:t xml:space="preserve"> :</w:t>
            </w:r>
            <w:r>
              <w:rPr>
                <w:rFonts w:ascii="Calibri" w:hAnsi="Calibri"/>
                <w:b/>
                <w:sz w:val="22"/>
                <w:szCs w:val="22"/>
                <w:lang w:val="el-GR"/>
              </w:rPr>
              <w:t xml:space="preserve"> </w:t>
            </w:r>
            <w:r w:rsidR="00D800B8">
              <w:rPr>
                <w:rFonts w:ascii="Calibri" w:hAnsi="Calibri"/>
                <w:b/>
                <w:color w:val="FF0000"/>
                <w:sz w:val="22"/>
                <w:szCs w:val="22"/>
                <w:lang w:val="el-GR"/>
              </w:rPr>
              <w:t>17</w:t>
            </w:r>
            <w:r w:rsidR="00AD15B1" w:rsidRPr="00AD15B1">
              <w:rPr>
                <w:rFonts w:ascii="Calibri" w:hAnsi="Calibri"/>
                <w:b/>
                <w:color w:val="FF0000"/>
                <w:sz w:val="22"/>
                <w:szCs w:val="22"/>
                <w:lang w:val="el-GR"/>
              </w:rPr>
              <w:t>/</w:t>
            </w:r>
            <w:r w:rsidR="003D22C4">
              <w:rPr>
                <w:rFonts w:ascii="Calibri" w:hAnsi="Calibri"/>
                <w:b/>
                <w:color w:val="FF0000"/>
                <w:sz w:val="22"/>
                <w:szCs w:val="22"/>
                <w:lang w:val="el-GR"/>
              </w:rPr>
              <w:t>0</w:t>
            </w:r>
            <w:r w:rsidR="00D800B8">
              <w:rPr>
                <w:rFonts w:ascii="Calibri" w:hAnsi="Calibri"/>
                <w:b/>
                <w:color w:val="FF0000"/>
                <w:sz w:val="22"/>
                <w:szCs w:val="22"/>
                <w:lang w:val="el-GR"/>
              </w:rPr>
              <w:t>8</w:t>
            </w:r>
            <w:r w:rsidR="00AD15B1" w:rsidRPr="00AD15B1">
              <w:rPr>
                <w:rFonts w:ascii="Calibri" w:hAnsi="Calibri"/>
                <w:b/>
                <w:color w:val="FF0000"/>
                <w:sz w:val="22"/>
                <w:szCs w:val="22"/>
                <w:lang w:val="el-GR"/>
              </w:rPr>
              <w:t>/202</w:t>
            </w:r>
            <w:r w:rsidR="003D22C4">
              <w:rPr>
                <w:rFonts w:ascii="Calibri" w:hAnsi="Calibri"/>
                <w:b/>
                <w:color w:val="FF0000"/>
                <w:sz w:val="22"/>
                <w:szCs w:val="22"/>
                <w:lang w:val="el-GR"/>
              </w:rPr>
              <w:t>1</w:t>
            </w:r>
          </w:p>
          <w:p w14:paraId="456C535C" w14:textId="33502FDF" w:rsidR="00C83B04" w:rsidRPr="002E0A36" w:rsidRDefault="00C83B04" w:rsidP="006C304F">
            <w:pPr>
              <w:pStyle w:val="Normalgr"/>
              <w:tabs>
                <w:tab w:val="clear" w:pos="1021"/>
                <w:tab w:val="clear" w:pos="1588"/>
              </w:tabs>
              <w:jc w:val="left"/>
              <w:rPr>
                <w:rFonts w:ascii="Calibri" w:hAnsi="Calibri"/>
                <w:b/>
                <w:color w:val="FF0000"/>
                <w:sz w:val="22"/>
                <w:szCs w:val="22"/>
                <w:lang w:val="en-US"/>
              </w:rPr>
            </w:pPr>
            <w:r>
              <w:rPr>
                <w:rFonts w:ascii="Calibri" w:hAnsi="Calibri"/>
                <w:b/>
                <w:sz w:val="22"/>
                <w:szCs w:val="22"/>
                <w:lang w:val="el-GR"/>
              </w:rPr>
              <w:t>Αρ. Πρωτ.</w:t>
            </w:r>
            <w:r w:rsidRPr="00431460">
              <w:rPr>
                <w:rFonts w:ascii="Calibri" w:hAnsi="Calibri"/>
                <w:b/>
                <w:sz w:val="22"/>
                <w:szCs w:val="22"/>
                <w:lang w:val="el-GR"/>
              </w:rPr>
              <w:t xml:space="preserve">: </w:t>
            </w:r>
            <w:r w:rsidR="00D2255B" w:rsidRPr="00D2255B">
              <w:rPr>
                <w:rFonts w:ascii="Calibri" w:hAnsi="Calibri"/>
                <w:b/>
                <w:bCs/>
                <w:sz w:val="22"/>
                <w:szCs w:val="22"/>
                <w:lang w:val="el-GR"/>
              </w:rPr>
              <w:t>261695</w:t>
            </w:r>
          </w:p>
          <w:p w14:paraId="67C6D0DA" w14:textId="77777777" w:rsidR="0002195D" w:rsidRPr="003D6160" w:rsidRDefault="0002195D" w:rsidP="006C304F">
            <w:pPr>
              <w:pStyle w:val="Normalgr"/>
              <w:tabs>
                <w:tab w:val="clear" w:pos="1021"/>
                <w:tab w:val="clear" w:pos="1588"/>
              </w:tabs>
              <w:jc w:val="left"/>
              <w:rPr>
                <w:color w:val="FF0000"/>
                <w:lang w:val="el-GR"/>
              </w:rPr>
            </w:pPr>
          </w:p>
        </w:tc>
      </w:tr>
      <w:tr w:rsidR="006C304F" w:rsidRPr="00D2255B" w14:paraId="1A844662" w14:textId="77777777" w:rsidTr="007655B5">
        <w:trPr>
          <w:trHeight w:val="520"/>
        </w:trPr>
        <w:tc>
          <w:tcPr>
            <w:tcW w:w="9039" w:type="dxa"/>
            <w:gridSpan w:val="4"/>
            <w:shd w:val="clear" w:color="auto" w:fill="FFFFFF"/>
          </w:tcPr>
          <w:p w14:paraId="336E38DC" w14:textId="77777777" w:rsidR="003D22C4" w:rsidRDefault="003D22C4" w:rsidP="006C304F">
            <w:pPr>
              <w:spacing w:line="276" w:lineRule="auto"/>
              <w:jc w:val="center"/>
              <w:rPr>
                <w:rFonts w:ascii="Calibri" w:hAnsi="Calibri" w:cs="Calibri"/>
                <w:b/>
                <w:color w:val="000000"/>
                <w:sz w:val="22"/>
                <w:szCs w:val="22"/>
                <w:lang w:val="el-GR"/>
              </w:rPr>
            </w:pPr>
          </w:p>
          <w:p w14:paraId="268818C1" w14:textId="77777777" w:rsidR="006C304F" w:rsidRDefault="006C304F" w:rsidP="006C304F">
            <w:pPr>
              <w:spacing w:line="276" w:lineRule="auto"/>
              <w:jc w:val="center"/>
              <w:rPr>
                <w:rFonts w:ascii="Calibri" w:hAnsi="Calibri" w:cs="Calibri"/>
                <w:b/>
                <w:color w:val="000000"/>
                <w:sz w:val="22"/>
                <w:szCs w:val="22"/>
                <w:lang w:val="el-GR"/>
              </w:rPr>
            </w:pPr>
            <w:r>
              <w:rPr>
                <w:rFonts w:ascii="Calibri" w:hAnsi="Calibri" w:cs="Calibri"/>
                <w:b/>
                <w:color w:val="000000"/>
                <w:sz w:val="22"/>
                <w:szCs w:val="22"/>
                <w:lang w:val="el-GR"/>
              </w:rPr>
              <w:t>ΠΡΟΚΗΡΥΞΗ ΑΝΟΙΚΤΗΣ ΔΙΑΔΙΚΑΣΙΑΣ ΜΕΣΩ ΤΟΥ ΕΘΝΙΚΟΥ ΣΥΣΤΗΜΑΤΟΣ</w:t>
            </w:r>
          </w:p>
          <w:p w14:paraId="4E2A6CDE" w14:textId="77777777" w:rsidR="006C304F" w:rsidRPr="007655B5" w:rsidRDefault="006C304F" w:rsidP="006C304F">
            <w:pPr>
              <w:pStyle w:val="11"/>
              <w:numPr>
                <w:ilvl w:val="0"/>
                <w:numId w:val="2"/>
              </w:numPr>
              <w:tabs>
                <w:tab w:val="clear" w:pos="480"/>
                <w:tab w:val="clear" w:pos="960"/>
                <w:tab w:val="clear" w:pos="1440"/>
                <w:tab w:val="clear" w:pos="1920"/>
                <w:tab w:val="clear" w:pos="2400"/>
                <w:tab w:val="clear" w:pos="2880"/>
                <w:tab w:val="clear" w:pos="3360"/>
                <w:tab w:val="clear" w:pos="3840"/>
                <w:tab w:val="clear" w:pos="4320"/>
              </w:tabs>
              <w:jc w:val="center"/>
              <w:rPr>
                <w:rFonts w:ascii="Calibri" w:hAnsi="Calibri" w:cs="Calibri"/>
                <w:b/>
                <w:strike/>
                <w:sz w:val="22"/>
                <w:szCs w:val="22"/>
              </w:rPr>
            </w:pPr>
            <w:r>
              <w:rPr>
                <w:rFonts w:ascii="Calibri" w:hAnsi="Calibri" w:cs="Calibri"/>
                <w:b/>
                <w:color w:val="000000"/>
                <w:sz w:val="22"/>
                <w:szCs w:val="22"/>
              </w:rPr>
              <w:t>ΗΛΕΚΤΡΟΝΙΚΩΝ ΔΗΜΟΣΙΩΝ ΣΥΜΒΑΣΕΩΝ (Ε.Σ.Η.ΔΗ.Σ.)</w:t>
            </w:r>
          </w:p>
          <w:p w14:paraId="4C9F68CC" w14:textId="77777777" w:rsidR="007655B5" w:rsidRDefault="007655B5" w:rsidP="006C304F">
            <w:pPr>
              <w:pStyle w:val="11"/>
              <w:numPr>
                <w:ilvl w:val="0"/>
                <w:numId w:val="2"/>
              </w:numPr>
              <w:tabs>
                <w:tab w:val="clear" w:pos="480"/>
                <w:tab w:val="clear" w:pos="960"/>
                <w:tab w:val="clear" w:pos="1440"/>
                <w:tab w:val="clear" w:pos="1920"/>
                <w:tab w:val="clear" w:pos="2400"/>
                <w:tab w:val="clear" w:pos="2880"/>
                <w:tab w:val="clear" w:pos="3360"/>
                <w:tab w:val="clear" w:pos="3840"/>
                <w:tab w:val="clear" w:pos="4320"/>
              </w:tabs>
              <w:jc w:val="center"/>
              <w:rPr>
                <w:rFonts w:ascii="Calibri" w:hAnsi="Calibri" w:cs="Calibri"/>
                <w:b/>
                <w:strike/>
                <w:sz w:val="22"/>
                <w:szCs w:val="22"/>
              </w:rPr>
            </w:pPr>
          </w:p>
        </w:tc>
      </w:tr>
    </w:tbl>
    <w:p w14:paraId="5F8CE322" w14:textId="77777777" w:rsidR="00C83B04" w:rsidRPr="003D22C4" w:rsidRDefault="00C83B04" w:rsidP="007655B5">
      <w:pPr>
        <w:pStyle w:val="15"/>
        <w:numPr>
          <w:ilvl w:val="0"/>
          <w:numId w:val="4"/>
        </w:numPr>
        <w:tabs>
          <w:tab w:val="left" w:pos="284"/>
        </w:tabs>
        <w:ind w:left="0" w:firstLine="0"/>
        <w:jc w:val="both"/>
        <w:rPr>
          <w:rFonts w:ascii="Calibri" w:hAnsi="Calibri"/>
          <w:b/>
          <w:color w:val="FF0000"/>
          <w:sz w:val="22"/>
          <w:szCs w:val="22"/>
          <w:lang w:val="el-GR"/>
        </w:rPr>
      </w:pPr>
      <w:r w:rsidRPr="003D22C4">
        <w:rPr>
          <w:rFonts w:ascii="Calibri" w:hAnsi="Calibri"/>
          <w:sz w:val="22"/>
          <w:szCs w:val="22"/>
          <w:lang w:val="el-GR"/>
        </w:rPr>
        <w:t>Ο Περιφερειάρχης Πελοποννήσου προκηρύσσει ανοικ</w:t>
      </w:r>
      <w:r w:rsidR="003D22C4">
        <w:rPr>
          <w:rFonts w:ascii="Calibri" w:hAnsi="Calibri"/>
          <w:sz w:val="22"/>
          <w:szCs w:val="22"/>
          <w:lang w:val="el-GR"/>
        </w:rPr>
        <w:t xml:space="preserve">τή διαδικασία επιλογής αναδόχου </w:t>
      </w:r>
      <w:r w:rsidRPr="003D22C4">
        <w:rPr>
          <w:rFonts w:ascii="Calibri" w:hAnsi="Calibri"/>
          <w:sz w:val="22"/>
          <w:szCs w:val="22"/>
          <w:lang w:val="el-GR"/>
        </w:rPr>
        <w:t xml:space="preserve">του Ν. 4412/2016 μέσω του Εθνικού Συστήματος Ηλεκτρονικών Δημοσίων Συμβάσεων, με κριτήριο ανάθεσης την πλέον συμφέρουσα από οικονομική άποψη προσφορά με βάση την τιμή, για την κατασκευή του έργου </w:t>
      </w:r>
      <w:r w:rsidRPr="003D22C4">
        <w:rPr>
          <w:rFonts w:ascii="Calibri" w:hAnsi="Calibri"/>
          <w:b/>
          <w:color w:val="FF0000"/>
          <w:sz w:val="22"/>
          <w:szCs w:val="22"/>
          <w:lang w:val="el-GR"/>
        </w:rPr>
        <w:t>«</w:t>
      </w:r>
      <w:bookmarkStart w:id="0" w:name="_Hlk491426135"/>
      <w:r w:rsidR="00192369">
        <w:rPr>
          <w:rFonts w:ascii="Calibri" w:hAnsi="Calibri"/>
          <w:b/>
          <w:color w:val="FF0000"/>
          <w:sz w:val="22"/>
          <w:szCs w:val="22"/>
          <w:lang w:val="el-GR"/>
        </w:rPr>
        <w:t xml:space="preserve"> </w:t>
      </w:r>
      <w:r w:rsidR="003D22C4" w:rsidRPr="003D22C4">
        <w:rPr>
          <w:rFonts w:ascii="Calibri" w:hAnsi="Calibri"/>
          <w:b/>
          <w:color w:val="FF0000"/>
          <w:sz w:val="22"/>
          <w:szCs w:val="22"/>
          <w:lang w:val="el-GR"/>
        </w:rPr>
        <w:t xml:space="preserve">ΑΠΟΚΑΤΑΣΤΑΣΗ ΤΕΧΝΙΚΩΝ ΕΡΓΩΝ ΚΑΙ ΚΑΘΑΡΙΣΜΟΣ ΚΟΙΤΗΣ ΚΑΙ ΠΡΑΝΩΝ ΥΔΑΤΟΡΕΜΑΤΩΝ ΓΙΑ ΑΝΤΙΠΛΗΜΜΥΡΙΚΗ ΠΡΟΣΤΑΣΙΑ ΚΑΙ ΑΝΤΙΜΕΤΩΠΙΣΗ ΕΚΤΑΚΤΩΝ ΑΝΑΓΚΩΝ ΣΤΙΣ ΠΕΡΙΟΧΕΣ ΤΟΥ ΔΗΜΟΥ ΑΝΑΤΟΛΙΚΗΣ ΜΑΝΗΣ ΠΟΥ ΕΠΛΗΓΗΣΑΝ ΑΠΟ ΤΗΝ ΠΥΡΚΑΓΙΑ ΤΟΥ ΑΥΓΟΥΣΤΟΥ 2020 </w:t>
      </w:r>
      <w:r w:rsidRPr="003D22C4">
        <w:rPr>
          <w:rFonts w:ascii="Calibri" w:hAnsi="Calibri"/>
          <w:b/>
          <w:color w:val="FF0000"/>
          <w:sz w:val="22"/>
          <w:szCs w:val="22"/>
          <w:lang w:val="el-GR"/>
        </w:rPr>
        <w:t>»</w:t>
      </w:r>
    </w:p>
    <w:bookmarkEnd w:id="0"/>
    <w:p w14:paraId="3AF27EC5" w14:textId="77777777" w:rsidR="00C83B04" w:rsidRPr="00B11592" w:rsidRDefault="00C83B04" w:rsidP="00812EAA">
      <w:pPr>
        <w:widowControl/>
        <w:suppressAutoHyphens w:val="0"/>
        <w:spacing w:line="240" w:lineRule="auto"/>
        <w:jc w:val="both"/>
        <w:rPr>
          <w:rFonts w:ascii="Calibri" w:hAnsi="Calibri"/>
          <w:color w:val="FF0000"/>
          <w:sz w:val="22"/>
          <w:szCs w:val="22"/>
          <w:lang w:val="el-GR"/>
        </w:rPr>
      </w:pPr>
      <w:r w:rsidRPr="006C304F">
        <w:rPr>
          <w:rFonts w:ascii="Calibri" w:hAnsi="Calibri"/>
          <w:sz w:val="22"/>
          <w:szCs w:val="22"/>
          <w:lang w:val="el-GR"/>
        </w:rPr>
        <w:t xml:space="preserve">Προϋπολογισμού: </w:t>
      </w:r>
      <w:r w:rsidR="009424F9" w:rsidRPr="009424F9">
        <w:rPr>
          <w:rFonts w:ascii="Calibri" w:hAnsi="Calibri"/>
          <w:b/>
          <w:color w:val="FF0000"/>
          <w:sz w:val="22"/>
          <w:szCs w:val="22"/>
          <w:lang w:val="el-GR"/>
        </w:rPr>
        <w:t>64</w:t>
      </w:r>
      <w:r w:rsidR="00BC050A">
        <w:rPr>
          <w:rFonts w:ascii="Calibri" w:hAnsi="Calibri"/>
          <w:b/>
          <w:color w:val="FF0000"/>
          <w:sz w:val="22"/>
          <w:szCs w:val="22"/>
          <w:lang w:val="el-GR"/>
        </w:rPr>
        <w:t>5</w:t>
      </w:r>
      <w:r w:rsidR="00E926E5">
        <w:rPr>
          <w:rFonts w:ascii="Calibri" w:hAnsi="Calibri"/>
          <w:b/>
          <w:color w:val="FF0000"/>
          <w:sz w:val="22"/>
          <w:szCs w:val="22"/>
          <w:lang w:val="el-GR"/>
        </w:rPr>
        <w:t>.</w:t>
      </w:r>
      <w:r w:rsidR="00BC050A">
        <w:rPr>
          <w:rFonts w:ascii="Calibri" w:hAnsi="Calibri"/>
          <w:b/>
          <w:color w:val="FF0000"/>
          <w:sz w:val="22"/>
          <w:szCs w:val="22"/>
          <w:lang w:val="el-GR"/>
        </w:rPr>
        <w:t>161</w:t>
      </w:r>
      <w:r w:rsidR="00E926E5">
        <w:rPr>
          <w:rFonts w:ascii="Calibri" w:hAnsi="Calibri"/>
          <w:b/>
          <w:color w:val="FF0000"/>
          <w:sz w:val="22"/>
          <w:szCs w:val="22"/>
          <w:lang w:val="el-GR"/>
        </w:rPr>
        <w:t>,</w:t>
      </w:r>
      <w:r w:rsidR="00BC050A">
        <w:rPr>
          <w:rFonts w:ascii="Calibri" w:hAnsi="Calibri"/>
          <w:b/>
          <w:color w:val="FF0000"/>
          <w:sz w:val="22"/>
          <w:szCs w:val="22"/>
          <w:lang w:val="el-GR"/>
        </w:rPr>
        <w:t>29</w:t>
      </w:r>
      <w:r w:rsidR="006549EC" w:rsidRPr="006549EC">
        <w:rPr>
          <w:rFonts w:ascii="Cambria" w:hAnsi="Cambria" w:cs="Calibri"/>
          <w:b/>
          <w:sz w:val="22"/>
          <w:szCs w:val="22"/>
          <w:lang w:val="el-GR"/>
        </w:rPr>
        <w:t xml:space="preserve"> </w:t>
      </w:r>
      <w:r w:rsidRPr="00B11592">
        <w:rPr>
          <w:rFonts w:ascii="Calibri" w:hAnsi="Calibri"/>
          <w:b/>
          <w:color w:val="FF0000"/>
          <w:sz w:val="22"/>
          <w:szCs w:val="22"/>
          <w:lang w:val="el-GR"/>
        </w:rPr>
        <w:t xml:space="preserve">€ (πλέον Φ.Π.Α.), </w:t>
      </w:r>
      <w:r w:rsidRPr="00B11592">
        <w:rPr>
          <w:rFonts w:ascii="Calibri" w:hAnsi="Calibri"/>
          <w:b/>
          <w:color w:val="FF0000"/>
          <w:sz w:val="22"/>
          <w:szCs w:val="22"/>
        </w:rPr>
        <w:t>CPV</w:t>
      </w:r>
      <w:r w:rsidRPr="00B11592">
        <w:rPr>
          <w:rFonts w:ascii="Calibri" w:hAnsi="Calibri"/>
          <w:b/>
          <w:color w:val="FF0000"/>
          <w:sz w:val="22"/>
          <w:szCs w:val="22"/>
          <w:lang w:val="el-GR"/>
        </w:rPr>
        <w:t>:</w:t>
      </w:r>
      <w:r w:rsidRPr="0028797E">
        <w:rPr>
          <w:rFonts w:ascii="Calibri" w:hAnsi="Calibri"/>
          <w:b/>
          <w:color w:val="FF0000"/>
          <w:sz w:val="22"/>
          <w:szCs w:val="22"/>
          <w:lang w:val="el-GR"/>
        </w:rPr>
        <w:t>452331</w:t>
      </w:r>
      <w:r w:rsidR="00CE3109" w:rsidRPr="0028797E">
        <w:rPr>
          <w:rFonts w:ascii="Calibri" w:hAnsi="Calibri"/>
          <w:b/>
          <w:color w:val="FF0000"/>
          <w:sz w:val="22"/>
          <w:szCs w:val="22"/>
          <w:lang w:val="el-GR"/>
        </w:rPr>
        <w:t>4</w:t>
      </w:r>
      <w:r w:rsidR="005E6895" w:rsidRPr="0028797E">
        <w:rPr>
          <w:rFonts w:ascii="Calibri" w:hAnsi="Calibri"/>
          <w:b/>
          <w:color w:val="FF0000"/>
          <w:sz w:val="22"/>
          <w:szCs w:val="22"/>
          <w:lang w:val="el-GR"/>
        </w:rPr>
        <w:t>1</w:t>
      </w:r>
      <w:r w:rsidRPr="0028797E">
        <w:rPr>
          <w:rFonts w:ascii="Calibri" w:hAnsi="Calibri"/>
          <w:b/>
          <w:color w:val="FF0000"/>
          <w:sz w:val="22"/>
          <w:szCs w:val="22"/>
          <w:lang w:val="el-GR"/>
        </w:rPr>
        <w:t>-</w:t>
      </w:r>
      <w:r w:rsidR="005E6895" w:rsidRPr="0028797E">
        <w:rPr>
          <w:rFonts w:ascii="Calibri" w:hAnsi="Calibri"/>
          <w:b/>
          <w:color w:val="FF0000"/>
          <w:sz w:val="22"/>
          <w:szCs w:val="22"/>
          <w:lang w:val="el-GR"/>
        </w:rPr>
        <w:t>9</w:t>
      </w:r>
      <w:r w:rsidRPr="00B11592">
        <w:rPr>
          <w:rFonts w:ascii="Calibri" w:hAnsi="Calibri"/>
          <w:b/>
          <w:color w:val="FF0000"/>
          <w:sz w:val="22"/>
          <w:szCs w:val="22"/>
          <w:lang w:val="el-GR"/>
        </w:rPr>
        <w:t>.</w:t>
      </w:r>
    </w:p>
    <w:p w14:paraId="03F6293B" w14:textId="77777777" w:rsidR="00C83B04" w:rsidRPr="006C304F" w:rsidRDefault="00C83B04" w:rsidP="003D22C4">
      <w:pPr>
        <w:pStyle w:val="15"/>
        <w:numPr>
          <w:ilvl w:val="0"/>
          <w:numId w:val="4"/>
        </w:numPr>
        <w:tabs>
          <w:tab w:val="left" w:pos="284"/>
        </w:tabs>
        <w:ind w:left="284" w:hanging="284"/>
        <w:jc w:val="both"/>
        <w:rPr>
          <w:rFonts w:ascii="Calibri" w:hAnsi="Calibri"/>
          <w:sz w:val="22"/>
          <w:szCs w:val="22"/>
          <w:lang w:val="el-GR"/>
        </w:rPr>
      </w:pPr>
      <w:r w:rsidRPr="006C304F">
        <w:rPr>
          <w:rFonts w:ascii="Calibri" w:hAnsi="Calibri"/>
          <w:sz w:val="22"/>
          <w:szCs w:val="22"/>
          <w:lang w:val="el-GR"/>
        </w:rPr>
        <w:t xml:space="preserve">Ο συνολικός προϋπολογισμός του έργου ανέρχεται σε </w:t>
      </w:r>
      <w:r w:rsidR="00732028">
        <w:rPr>
          <w:rFonts w:ascii="Calibri" w:hAnsi="Calibri"/>
          <w:b/>
          <w:color w:val="FF0000"/>
          <w:sz w:val="22"/>
          <w:szCs w:val="22"/>
          <w:lang w:val="el-GR"/>
        </w:rPr>
        <w:t>8</w:t>
      </w:r>
      <w:r w:rsidR="00D343B4" w:rsidRPr="005E0FA2">
        <w:rPr>
          <w:rFonts w:ascii="Calibri" w:hAnsi="Calibri"/>
          <w:b/>
          <w:color w:val="FF0000"/>
          <w:sz w:val="22"/>
          <w:szCs w:val="22"/>
          <w:lang w:val="el-GR"/>
        </w:rPr>
        <w:t>0</w:t>
      </w:r>
      <w:r w:rsidRPr="005E0FA2">
        <w:rPr>
          <w:rFonts w:ascii="Calibri" w:hAnsi="Calibri"/>
          <w:b/>
          <w:color w:val="FF0000"/>
          <w:sz w:val="22"/>
          <w:szCs w:val="22"/>
          <w:lang w:val="el-GR"/>
        </w:rPr>
        <w:t>0.000,00</w:t>
      </w:r>
      <w:r w:rsidRPr="00B11592">
        <w:rPr>
          <w:rFonts w:ascii="Calibri" w:hAnsi="Calibri"/>
          <w:b/>
          <w:color w:val="FF0000"/>
          <w:sz w:val="22"/>
          <w:szCs w:val="22"/>
          <w:lang w:val="el-GR"/>
        </w:rPr>
        <w:t>€</w:t>
      </w:r>
      <w:r w:rsidRPr="006C304F">
        <w:rPr>
          <w:rFonts w:ascii="Calibri" w:hAnsi="Calibri"/>
          <w:sz w:val="22"/>
          <w:szCs w:val="22"/>
          <w:lang w:val="el-GR"/>
        </w:rPr>
        <w:t xml:space="preserve"> και  αναλύεται σε:</w:t>
      </w:r>
    </w:p>
    <w:p w14:paraId="159871DC" w14:textId="77777777" w:rsidR="00C83B04" w:rsidRPr="006C304F" w:rsidRDefault="00C83B04" w:rsidP="00B73630">
      <w:pPr>
        <w:widowControl/>
        <w:suppressAutoHyphens w:val="0"/>
        <w:spacing w:line="240" w:lineRule="auto"/>
        <w:rPr>
          <w:rFonts w:ascii="Calibri" w:hAnsi="Calibri"/>
          <w:sz w:val="22"/>
          <w:szCs w:val="22"/>
          <w:lang w:val="el-GR"/>
        </w:rPr>
      </w:pPr>
      <w:r w:rsidRPr="006C304F">
        <w:rPr>
          <w:rFonts w:ascii="Calibri" w:hAnsi="Calibri"/>
          <w:sz w:val="22"/>
          <w:szCs w:val="22"/>
          <w:lang w:val="el-GR"/>
        </w:rPr>
        <w:t xml:space="preserve">Δαπάνη εργασιών: </w:t>
      </w:r>
      <w:r w:rsidR="009424F9">
        <w:rPr>
          <w:rFonts w:ascii="Calibri" w:hAnsi="Calibri"/>
          <w:b/>
          <w:color w:val="FF0000"/>
          <w:sz w:val="22"/>
          <w:szCs w:val="22"/>
          <w:lang w:val="el-GR"/>
        </w:rPr>
        <w:t>4</w:t>
      </w:r>
      <w:r w:rsidR="00732028">
        <w:rPr>
          <w:rFonts w:ascii="Calibri" w:hAnsi="Calibri"/>
          <w:b/>
          <w:color w:val="FF0000"/>
          <w:sz w:val="22"/>
          <w:szCs w:val="22"/>
          <w:lang w:val="el-GR"/>
        </w:rPr>
        <w:t>46</w:t>
      </w:r>
      <w:r w:rsidR="00E926E5">
        <w:rPr>
          <w:rFonts w:ascii="Calibri" w:hAnsi="Calibri"/>
          <w:b/>
          <w:color w:val="FF0000"/>
          <w:sz w:val="22"/>
          <w:szCs w:val="22"/>
          <w:lang w:val="el-GR"/>
        </w:rPr>
        <w:t>.</w:t>
      </w:r>
      <w:r w:rsidR="00732028">
        <w:rPr>
          <w:rFonts w:ascii="Calibri" w:hAnsi="Calibri"/>
          <w:b/>
          <w:color w:val="FF0000"/>
          <w:sz w:val="22"/>
          <w:szCs w:val="22"/>
          <w:lang w:val="el-GR"/>
        </w:rPr>
        <w:t>528</w:t>
      </w:r>
      <w:r w:rsidR="00E926E5">
        <w:rPr>
          <w:rFonts w:ascii="Calibri" w:hAnsi="Calibri"/>
          <w:b/>
          <w:color w:val="FF0000"/>
          <w:sz w:val="22"/>
          <w:szCs w:val="22"/>
          <w:lang w:val="el-GR"/>
        </w:rPr>
        <w:t>,</w:t>
      </w:r>
      <w:r w:rsidR="00732028">
        <w:rPr>
          <w:rFonts w:ascii="Calibri" w:hAnsi="Calibri"/>
          <w:b/>
          <w:color w:val="FF0000"/>
          <w:sz w:val="22"/>
          <w:szCs w:val="22"/>
          <w:lang w:val="el-GR"/>
        </w:rPr>
        <w:t>50</w:t>
      </w:r>
      <w:r w:rsidR="003D2857" w:rsidRPr="00A473AD">
        <w:rPr>
          <w:rFonts w:ascii="Calibri" w:hAnsi="Calibri"/>
          <w:b/>
          <w:color w:val="FF0000"/>
          <w:sz w:val="22"/>
          <w:szCs w:val="22"/>
          <w:lang w:val="el-GR"/>
        </w:rPr>
        <w:t xml:space="preserve"> </w:t>
      </w:r>
      <w:r w:rsidRPr="00B11592">
        <w:rPr>
          <w:rFonts w:ascii="Calibri" w:hAnsi="Calibri"/>
          <w:b/>
          <w:color w:val="FF0000"/>
          <w:sz w:val="22"/>
          <w:szCs w:val="22"/>
          <w:lang w:val="el-GR"/>
        </w:rPr>
        <w:t>€</w:t>
      </w:r>
    </w:p>
    <w:p w14:paraId="1454CBF5" w14:textId="77777777" w:rsidR="00C83B04" w:rsidRPr="00FE133F" w:rsidRDefault="00C83B04" w:rsidP="007268BD">
      <w:pPr>
        <w:widowControl/>
        <w:suppressAutoHyphens w:val="0"/>
        <w:spacing w:line="240" w:lineRule="auto"/>
        <w:rPr>
          <w:rFonts w:ascii="Calibri" w:hAnsi="Calibri"/>
          <w:b/>
          <w:color w:val="FF0000"/>
          <w:sz w:val="22"/>
          <w:szCs w:val="22"/>
          <w:lang w:val="el-GR"/>
        </w:rPr>
      </w:pPr>
      <w:r w:rsidRPr="0084504B">
        <w:rPr>
          <w:rFonts w:ascii="Calibri" w:hAnsi="Calibri"/>
          <w:sz w:val="22"/>
          <w:szCs w:val="22"/>
          <w:lang w:val="el-GR"/>
        </w:rPr>
        <w:t xml:space="preserve">ΓΕ &amp; ΟΕ: </w:t>
      </w:r>
      <w:r w:rsidR="00732028">
        <w:rPr>
          <w:rFonts w:ascii="Calibri" w:hAnsi="Calibri"/>
          <w:b/>
          <w:color w:val="FF0000"/>
          <w:sz w:val="22"/>
          <w:szCs w:val="22"/>
          <w:lang w:val="el-GR"/>
        </w:rPr>
        <w:t>80</w:t>
      </w:r>
      <w:r w:rsidR="00E926E5">
        <w:rPr>
          <w:rFonts w:ascii="Calibri" w:hAnsi="Calibri"/>
          <w:b/>
          <w:color w:val="FF0000"/>
          <w:sz w:val="22"/>
          <w:szCs w:val="22"/>
          <w:lang w:val="el-GR"/>
        </w:rPr>
        <w:t>.</w:t>
      </w:r>
      <w:r w:rsidR="00732028">
        <w:rPr>
          <w:rFonts w:ascii="Calibri" w:hAnsi="Calibri"/>
          <w:b/>
          <w:color w:val="FF0000"/>
          <w:sz w:val="22"/>
          <w:szCs w:val="22"/>
          <w:lang w:val="el-GR"/>
        </w:rPr>
        <w:t>375</w:t>
      </w:r>
      <w:r w:rsidR="00E926E5">
        <w:rPr>
          <w:rFonts w:ascii="Calibri" w:hAnsi="Calibri"/>
          <w:b/>
          <w:color w:val="FF0000"/>
          <w:sz w:val="22"/>
          <w:szCs w:val="22"/>
          <w:lang w:val="el-GR"/>
        </w:rPr>
        <w:t>,</w:t>
      </w:r>
      <w:r w:rsidR="00732028">
        <w:rPr>
          <w:rFonts w:ascii="Calibri" w:hAnsi="Calibri"/>
          <w:b/>
          <w:color w:val="FF0000"/>
          <w:sz w:val="22"/>
          <w:szCs w:val="22"/>
          <w:lang w:val="el-GR"/>
        </w:rPr>
        <w:t>13</w:t>
      </w:r>
      <w:r w:rsidR="006D2622" w:rsidRPr="00A473AD">
        <w:rPr>
          <w:rFonts w:ascii="Calibri" w:hAnsi="Calibri"/>
          <w:b/>
          <w:color w:val="FF0000"/>
          <w:sz w:val="22"/>
          <w:szCs w:val="22"/>
          <w:lang w:val="el-GR"/>
        </w:rPr>
        <w:t xml:space="preserve"> </w:t>
      </w:r>
      <w:r w:rsidRPr="00FE133F">
        <w:rPr>
          <w:rFonts w:ascii="Calibri" w:hAnsi="Calibri"/>
          <w:b/>
          <w:color w:val="FF0000"/>
          <w:sz w:val="22"/>
          <w:szCs w:val="22"/>
          <w:lang w:val="el-GR"/>
        </w:rPr>
        <w:t>€</w:t>
      </w:r>
    </w:p>
    <w:p w14:paraId="142130FA" w14:textId="77777777" w:rsidR="00C83B04" w:rsidRDefault="00C83B04" w:rsidP="00C21503">
      <w:pPr>
        <w:widowControl/>
        <w:suppressAutoHyphens w:val="0"/>
        <w:spacing w:line="240" w:lineRule="auto"/>
        <w:rPr>
          <w:rFonts w:ascii="Calibri" w:hAnsi="Calibri" w:cs="Calibri"/>
          <w:b/>
          <w:color w:val="FF0000"/>
          <w:sz w:val="22"/>
          <w:szCs w:val="22"/>
          <w:lang w:val="el-GR"/>
        </w:rPr>
      </w:pPr>
      <w:r w:rsidRPr="0084504B">
        <w:rPr>
          <w:rFonts w:ascii="Calibri" w:hAnsi="Calibri"/>
          <w:sz w:val="22"/>
          <w:szCs w:val="22"/>
          <w:lang w:val="el-GR"/>
        </w:rPr>
        <w:t xml:space="preserve">Απρόβλεπτα: </w:t>
      </w:r>
      <w:r w:rsidR="009424F9">
        <w:rPr>
          <w:rFonts w:ascii="Calibri" w:hAnsi="Calibri"/>
          <w:b/>
          <w:color w:val="FF0000"/>
          <w:sz w:val="22"/>
          <w:szCs w:val="22"/>
          <w:lang w:val="el-GR"/>
        </w:rPr>
        <w:t>7</w:t>
      </w:r>
      <w:r w:rsidR="00732028">
        <w:rPr>
          <w:rFonts w:ascii="Calibri" w:hAnsi="Calibri"/>
          <w:b/>
          <w:color w:val="FF0000"/>
          <w:sz w:val="22"/>
          <w:szCs w:val="22"/>
          <w:lang w:val="el-GR"/>
        </w:rPr>
        <w:t>9</w:t>
      </w:r>
      <w:r w:rsidR="00E926E5">
        <w:rPr>
          <w:rFonts w:ascii="Calibri" w:hAnsi="Calibri"/>
          <w:b/>
          <w:color w:val="FF0000"/>
          <w:sz w:val="22"/>
          <w:szCs w:val="22"/>
          <w:lang w:val="el-GR"/>
        </w:rPr>
        <w:t>.</w:t>
      </w:r>
      <w:r w:rsidR="00732028">
        <w:rPr>
          <w:rFonts w:ascii="Calibri" w:hAnsi="Calibri"/>
          <w:b/>
          <w:color w:val="FF0000"/>
          <w:sz w:val="22"/>
          <w:szCs w:val="22"/>
          <w:lang w:val="el-GR"/>
        </w:rPr>
        <w:t>035</w:t>
      </w:r>
      <w:r w:rsidR="00E926E5">
        <w:rPr>
          <w:rFonts w:ascii="Calibri" w:hAnsi="Calibri"/>
          <w:b/>
          <w:color w:val="FF0000"/>
          <w:sz w:val="22"/>
          <w:szCs w:val="22"/>
          <w:lang w:val="el-GR"/>
        </w:rPr>
        <w:t>,</w:t>
      </w:r>
      <w:r w:rsidR="00732028">
        <w:rPr>
          <w:rFonts w:ascii="Calibri" w:hAnsi="Calibri"/>
          <w:b/>
          <w:color w:val="FF0000"/>
          <w:sz w:val="22"/>
          <w:szCs w:val="22"/>
          <w:lang w:val="el-GR"/>
        </w:rPr>
        <w:t>54</w:t>
      </w:r>
      <w:r w:rsidR="006D2622" w:rsidRPr="00A473AD">
        <w:rPr>
          <w:rFonts w:ascii="Calibri" w:hAnsi="Calibri"/>
          <w:b/>
          <w:color w:val="FF0000"/>
          <w:sz w:val="22"/>
          <w:szCs w:val="22"/>
          <w:lang w:val="el-GR"/>
        </w:rPr>
        <w:t xml:space="preserve"> </w:t>
      </w:r>
      <w:r w:rsidRPr="00A473AD">
        <w:rPr>
          <w:rFonts w:ascii="Calibri" w:hAnsi="Calibri"/>
          <w:b/>
          <w:color w:val="FF0000"/>
          <w:sz w:val="22"/>
          <w:szCs w:val="22"/>
          <w:lang w:val="el-GR"/>
        </w:rPr>
        <w:t>€</w:t>
      </w:r>
    </w:p>
    <w:p w14:paraId="5860986C" w14:textId="77777777" w:rsidR="00121CF4" w:rsidRDefault="00732028" w:rsidP="00C21503">
      <w:pPr>
        <w:widowControl/>
        <w:suppressAutoHyphens w:val="0"/>
        <w:spacing w:line="240" w:lineRule="auto"/>
        <w:rPr>
          <w:rFonts w:ascii="Calibri" w:hAnsi="Calibri"/>
          <w:b/>
          <w:color w:val="FF0000"/>
          <w:sz w:val="22"/>
          <w:szCs w:val="22"/>
          <w:lang w:val="el-GR"/>
        </w:rPr>
      </w:pPr>
      <w:r>
        <w:rPr>
          <w:rFonts w:ascii="Calibri" w:hAnsi="Calibri"/>
          <w:sz w:val="22"/>
          <w:szCs w:val="22"/>
          <w:lang w:val="el-GR"/>
        </w:rPr>
        <w:t xml:space="preserve">Απολογιστικά (1): </w:t>
      </w:r>
      <w:r w:rsidR="00121CF4" w:rsidRPr="00121CF4">
        <w:rPr>
          <w:rFonts w:ascii="Calibri" w:hAnsi="Calibri"/>
          <w:sz w:val="22"/>
          <w:szCs w:val="22"/>
          <w:lang w:val="el-GR"/>
        </w:rPr>
        <w:t>Κόστος υποδοχής προϊόντων καθαιρέσεων και κατεδαφίσεων</w:t>
      </w:r>
      <w:r w:rsidR="00121CF4">
        <w:rPr>
          <w:rFonts w:ascii="Calibri" w:hAnsi="Calibri"/>
          <w:sz w:val="22"/>
          <w:szCs w:val="22"/>
          <w:lang w:val="el-GR"/>
        </w:rPr>
        <w:t>:</w:t>
      </w:r>
      <w:r>
        <w:rPr>
          <w:rFonts w:ascii="Calibri" w:hAnsi="Calibri"/>
          <w:b/>
          <w:color w:val="FF0000"/>
          <w:sz w:val="22"/>
          <w:szCs w:val="22"/>
          <w:lang w:val="el-GR"/>
        </w:rPr>
        <w:t>10</w:t>
      </w:r>
      <w:r w:rsidR="001A153D">
        <w:rPr>
          <w:rFonts w:ascii="Calibri" w:hAnsi="Calibri"/>
          <w:b/>
          <w:color w:val="FF0000"/>
          <w:sz w:val="22"/>
          <w:szCs w:val="22"/>
          <w:lang w:val="el-GR"/>
        </w:rPr>
        <w:t>.0</w:t>
      </w:r>
      <w:r w:rsidR="006D2622" w:rsidRPr="005E0FA2">
        <w:rPr>
          <w:rFonts w:ascii="Calibri" w:hAnsi="Calibri"/>
          <w:b/>
          <w:color w:val="FF0000"/>
          <w:sz w:val="22"/>
          <w:szCs w:val="22"/>
          <w:lang w:val="el-GR"/>
        </w:rPr>
        <w:t>00,00</w:t>
      </w:r>
      <w:r w:rsidR="006D2622" w:rsidRPr="00A473AD">
        <w:rPr>
          <w:rFonts w:ascii="Calibri" w:hAnsi="Calibri"/>
          <w:b/>
          <w:color w:val="FF0000"/>
          <w:sz w:val="22"/>
          <w:szCs w:val="22"/>
          <w:lang w:val="el-GR"/>
        </w:rPr>
        <w:t xml:space="preserve"> </w:t>
      </w:r>
      <w:r w:rsidR="00121CF4">
        <w:rPr>
          <w:rFonts w:ascii="Calibri" w:hAnsi="Calibri"/>
          <w:b/>
          <w:color w:val="FF0000"/>
          <w:sz w:val="22"/>
          <w:szCs w:val="22"/>
          <w:lang w:val="el-GR"/>
        </w:rPr>
        <w:t>€</w:t>
      </w:r>
    </w:p>
    <w:p w14:paraId="0CC44A85" w14:textId="77777777" w:rsidR="00F651B9" w:rsidRDefault="00F651B9" w:rsidP="00C21503">
      <w:pPr>
        <w:widowControl/>
        <w:suppressAutoHyphens w:val="0"/>
        <w:spacing w:line="240" w:lineRule="auto"/>
        <w:rPr>
          <w:rFonts w:ascii="Calibri" w:hAnsi="Calibri"/>
          <w:b/>
          <w:color w:val="FF0000"/>
          <w:sz w:val="22"/>
          <w:szCs w:val="22"/>
          <w:lang w:val="el-GR"/>
        </w:rPr>
      </w:pPr>
      <w:r w:rsidRPr="00F651B9">
        <w:rPr>
          <w:rFonts w:ascii="Calibri" w:hAnsi="Calibri"/>
          <w:sz w:val="22"/>
          <w:szCs w:val="22"/>
          <w:lang w:val="el-GR"/>
        </w:rPr>
        <w:t>Γ.Ε. &amp; Ο.Ε. Κόστους υποδοχής προϊόντων καθαιρέσεων και κατεδαφίσεων:</w:t>
      </w:r>
      <w:r>
        <w:rPr>
          <w:rFonts w:ascii="Calibri" w:hAnsi="Calibri"/>
          <w:color w:val="FF0000"/>
          <w:sz w:val="22"/>
          <w:szCs w:val="22"/>
          <w:lang w:val="el-GR"/>
        </w:rPr>
        <w:t xml:space="preserve"> </w:t>
      </w:r>
      <w:r w:rsidR="00732028">
        <w:rPr>
          <w:rFonts w:ascii="Calibri" w:hAnsi="Calibri"/>
          <w:b/>
          <w:color w:val="FF0000"/>
          <w:sz w:val="22"/>
          <w:szCs w:val="22"/>
          <w:lang w:val="el-GR"/>
        </w:rPr>
        <w:t>1.800</w:t>
      </w:r>
      <w:r w:rsidR="006D2622" w:rsidRPr="005E0FA2">
        <w:rPr>
          <w:rFonts w:ascii="Calibri" w:hAnsi="Calibri"/>
          <w:b/>
          <w:color w:val="FF0000"/>
          <w:sz w:val="22"/>
          <w:szCs w:val="22"/>
          <w:lang w:val="el-GR"/>
        </w:rPr>
        <w:t>,00</w:t>
      </w:r>
      <w:r w:rsidR="006D2622" w:rsidRPr="00A473AD">
        <w:rPr>
          <w:rFonts w:ascii="Calibri" w:hAnsi="Calibri"/>
          <w:b/>
          <w:color w:val="FF0000"/>
          <w:sz w:val="22"/>
          <w:szCs w:val="22"/>
          <w:lang w:val="el-GR"/>
        </w:rPr>
        <w:t xml:space="preserve"> </w:t>
      </w:r>
      <w:r w:rsidRPr="00F651B9">
        <w:rPr>
          <w:rFonts w:ascii="Calibri" w:hAnsi="Calibri"/>
          <w:b/>
          <w:color w:val="FF0000"/>
          <w:sz w:val="22"/>
          <w:szCs w:val="22"/>
          <w:lang w:val="el-GR"/>
        </w:rPr>
        <w:t>€</w:t>
      </w:r>
    </w:p>
    <w:p w14:paraId="616B7747" w14:textId="77777777" w:rsidR="00732028" w:rsidRDefault="00732028" w:rsidP="00732028">
      <w:pPr>
        <w:widowControl/>
        <w:suppressAutoHyphens w:val="0"/>
        <w:spacing w:line="240" w:lineRule="auto"/>
        <w:rPr>
          <w:rFonts w:ascii="Calibri" w:hAnsi="Calibri"/>
          <w:b/>
          <w:color w:val="FF0000"/>
          <w:sz w:val="22"/>
          <w:szCs w:val="22"/>
          <w:lang w:val="el-GR"/>
        </w:rPr>
      </w:pPr>
      <w:r>
        <w:rPr>
          <w:rFonts w:ascii="Calibri" w:hAnsi="Calibri"/>
          <w:sz w:val="22"/>
          <w:szCs w:val="22"/>
          <w:lang w:val="el-GR"/>
        </w:rPr>
        <w:t xml:space="preserve">Απολογιστικά (2): Μελέτη Υδραυλικών Υπολογισμών : </w:t>
      </w:r>
      <w:r>
        <w:rPr>
          <w:rFonts w:ascii="Calibri" w:hAnsi="Calibri"/>
          <w:b/>
          <w:color w:val="FF0000"/>
          <w:sz w:val="22"/>
          <w:szCs w:val="22"/>
          <w:lang w:val="el-GR"/>
        </w:rPr>
        <w:t>17.0</w:t>
      </w:r>
      <w:r w:rsidRPr="005E0FA2">
        <w:rPr>
          <w:rFonts w:ascii="Calibri" w:hAnsi="Calibri"/>
          <w:b/>
          <w:color w:val="FF0000"/>
          <w:sz w:val="22"/>
          <w:szCs w:val="22"/>
          <w:lang w:val="el-GR"/>
        </w:rPr>
        <w:t>00,00</w:t>
      </w:r>
      <w:r w:rsidRPr="00A473AD">
        <w:rPr>
          <w:rFonts w:ascii="Calibri" w:hAnsi="Calibri"/>
          <w:b/>
          <w:color w:val="FF0000"/>
          <w:sz w:val="22"/>
          <w:szCs w:val="22"/>
          <w:lang w:val="el-GR"/>
        </w:rPr>
        <w:t xml:space="preserve"> </w:t>
      </w:r>
      <w:r>
        <w:rPr>
          <w:rFonts w:ascii="Calibri" w:hAnsi="Calibri"/>
          <w:b/>
          <w:color w:val="FF0000"/>
          <w:sz w:val="22"/>
          <w:szCs w:val="22"/>
          <w:lang w:val="el-GR"/>
        </w:rPr>
        <w:t>€</w:t>
      </w:r>
    </w:p>
    <w:p w14:paraId="72CBCA03" w14:textId="77777777" w:rsidR="00732028" w:rsidRPr="00F651B9" w:rsidRDefault="00732028" w:rsidP="00C21503">
      <w:pPr>
        <w:widowControl/>
        <w:suppressAutoHyphens w:val="0"/>
        <w:spacing w:line="240" w:lineRule="auto"/>
        <w:rPr>
          <w:rFonts w:ascii="Calibri" w:hAnsi="Calibri"/>
          <w:sz w:val="22"/>
          <w:szCs w:val="22"/>
          <w:lang w:val="el-GR"/>
        </w:rPr>
      </w:pPr>
      <w:r>
        <w:rPr>
          <w:rFonts w:ascii="Calibri" w:hAnsi="Calibri"/>
          <w:sz w:val="22"/>
          <w:szCs w:val="22"/>
          <w:lang w:val="el-GR"/>
        </w:rPr>
        <w:t xml:space="preserve">Απολογιστικά (3): Μηχανήματα Έργου : </w:t>
      </w:r>
      <w:r>
        <w:rPr>
          <w:rFonts w:ascii="Calibri" w:hAnsi="Calibri"/>
          <w:b/>
          <w:color w:val="FF0000"/>
          <w:sz w:val="22"/>
          <w:szCs w:val="22"/>
          <w:lang w:val="el-GR"/>
        </w:rPr>
        <w:t>10.0</w:t>
      </w:r>
      <w:r w:rsidRPr="005E0FA2">
        <w:rPr>
          <w:rFonts w:ascii="Calibri" w:hAnsi="Calibri"/>
          <w:b/>
          <w:color w:val="FF0000"/>
          <w:sz w:val="22"/>
          <w:szCs w:val="22"/>
          <w:lang w:val="el-GR"/>
        </w:rPr>
        <w:t>00,00</w:t>
      </w:r>
      <w:r w:rsidRPr="00A473AD">
        <w:rPr>
          <w:rFonts w:ascii="Calibri" w:hAnsi="Calibri"/>
          <w:b/>
          <w:color w:val="FF0000"/>
          <w:sz w:val="22"/>
          <w:szCs w:val="22"/>
          <w:lang w:val="el-GR"/>
        </w:rPr>
        <w:t xml:space="preserve"> </w:t>
      </w:r>
      <w:r>
        <w:rPr>
          <w:rFonts w:ascii="Calibri" w:hAnsi="Calibri"/>
          <w:b/>
          <w:color w:val="FF0000"/>
          <w:sz w:val="22"/>
          <w:szCs w:val="22"/>
          <w:lang w:val="el-GR"/>
        </w:rPr>
        <w:t>€</w:t>
      </w:r>
    </w:p>
    <w:p w14:paraId="0F11D286" w14:textId="77777777" w:rsidR="00C83B04" w:rsidRPr="00B11592" w:rsidRDefault="00C83B04" w:rsidP="00C21503">
      <w:pPr>
        <w:widowControl/>
        <w:suppressAutoHyphens w:val="0"/>
        <w:spacing w:line="240" w:lineRule="auto"/>
        <w:rPr>
          <w:rFonts w:ascii="Calibri" w:hAnsi="Calibri"/>
          <w:color w:val="FF0000"/>
          <w:sz w:val="22"/>
          <w:szCs w:val="22"/>
        </w:rPr>
      </w:pPr>
      <w:r w:rsidRPr="0084504B">
        <w:rPr>
          <w:rFonts w:ascii="Calibri" w:hAnsi="Calibri"/>
          <w:sz w:val="22"/>
          <w:szCs w:val="22"/>
        </w:rPr>
        <w:t xml:space="preserve">Πρόβλεψη αναθεώρησης: </w:t>
      </w:r>
      <w:r w:rsidR="00732028">
        <w:rPr>
          <w:rFonts w:ascii="Calibri" w:hAnsi="Calibri"/>
          <w:b/>
          <w:color w:val="FF0000"/>
          <w:sz w:val="22"/>
          <w:szCs w:val="22"/>
          <w:lang w:val="el-GR"/>
        </w:rPr>
        <w:t>422</w:t>
      </w:r>
      <w:r w:rsidR="00E926E5">
        <w:rPr>
          <w:rFonts w:ascii="Calibri" w:hAnsi="Calibri"/>
          <w:b/>
          <w:color w:val="FF0000"/>
          <w:sz w:val="22"/>
          <w:szCs w:val="22"/>
          <w:lang w:val="el-GR"/>
        </w:rPr>
        <w:t>,</w:t>
      </w:r>
      <w:r w:rsidR="00732028">
        <w:rPr>
          <w:rFonts w:ascii="Calibri" w:hAnsi="Calibri"/>
          <w:b/>
          <w:color w:val="FF0000"/>
          <w:sz w:val="22"/>
          <w:szCs w:val="22"/>
          <w:lang w:val="el-GR"/>
        </w:rPr>
        <w:t>12</w:t>
      </w:r>
      <w:r w:rsidR="006D2622" w:rsidRPr="00A473AD">
        <w:rPr>
          <w:rFonts w:ascii="Calibri" w:hAnsi="Calibri"/>
          <w:b/>
          <w:color w:val="FF0000"/>
          <w:sz w:val="22"/>
          <w:szCs w:val="22"/>
          <w:lang w:val="el-GR"/>
        </w:rPr>
        <w:t xml:space="preserve"> </w:t>
      </w:r>
      <w:r w:rsidRPr="00A473AD">
        <w:rPr>
          <w:rFonts w:ascii="Calibri" w:hAnsi="Calibri"/>
          <w:b/>
          <w:color w:val="FF0000"/>
          <w:sz w:val="22"/>
          <w:szCs w:val="22"/>
          <w:lang w:val="el-GR"/>
        </w:rPr>
        <w:t>€</w:t>
      </w:r>
    </w:p>
    <w:p w14:paraId="39C614DB" w14:textId="77777777" w:rsidR="00C83B04" w:rsidRPr="00B11592" w:rsidRDefault="00C83B04" w:rsidP="00C44CE7">
      <w:pPr>
        <w:widowControl/>
        <w:suppressAutoHyphens w:val="0"/>
        <w:spacing w:line="240" w:lineRule="auto"/>
        <w:rPr>
          <w:rFonts w:ascii="Calibri" w:hAnsi="Calibri"/>
          <w:color w:val="FF0000"/>
          <w:sz w:val="22"/>
          <w:szCs w:val="22"/>
        </w:rPr>
      </w:pPr>
      <w:r w:rsidRPr="0084504B">
        <w:rPr>
          <w:rFonts w:ascii="Calibri" w:hAnsi="Calibri"/>
          <w:sz w:val="22"/>
          <w:szCs w:val="22"/>
        </w:rPr>
        <w:t xml:space="preserve">ΦΠΑ 24%: </w:t>
      </w:r>
      <w:r w:rsidR="001A153D">
        <w:rPr>
          <w:rFonts w:ascii="Calibri" w:hAnsi="Calibri"/>
          <w:b/>
          <w:color w:val="FF0000"/>
          <w:sz w:val="22"/>
          <w:szCs w:val="22"/>
          <w:lang w:val="el-GR"/>
        </w:rPr>
        <w:t>1</w:t>
      </w:r>
      <w:r w:rsidR="00732028">
        <w:rPr>
          <w:rFonts w:ascii="Calibri" w:hAnsi="Calibri"/>
          <w:b/>
          <w:color w:val="FF0000"/>
          <w:sz w:val="22"/>
          <w:szCs w:val="22"/>
          <w:lang w:val="el-GR"/>
        </w:rPr>
        <w:t>54</w:t>
      </w:r>
      <w:r w:rsidR="00E926E5">
        <w:rPr>
          <w:rFonts w:ascii="Calibri" w:hAnsi="Calibri"/>
          <w:b/>
          <w:color w:val="FF0000"/>
          <w:sz w:val="22"/>
          <w:szCs w:val="22"/>
          <w:lang w:val="el-GR"/>
        </w:rPr>
        <w:t>.</w:t>
      </w:r>
      <w:r w:rsidR="00732028">
        <w:rPr>
          <w:rFonts w:ascii="Calibri" w:hAnsi="Calibri"/>
          <w:b/>
          <w:color w:val="FF0000"/>
          <w:sz w:val="22"/>
          <w:szCs w:val="22"/>
          <w:lang w:val="el-GR"/>
        </w:rPr>
        <w:t>838</w:t>
      </w:r>
      <w:r w:rsidR="00E926E5">
        <w:rPr>
          <w:rFonts w:ascii="Calibri" w:hAnsi="Calibri"/>
          <w:b/>
          <w:color w:val="FF0000"/>
          <w:sz w:val="22"/>
          <w:szCs w:val="22"/>
          <w:lang w:val="el-GR"/>
        </w:rPr>
        <w:t>,</w:t>
      </w:r>
      <w:r w:rsidR="00732028">
        <w:rPr>
          <w:rFonts w:ascii="Calibri" w:hAnsi="Calibri"/>
          <w:b/>
          <w:color w:val="FF0000"/>
          <w:sz w:val="22"/>
          <w:szCs w:val="22"/>
          <w:lang w:val="el-GR"/>
        </w:rPr>
        <w:t>71</w:t>
      </w:r>
      <w:r w:rsidR="00F75DD0" w:rsidRPr="00A473AD">
        <w:rPr>
          <w:rFonts w:ascii="Calibri" w:hAnsi="Calibri"/>
          <w:b/>
          <w:color w:val="FF0000"/>
          <w:sz w:val="22"/>
          <w:szCs w:val="22"/>
          <w:lang w:val="el-GR"/>
        </w:rPr>
        <w:t xml:space="preserve"> </w:t>
      </w:r>
      <w:r w:rsidRPr="00A473AD">
        <w:rPr>
          <w:rFonts w:ascii="Calibri" w:hAnsi="Calibri"/>
          <w:b/>
          <w:color w:val="FF0000"/>
          <w:sz w:val="22"/>
          <w:szCs w:val="22"/>
          <w:lang w:val="el-GR"/>
        </w:rPr>
        <w:t>€</w:t>
      </w:r>
    </w:p>
    <w:p w14:paraId="7F1AD58B" w14:textId="77777777" w:rsidR="00C83B04" w:rsidRPr="0084504B" w:rsidRDefault="00C83B04" w:rsidP="003D22C4">
      <w:pPr>
        <w:pStyle w:val="15"/>
        <w:numPr>
          <w:ilvl w:val="0"/>
          <w:numId w:val="4"/>
        </w:numPr>
        <w:tabs>
          <w:tab w:val="left" w:pos="360"/>
        </w:tabs>
        <w:ind w:hanging="720"/>
        <w:rPr>
          <w:rFonts w:ascii="Calibri" w:hAnsi="Calibri"/>
          <w:sz w:val="22"/>
          <w:szCs w:val="22"/>
        </w:rPr>
      </w:pPr>
      <w:r w:rsidRPr="0084504B">
        <w:rPr>
          <w:rFonts w:ascii="Calibri" w:hAnsi="Calibri"/>
          <w:sz w:val="22"/>
          <w:szCs w:val="22"/>
        </w:rPr>
        <w:t xml:space="preserve">Αναθέτουσα αρχή: </w:t>
      </w:r>
      <w:r w:rsidRPr="0084504B">
        <w:rPr>
          <w:rFonts w:ascii="Calibri" w:hAnsi="Calibri"/>
          <w:b/>
          <w:sz w:val="22"/>
          <w:szCs w:val="22"/>
        </w:rPr>
        <w:t>ΠΕΡΙΦΕΡΕΙΑΚΗ ΕΝΟΤΗΤΑ ΛΑΚΩΝΙΑΣ</w:t>
      </w:r>
    </w:p>
    <w:p w14:paraId="437F3A58" w14:textId="77777777" w:rsidR="00C83B04" w:rsidRPr="0084504B" w:rsidRDefault="00C83B04">
      <w:pPr>
        <w:rPr>
          <w:rFonts w:ascii="Calibri" w:hAnsi="Calibri"/>
          <w:sz w:val="22"/>
          <w:szCs w:val="22"/>
          <w:lang w:val="el-GR"/>
        </w:rPr>
      </w:pPr>
      <w:r w:rsidRPr="0084504B">
        <w:rPr>
          <w:rFonts w:ascii="Calibri" w:hAnsi="Calibri"/>
          <w:sz w:val="22"/>
          <w:szCs w:val="22"/>
          <w:lang w:val="el-GR"/>
        </w:rPr>
        <w:t xml:space="preserve">Δ/νση: </w:t>
      </w:r>
      <w:r w:rsidRPr="0084504B">
        <w:rPr>
          <w:rFonts w:ascii="Calibri" w:hAnsi="Calibri"/>
          <w:b/>
          <w:sz w:val="22"/>
          <w:szCs w:val="22"/>
          <w:lang w:val="el-GR"/>
        </w:rPr>
        <w:t>Διοικητήριο Π.Ε. Λακωνίας, 2ο χλμ Ε.Ο. Σπάρτης-Γυθείου, Σπάρτη, ΤΚ 23100</w:t>
      </w:r>
      <w:r w:rsidRPr="0084504B">
        <w:rPr>
          <w:rFonts w:ascii="Calibri" w:hAnsi="Calibri"/>
          <w:sz w:val="22"/>
          <w:szCs w:val="22"/>
          <w:lang w:val="el-GR"/>
        </w:rPr>
        <w:t xml:space="preserve"> </w:t>
      </w:r>
    </w:p>
    <w:p w14:paraId="02EE1DC3" w14:textId="77777777" w:rsidR="00C83B04" w:rsidRPr="00F8737D" w:rsidRDefault="00C83B04">
      <w:pPr>
        <w:rPr>
          <w:rFonts w:ascii="Calibri" w:hAnsi="Calibri"/>
          <w:sz w:val="22"/>
          <w:szCs w:val="22"/>
        </w:rPr>
      </w:pPr>
      <w:r w:rsidRPr="0084504B">
        <w:rPr>
          <w:rFonts w:ascii="Calibri" w:hAnsi="Calibri"/>
          <w:sz w:val="22"/>
          <w:szCs w:val="22"/>
        </w:rPr>
        <w:t xml:space="preserve">Τηλ.: </w:t>
      </w:r>
      <w:r w:rsidRPr="0084504B">
        <w:rPr>
          <w:rFonts w:ascii="Calibri" w:hAnsi="Calibri"/>
          <w:b/>
          <w:sz w:val="22"/>
          <w:szCs w:val="22"/>
        </w:rPr>
        <w:t>2731363159</w:t>
      </w:r>
      <w:r w:rsidR="002826A8" w:rsidRPr="002826A8">
        <w:rPr>
          <w:rFonts w:ascii="Calibri" w:hAnsi="Calibri"/>
          <w:b/>
          <w:sz w:val="22"/>
          <w:szCs w:val="22"/>
        </w:rPr>
        <w:t>/</w:t>
      </w:r>
      <w:r w:rsidR="002826A8" w:rsidRPr="00F8737D">
        <w:rPr>
          <w:rFonts w:ascii="Calibri" w:hAnsi="Calibri"/>
          <w:b/>
          <w:sz w:val="22"/>
          <w:szCs w:val="22"/>
        </w:rPr>
        <w:t>163</w:t>
      </w:r>
    </w:p>
    <w:p w14:paraId="03F86283" w14:textId="77777777" w:rsidR="002826A8" w:rsidRDefault="00C83B04">
      <w:pPr>
        <w:rPr>
          <w:rFonts w:ascii="Calibri" w:hAnsi="Calibri"/>
          <w:b/>
          <w:sz w:val="22"/>
          <w:szCs w:val="22"/>
        </w:rPr>
      </w:pPr>
      <w:r w:rsidRPr="0084504B">
        <w:rPr>
          <w:rFonts w:ascii="Calibri" w:hAnsi="Calibri"/>
          <w:sz w:val="22"/>
          <w:szCs w:val="22"/>
        </w:rPr>
        <w:t xml:space="preserve">E-mail: </w:t>
      </w:r>
      <w:hyperlink r:id="rId6" w:history="1">
        <w:r w:rsidR="002826A8" w:rsidRPr="00BC34AC">
          <w:rPr>
            <w:rStyle w:val="-"/>
            <w:rFonts w:ascii="Calibri" w:hAnsi="Calibri"/>
            <w:b/>
            <w:sz w:val="22"/>
            <w:szCs w:val="22"/>
          </w:rPr>
          <w:t>s.sarantakou@lakonia.gr</w:t>
        </w:r>
      </w:hyperlink>
      <w:r w:rsidR="002826A8">
        <w:rPr>
          <w:rFonts w:ascii="Calibri" w:hAnsi="Calibri"/>
          <w:b/>
          <w:sz w:val="22"/>
          <w:szCs w:val="22"/>
        </w:rPr>
        <w:t xml:space="preserve">, </w:t>
      </w:r>
      <w:hyperlink r:id="rId7" w:history="1">
        <w:r w:rsidR="002826A8" w:rsidRPr="00BC34AC">
          <w:rPr>
            <w:rStyle w:val="-"/>
            <w:rFonts w:ascii="Calibri" w:hAnsi="Calibri"/>
            <w:b/>
            <w:sz w:val="22"/>
            <w:szCs w:val="22"/>
          </w:rPr>
          <w:t>p.kostakos@lakonia.gr</w:t>
        </w:r>
      </w:hyperlink>
    </w:p>
    <w:p w14:paraId="6AE7F68F" w14:textId="77777777" w:rsidR="00C83B04" w:rsidRPr="002826A8" w:rsidRDefault="00C83B04">
      <w:pPr>
        <w:rPr>
          <w:rFonts w:ascii="Calibri" w:hAnsi="Calibri"/>
          <w:sz w:val="22"/>
          <w:szCs w:val="22"/>
          <w:lang w:val="el-GR"/>
        </w:rPr>
      </w:pPr>
      <w:r w:rsidRPr="0084504B">
        <w:rPr>
          <w:rFonts w:ascii="Calibri" w:hAnsi="Calibri"/>
          <w:sz w:val="22"/>
          <w:szCs w:val="22"/>
          <w:lang w:val="el-GR"/>
        </w:rPr>
        <w:t xml:space="preserve">Πληροφορίες: </w:t>
      </w:r>
      <w:r w:rsidRPr="0084504B">
        <w:rPr>
          <w:rFonts w:ascii="Calibri" w:hAnsi="Calibri"/>
          <w:b/>
          <w:sz w:val="22"/>
          <w:szCs w:val="22"/>
          <w:lang w:val="el-GR"/>
        </w:rPr>
        <w:t>Σταυρούλα Σαραντάκου</w:t>
      </w:r>
      <w:r w:rsidR="002826A8" w:rsidRPr="005C357A">
        <w:rPr>
          <w:rFonts w:ascii="Calibri" w:hAnsi="Calibri"/>
          <w:b/>
          <w:sz w:val="22"/>
          <w:szCs w:val="22"/>
          <w:lang w:val="el-GR"/>
        </w:rPr>
        <w:t xml:space="preserve">, </w:t>
      </w:r>
      <w:r w:rsidR="002826A8">
        <w:rPr>
          <w:rFonts w:ascii="Calibri" w:hAnsi="Calibri"/>
          <w:b/>
          <w:sz w:val="22"/>
          <w:szCs w:val="22"/>
          <w:lang w:val="el-GR"/>
        </w:rPr>
        <w:t>Παναγιώτης Κωστάκος</w:t>
      </w:r>
    </w:p>
    <w:p w14:paraId="5FEABAE8" w14:textId="77777777" w:rsidR="00C83B04" w:rsidRPr="0084504B" w:rsidRDefault="00C83B04">
      <w:pPr>
        <w:rPr>
          <w:rFonts w:ascii="Calibri" w:hAnsi="Calibri"/>
          <w:sz w:val="22"/>
          <w:szCs w:val="22"/>
          <w:lang w:val="el-GR"/>
        </w:rPr>
      </w:pPr>
    </w:p>
    <w:p w14:paraId="4B1147A6" w14:textId="77777777" w:rsidR="00C83B04" w:rsidRPr="0084504B" w:rsidRDefault="00D13A6D">
      <w:pPr>
        <w:jc w:val="both"/>
        <w:rPr>
          <w:rFonts w:ascii="Calibri" w:hAnsi="Calibri"/>
          <w:sz w:val="22"/>
          <w:szCs w:val="22"/>
          <w:lang w:val="el-GR"/>
        </w:rPr>
      </w:pPr>
      <w:r>
        <w:rPr>
          <w:rFonts w:ascii="Calibri" w:hAnsi="Calibri"/>
          <w:sz w:val="22"/>
          <w:szCs w:val="22"/>
          <w:lang w:val="el-GR"/>
        </w:rPr>
        <w:t>4</w:t>
      </w:r>
      <w:r w:rsidR="00C83B04" w:rsidRPr="0084504B">
        <w:rPr>
          <w:rFonts w:ascii="Calibri" w:hAnsi="Calibri"/>
          <w:sz w:val="22"/>
          <w:szCs w:val="22"/>
          <w:lang w:val="el-GR"/>
        </w:rPr>
        <w:t xml:space="preserve">. Ο διαγωνισμός θα διεξαχθεί με χρήση της ηλεκτρονικής πλατφόρμας του Εθνικού Συστήματος Ηλεκτρονικών Δημοσίων Συμβάσεων (Ε.Σ.Η.ΔΗ.Σ.). Οι προσφορές θα υποβάλλονται από τους οικονομικούς φορείς ηλεκτρονικά στη διαδικτυακή πύλη </w:t>
      </w:r>
      <w:r w:rsidR="00C83B04" w:rsidRPr="0084504B">
        <w:rPr>
          <w:rFonts w:ascii="Calibri" w:hAnsi="Calibri"/>
          <w:sz w:val="22"/>
          <w:szCs w:val="22"/>
        </w:rPr>
        <w:t>www</w:t>
      </w:r>
      <w:r w:rsidR="00C83B04" w:rsidRPr="0084504B">
        <w:rPr>
          <w:rFonts w:ascii="Calibri" w:hAnsi="Calibri"/>
          <w:sz w:val="22"/>
          <w:szCs w:val="22"/>
          <w:lang w:val="el-GR"/>
        </w:rPr>
        <w:t>.</w:t>
      </w:r>
      <w:r w:rsidR="00C83B04" w:rsidRPr="0084504B">
        <w:rPr>
          <w:rFonts w:ascii="Calibri" w:hAnsi="Calibri"/>
          <w:sz w:val="22"/>
          <w:szCs w:val="22"/>
        </w:rPr>
        <w:t>promitheus</w:t>
      </w:r>
      <w:r w:rsidR="00C83B04" w:rsidRPr="0084504B">
        <w:rPr>
          <w:rFonts w:ascii="Calibri" w:hAnsi="Calibri"/>
          <w:sz w:val="22"/>
          <w:szCs w:val="22"/>
          <w:lang w:val="el-GR"/>
        </w:rPr>
        <w:t>.</w:t>
      </w:r>
      <w:r w:rsidR="00C83B04" w:rsidRPr="0084504B">
        <w:rPr>
          <w:rFonts w:ascii="Calibri" w:hAnsi="Calibri"/>
          <w:sz w:val="22"/>
          <w:szCs w:val="22"/>
        </w:rPr>
        <w:t>gov</w:t>
      </w:r>
      <w:r w:rsidR="00C83B04" w:rsidRPr="0084504B">
        <w:rPr>
          <w:rFonts w:ascii="Calibri" w:hAnsi="Calibri"/>
          <w:sz w:val="22"/>
          <w:szCs w:val="22"/>
          <w:lang w:val="el-GR"/>
        </w:rPr>
        <w:t>.</w:t>
      </w:r>
      <w:r w:rsidR="00C83B04" w:rsidRPr="0084504B">
        <w:rPr>
          <w:rFonts w:ascii="Calibri" w:hAnsi="Calibri"/>
          <w:sz w:val="22"/>
          <w:szCs w:val="22"/>
        </w:rPr>
        <w:t>gr</w:t>
      </w:r>
      <w:r w:rsidR="00C83B04" w:rsidRPr="0084504B">
        <w:rPr>
          <w:rFonts w:ascii="Calibri" w:hAnsi="Calibri"/>
          <w:sz w:val="22"/>
          <w:szCs w:val="22"/>
          <w:lang w:val="el-GR"/>
        </w:rPr>
        <w:t xml:space="preserve"> του συστήματος, με ημερομηνία λήξης υποβολής προσφορών την</w:t>
      </w:r>
      <w:r w:rsidR="00C83B04" w:rsidRPr="0084504B">
        <w:rPr>
          <w:rFonts w:ascii="Calibri" w:hAnsi="Calibri"/>
          <w:b/>
          <w:sz w:val="22"/>
          <w:szCs w:val="22"/>
          <w:lang w:val="el-GR"/>
        </w:rPr>
        <w:t xml:space="preserve">, </w:t>
      </w:r>
      <w:r w:rsidR="00D800B8">
        <w:rPr>
          <w:rFonts w:ascii="Calibri" w:hAnsi="Calibri"/>
          <w:b/>
          <w:color w:val="FF0000"/>
          <w:sz w:val="22"/>
          <w:szCs w:val="22"/>
          <w:lang w:val="el-GR"/>
        </w:rPr>
        <w:t>17</w:t>
      </w:r>
      <w:r w:rsidR="002634F7" w:rsidRPr="00CD0A8D">
        <w:rPr>
          <w:rFonts w:ascii="Calibri" w:hAnsi="Calibri"/>
          <w:b/>
          <w:color w:val="FF0000"/>
          <w:sz w:val="22"/>
          <w:szCs w:val="22"/>
          <w:lang w:val="el-GR"/>
        </w:rPr>
        <w:t>/</w:t>
      </w:r>
      <w:r w:rsidR="007E0ED3">
        <w:rPr>
          <w:rFonts w:ascii="Calibri" w:hAnsi="Calibri"/>
          <w:b/>
          <w:color w:val="FF0000"/>
          <w:sz w:val="22"/>
          <w:szCs w:val="22"/>
          <w:lang w:val="el-GR"/>
        </w:rPr>
        <w:t>0</w:t>
      </w:r>
      <w:r w:rsidR="00D800B8">
        <w:rPr>
          <w:rFonts w:ascii="Calibri" w:hAnsi="Calibri"/>
          <w:b/>
          <w:color w:val="FF0000"/>
          <w:sz w:val="22"/>
          <w:szCs w:val="22"/>
          <w:lang w:val="el-GR"/>
        </w:rPr>
        <w:t>9</w:t>
      </w:r>
      <w:r w:rsidR="00152412" w:rsidRPr="00CD0A8D">
        <w:rPr>
          <w:rFonts w:ascii="Calibri" w:hAnsi="Calibri"/>
          <w:b/>
          <w:color w:val="FF0000"/>
          <w:sz w:val="22"/>
          <w:szCs w:val="22"/>
          <w:lang w:val="el-GR"/>
        </w:rPr>
        <w:t>/20</w:t>
      </w:r>
      <w:r w:rsidR="002301CA" w:rsidRPr="00CD0A8D">
        <w:rPr>
          <w:rFonts w:ascii="Calibri" w:hAnsi="Calibri"/>
          <w:b/>
          <w:color w:val="FF0000"/>
          <w:sz w:val="22"/>
          <w:szCs w:val="22"/>
          <w:lang w:val="el-GR"/>
        </w:rPr>
        <w:t>2</w:t>
      </w:r>
      <w:r w:rsidR="007E0ED3">
        <w:rPr>
          <w:rFonts w:ascii="Calibri" w:hAnsi="Calibri"/>
          <w:b/>
          <w:color w:val="FF0000"/>
          <w:sz w:val="22"/>
          <w:szCs w:val="22"/>
          <w:lang w:val="el-GR"/>
        </w:rPr>
        <w:t>1</w:t>
      </w:r>
      <w:r w:rsidR="00152412" w:rsidRPr="00680AB5">
        <w:rPr>
          <w:rFonts w:ascii="Calibri" w:hAnsi="Calibri"/>
          <w:b/>
          <w:sz w:val="22"/>
          <w:szCs w:val="22"/>
          <w:lang w:val="el-GR"/>
        </w:rPr>
        <w:t xml:space="preserve"> </w:t>
      </w:r>
      <w:r w:rsidR="00C83B04" w:rsidRPr="00680AB5">
        <w:rPr>
          <w:rFonts w:ascii="Calibri" w:hAnsi="Calibri"/>
          <w:b/>
          <w:sz w:val="22"/>
          <w:szCs w:val="22"/>
          <w:lang w:val="el-GR"/>
        </w:rPr>
        <w:t xml:space="preserve">ημέρα </w:t>
      </w:r>
      <w:r w:rsidR="00D800B8">
        <w:rPr>
          <w:rFonts w:ascii="Calibri" w:hAnsi="Calibri"/>
          <w:b/>
          <w:color w:val="FF0000"/>
          <w:sz w:val="22"/>
          <w:szCs w:val="22"/>
          <w:lang w:val="el-GR"/>
        </w:rPr>
        <w:t>Παρασκευή</w:t>
      </w:r>
      <w:r w:rsidR="00C83B04" w:rsidRPr="0084504B">
        <w:rPr>
          <w:rFonts w:ascii="Calibri" w:hAnsi="Calibri"/>
          <w:sz w:val="22"/>
          <w:szCs w:val="22"/>
          <w:lang w:val="el-GR"/>
        </w:rPr>
        <w:t xml:space="preserve"> Ώρα λήξης της υποβολής προσφορών ορίζεται </w:t>
      </w:r>
      <w:r w:rsidR="00C83B04" w:rsidRPr="00680AB5">
        <w:rPr>
          <w:rFonts w:ascii="Calibri" w:hAnsi="Calibri"/>
          <w:sz w:val="22"/>
          <w:szCs w:val="22"/>
          <w:lang w:val="el-GR"/>
        </w:rPr>
        <w:t xml:space="preserve">η </w:t>
      </w:r>
      <w:r w:rsidR="00C83B04" w:rsidRPr="00CD0A8D">
        <w:rPr>
          <w:rFonts w:ascii="Calibri" w:hAnsi="Calibri"/>
          <w:b/>
          <w:color w:val="FF0000"/>
          <w:sz w:val="22"/>
          <w:szCs w:val="22"/>
          <w:lang w:val="el-GR"/>
        </w:rPr>
        <w:t>1</w:t>
      </w:r>
      <w:r w:rsidR="002301CA" w:rsidRPr="00CD0A8D">
        <w:rPr>
          <w:rFonts w:ascii="Calibri" w:hAnsi="Calibri"/>
          <w:b/>
          <w:color w:val="FF0000"/>
          <w:sz w:val="22"/>
          <w:szCs w:val="22"/>
          <w:lang w:val="el-GR"/>
        </w:rPr>
        <w:t>5</w:t>
      </w:r>
      <w:r w:rsidR="00C83B04" w:rsidRPr="00CD0A8D">
        <w:rPr>
          <w:rFonts w:ascii="Calibri" w:hAnsi="Calibri"/>
          <w:b/>
          <w:color w:val="FF0000"/>
          <w:sz w:val="22"/>
          <w:szCs w:val="22"/>
          <w:lang w:val="el-GR"/>
        </w:rPr>
        <w:t>.00</w:t>
      </w:r>
      <w:r w:rsidR="00D062A4" w:rsidRPr="0084504B">
        <w:rPr>
          <w:rFonts w:ascii="Calibri" w:hAnsi="Calibri"/>
          <w:b/>
          <w:sz w:val="22"/>
          <w:szCs w:val="22"/>
          <w:lang w:val="el-GR"/>
        </w:rPr>
        <w:t xml:space="preserve">, </w:t>
      </w:r>
      <w:r w:rsidR="00D062A4" w:rsidRPr="0084504B">
        <w:rPr>
          <w:rFonts w:ascii="Calibri" w:hAnsi="Calibri"/>
          <w:sz w:val="22"/>
          <w:szCs w:val="22"/>
          <w:lang w:val="el-GR"/>
        </w:rPr>
        <w:t>Ω</w:t>
      </w:r>
      <w:r w:rsidR="00C83B04" w:rsidRPr="0084504B">
        <w:rPr>
          <w:rFonts w:ascii="Calibri" w:hAnsi="Calibri"/>
          <w:sz w:val="22"/>
          <w:szCs w:val="22"/>
          <w:lang w:val="el-GR"/>
        </w:rPr>
        <w:t xml:space="preserve">ς ημερομηνία και ώρα ηλεκτρονικής αποσφράγισης  των προσφορών ορίζεται η </w:t>
      </w:r>
      <w:r w:rsidR="00D800B8">
        <w:rPr>
          <w:rFonts w:ascii="Calibri" w:hAnsi="Calibri"/>
          <w:b/>
          <w:color w:val="FF0000"/>
          <w:sz w:val="22"/>
          <w:szCs w:val="22"/>
          <w:lang w:val="el-GR"/>
        </w:rPr>
        <w:t>20</w:t>
      </w:r>
      <w:r w:rsidR="009F194D" w:rsidRPr="00CD0A8D">
        <w:rPr>
          <w:rFonts w:ascii="Calibri" w:hAnsi="Calibri"/>
          <w:b/>
          <w:color w:val="FF0000"/>
          <w:sz w:val="22"/>
          <w:szCs w:val="22"/>
          <w:lang w:val="el-GR"/>
        </w:rPr>
        <w:t>/</w:t>
      </w:r>
      <w:r w:rsidR="007E0ED3">
        <w:rPr>
          <w:rFonts w:ascii="Calibri" w:hAnsi="Calibri"/>
          <w:b/>
          <w:color w:val="FF0000"/>
          <w:sz w:val="22"/>
          <w:szCs w:val="22"/>
          <w:lang w:val="el-GR"/>
        </w:rPr>
        <w:t>0</w:t>
      </w:r>
      <w:r w:rsidR="00D800B8">
        <w:rPr>
          <w:rFonts w:ascii="Calibri" w:hAnsi="Calibri"/>
          <w:b/>
          <w:color w:val="FF0000"/>
          <w:sz w:val="22"/>
          <w:szCs w:val="22"/>
          <w:lang w:val="el-GR"/>
        </w:rPr>
        <w:t>9</w:t>
      </w:r>
      <w:r w:rsidR="009F194D" w:rsidRPr="00CD0A8D">
        <w:rPr>
          <w:rFonts w:ascii="Calibri" w:hAnsi="Calibri"/>
          <w:b/>
          <w:color w:val="FF0000"/>
          <w:sz w:val="22"/>
          <w:szCs w:val="22"/>
          <w:lang w:val="el-GR"/>
        </w:rPr>
        <w:t>/20</w:t>
      </w:r>
      <w:r w:rsidR="005B04E3" w:rsidRPr="00CD0A8D">
        <w:rPr>
          <w:rFonts w:ascii="Calibri" w:hAnsi="Calibri"/>
          <w:b/>
          <w:color w:val="FF0000"/>
          <w:sz w:val="22"/>
          <w:szCs w:val="22"/>
          <w:lang w:val="el-GR"/>
        </w:rPr>
        <w:t>2</w:t>
      </w:r>
      <w:r w:rsidR="007E0ED3">
        <w:rPr>
          <w:rFonts w:ascii="Calibri" w:hAnsi="Calibri"/>
          <w:b/>
          <w:color w:val="FF0000"/>
          <w:sz w:val="22"/>
          <w:szCs w:val="22"/>
          <w:lang w:val="el-GR"/>
        </w:rPr>
        <w:t>1</w:t>
      </w:r>
      <w:r w:rsidR="009F194D" w:rsidRPr="00680AB5">
        <w:rPr>
          <w:rFonts w:ascii="Calibri" w:hAnsi="Calibri"/>
          <w:b/>
          <w:color w:val="FF0000"/>
          <w:sz w:val="22"/>
          <w:szCs w:val="22"/>
          <w:lang w:val="el-GR"/>
        </w:rPr>
        <w:t xml:space="preserve"> </w:t>
      </w:r>
      <w:r w:rsidR="005835A6" w:rsidRPr="00680AB5">
        <w:rPr>
          <w:rFonts w:ascii="Calibri" w:hAnsi="Calibri"/>
          <w:b/>
          <w:sz w:val="22"/>
          <w:szCs w:val="22"/>
          <w:lang w:val="el-GR"/>
        </w:rPr>
        <w:t xml:space="preserve">ημέρα </w:t>
      </w:r>
      <w:r w:rsidR="00D800B8">
        <w:rPr>
          <w:rFonts w:ascii="Calibri" w:hAnsi="Calibri"/>
          <w:b/>
          <w:color w:val="FF0000"/>
          <w:sz w:val="22"/>
          <w:szCs w:val="22"/>
          <w:lang w:val="el-GR"/>
        </w:rPr>
        <w:t>Δευτέρα</w:t>
      </w:r>
      <w:r w:rsidR="005B04E3" w:rsidRPr="0084504B">
        <w:rPr>
          <w:rFonts w:ascii="Calibri" w:hAnsi="Calibri"/>
          <w:sz w:val="22"/>
          <w:szCs w:val="22"/>
          <w:lang w:val="el-GR"/>
        </w:rPr>
        <w:t xml:space="preserve"> </w:t>
      </w:r>
      <w:r w:rsidR="00C83B04" w:rsidRPr="00680AB5">
        <w:rPr>
          <w:rFonts w:ascii="Calibri" w:hAnsi="Calibri"/>
          <w:b/>
          <w:sz w:val="22"/>
          <w:szCs w:val="22"/>
          <w:lang w:val="el-GR"/>
        </w:rPr>
        <w:t xml:space="preserve">και ώρα </w:t>
      </w:r>
      <w:r w:rsidR="00C83B04" w:rsidRPr="00CD0A8D">
        <w:rPr>
          <w:rFonts w:ascii="Calibri" w:hAnsi="Calibri"/>
          <w:b/>
          <w:color w:val="FF0000"/>
          <w:sz w:val="22"/>
          <w:szCs w:val="22"/>
          <w:lang w:val="el-GR"/>
        </w:rPr>
        <w:t>1</w:t>
      </w:r>
      <w:r w:rsidR="00680AB5" w:rsidRPr="00CD0A8D">
        <w:rPr>
          <w:rFonts w:ascii="Calibri" w:hAnsi="Calibri"/>
          <w:b/>
          <w:color w:val="FF0000"/>
          <w:sz w:val="22"/>
          <w:szCs w:val="22"/>
          <w:lang w:val="el-GR"/>
        </w:rPr>
        <w:t>0</w:t>
      </w:r>
      <w:r w:rsidR="00C83B04" w:rsidRPr="00CD0A8D">
        <w:rPr>
          <w:rFonts w:ascii="Calibri" w:hAnsi="Calibri"/>
          <w:b/>
          <w:color w:val="FF0000"/>
          <w:sz w:val="22"/>
          <w:szCs w:val="22"/>
          <w:lang w:val="el-GR"/>
        </w:rPr>
        <w:t>:00</w:t>
      </w:r>
      <w:r w:rsidR="00C83B04" w:rsidRPr="00680AB5">
        <w:rPr>
          <w:rFonts w:ascii="Calibri" w:hAnsi="Calibri"/>
          <w:b/>
          <w:sz w:val="22"/>
          <w:szCs w:val="22"/>
          <w:lang w:val="el-GR"/>
        </w:rPr>
        <w:t>.</w:t>
      </w:r>
    </w:p>
    <w:p w14:paraId="70F67E53" w14:textId="77777777" w:rsidR="00C83B04" w:rsidRPr="0084504B" w:rsidRDefault="00C83B04">
      <w:pPr>
        <w:jc w:val="both"/>
        <w:rPr>
          <w:rFonts w:ascii="Calibri" w:hAnsi="Calibri"/>
          <w:sz w:val="22"/>
          <w:szCs w:val="22"/>
          <w:lang w:val="el-GR"/>
        </w:rPr>
      </w:pPr>
    </w:p>
    <w:p w14:paraId="3B5919E2" w14:textId="77777777" w:rsidR="00C83B04" w:rsidRPr="0084504B" w:rsidRDefault="00D13A6D">
      <w:pPr>
        <w:jc w:val="both"/>
        <w:rPr>
          <w:rFonts w:ascii="Calibri" w:hAnsi="Calibri"/>
          <w:sz w:val="22"/>
          <w:szCs w:val="22"/>
          <w:lang w:val="el-GR"/>
        </w:rPr>
      </w:pPr>
      <w:r>
        <w:rPr>
          <w:rFonts w:ascii="Calibri" w:hAnsi="Calibri"/>
          <w:sz w:val="22"/>
          <w:szCs w:val="22"/>
          <w:lang w:val="el-GR"/>
        </w:rPr>
        <w:t>5</w:t>
      </w:r>
      <w:r w:rsidR="00C83B04" w:rsidRPr="0084504B">
        <w:rPr>
          <w:rFonts w:ascii="Calibri" w:hAnsi="Calibri"/>
          <w:sz w:val="22"/>
          <w:szCs w:val="22"/>
          <w:lang w:val="el-GR"/>
        </w:rPr>
        <w:t xml:space="preserve">. Οι ενδιαφερόμενοι μπορούν να έχουν πρόσβαση στη διακήρυξη και τα τεύχη δημοπράτησης στον ειδικό, δημόσια προσβάσιμο χώρο της πύλης, καθώς και στην ιστοσελίδα της Περιφέρειας Πελοποννήσου, </w:t>
      </w:r>
      <w:hyperlink r:id="rId8" w:history="1">
        <w:r w:rsidR="00C83B04" w:rsidRPr="0084504B">
          <w:rPr>
            <w:rStyle w:val="-"/>
            <w:rFonts w:ascii="Calibri" w:hAnsi="Calibri"/>
            <w:sz w:val="22"/>
            <w:szCs w:val="22"/>
          </w:rPr>
          <w:t>www</w:t>
        </w:r>
        <w:r w:rsidR="00C83B04" w:rsidRPr="00221453">
          <w:rPr>
            <w:rStyle w:val="-"/>
            <w:rFonts w:ascii="Calibri" w:hAnsi="Calibri"/>
            <w:sz w:val="22"/>
            <w:szCs w:val="22"/>
            <w:lang w:val="el-GR"/>
          </w:rPr>
          <w:t>.</w:t>
        </w:r>
        <w:r w:rsidR="00C83B04" w:rsidRPr="0084504B">
          <w:rPr>
            <w:rStyle w:val="-"/>
            <w:rFonts w:ascii="Calibri" w:hAnsi="Calibri"/>
            <w:sz w:val="22"/>
            <w:szCs w:val="22"/>
          </w:rPr>
          <w:t>ppel</w:t>
        </w:r>
        <w:r w:rsidR="00C83B04" w:rsidRPr="00221453">
          <w:rPr>
            <w:rStyle w:val="-"/>
            <w:rFonts w:ascii="Calibri" w:hAnsi="Calibri"/>
            <w:sz w:val="22"/>
            <w:szCs w:val="22"/>
            <w:lang w:val="el-GR"/>
          </w:rPr>
          <w:t>.</w:t>
        </w:r>
        <w:r w:rsidR="00C83B04" w:rsidRPr="0084504B">
          <w:rPr>
            <w:rStyle w:val="-"/>
            <w:rFonts w:ascii="Calibri" w:hAnsi="Calibri"/>
            <w:sz w:val="22"/>
            <w:szCs w:val="22"/>
          </w:rPr>
          <w:t>gov</w:t>
        </w:r>
        <w:r w:rsidR="00C83B04" w:rsidRPr="00221453">
          <w:rPr>
            <w:rStyle w:val="-"/>
            <w:rFonts w:ascii="Calibri" w:hAnsi="Calibri"/>
            <w:sz w:val="22"/>
            <w:szCs w:val="22"/>
            <w:lang w:val="el-GR"/>
          </w:rPr>
          <w:t>.</w:t>
        </w:r>
        <w:r w:rsidR="00C83B04" w:rsidRPr="0084504B">
          <w:rPr>
            <w:rStyle w:val="-"/>
            <w:rFonts w:ascii="Calibri" w:hAnsi="Calibri"/>
            <w:sz w:val="22"/>
            <w:szCs w:val="22"/>
          </w:rPr>
          <w:t>gr</w:t>
        </w:r>
      </w:hyperlink>
      <w:r w:rsidR="00C83B04" w:rsidRPr="0084504B">
        <w:rPr>
          <w:rFonts w:ascii="Calibri" w:hAnsi="Calibri"/>
          <w:sz w:val="22"/>
          <w:szCs w:val="22"/>
          <w:lang w:val="el-GR"/>
        </w:rPr>
        <w:t>.</w:t>
      </w:r>
    </w:p>
    <w:p w14:paraId="6442C3F3" w14:textId="77777777" w:rsidR="00C83B04" w:rsidRPr="0084504B" w:rsidRDefault="00C83B04">
      <w:pPr>
        <w:jc w:val="both"/>
        <w:rPr>
          <w:rFonts w:ascii="Calibri" w:hAnsi="Calibri"/>
          <w:sz w:val="22"/>
          <w:szCs w:val="22"/>
          <w:lang w:val="el-GR"/>
        </w:rPr>
      </w:pPr>
    </w:p>
    <w:p w14:paraId="70641ABD" w14:textId="77777777" w:rsidR="00C83B04" w:rsidRPr="000C1A8A" w:rsidRDefault="00D13A6D" w:rsidP="000C1A8A">
      <w:pPr>
        <w:tabs>
          <w:tab w:val="left" w:pos="4769"/>
        </w:tabs>
        <w:suppressAutoHyphens w:val="0"/>
        <w:spacing w:after="160"/>
        <w:jc w:val="both"/>
        <w:rPr>
          <w:rFonts w:ascii="Calibri" w:hAnsi="Calibri"/>
          <w:sz w:val="22"/>
          <w:szCs w:val="22"/>
          <w:lang w:val="el-GR"/>
        </w:rPr>
      </w:pPr>
      <w:r>
        <w:rPr>
          <w:rFonts w:ascii="Calibri" w:hAnsi="Calibri"/>
          <w:sz w:val="22"/>
          <w:szCs w:val="22"/>
          <w:lang w:val="el-GR"/>
        </w:rPr>
        <w:t>6</w:t>
      </w:r>
      <w:r w:rsidR="00C83B04" w:rsidRPr="0084504B">
        <w:rPr>
          <w:rFonts w:ascii="Calibri" w:hAnsi="Calibri"/>
          <w:sz w:val="22"/>
          <w:szCs w:val="22"/>
          <w:lang w:val="el-GR"/>
        </w:rPr>
        <w:t xml:space="preserve">.   Δικαίωμα συμμετοχής έχουν φυσικά ή νομικά πρόσωπα, ή ενώσεις αυτών που δραστηριοποιούνται σε έργα κατηγορίας </w:t>
      </w:r>
      <w:r w:rsidR="00C83B04" w:rsidRPr="00E63476">
        <w:rPr>
          <w:rFonts w:ascii="Calibri" w:hAnsi="Calibri"/>
          <w:b/>
          <w:color w:val="FF0000"/>
          <w:sz w:val="22"/>
          <w:szCs w:val="22"/>
          <w:lang w:val="el-GR"/>
        </w:rPr>
        <w:t>ΟΔΟΠΟΙΪΑΣ</w:t>
      </w:r>
      <w:r w:rsidR="000C1A8A">
        <w:rPr>
          <w:rFonts w:ascii="Calibri" w:hAnsi="Calibri"/>
          <w:b/>
          <w:color w:val="FF0000"/>
          <w:sz w:val="22"/>
          <w:szCs w:val="22"/>
          <w:lang w:val="el-GR"/>
        </w:rPr>
        <w:t xml:space="preserve">, </w:t>
      </w:r>
      <w:r w:rsidR="00CE4A63" w:rsidRPr="00CE4A63">
        <w:rPr>
          <w:rFonts w:ascii="Calibri" w:hAnsi="Calibri"/>
          <w:sz w:val="22"/>
          <w:szCs w:val="22"/>
          <w:lang w:val="el-GR"/>
        </w:rPr>
        <w:t xml:space="preserve">περιλαμβάνουν στη βασική τους στελέχωση κατ’ ελάχιστον ότι προβλέπεται </w:t>
      </w:r>
      <w:r w:rsidR="00CE4A63" w:rsidRPr="00BB2129">
        <w:rPr>
          <w:rFonts w:ascii="Calibri" w:hAnsi="Calibri"/>
          <w:b/>
          <w:bCs/>
          <w:color w:val="FF0000"/>
          <w:sz w:val="22"/>
          <w:szCs w:val="22"/>
          <w:lang w:val="el-GR"/>
        </w:rPr>
        <w:t xml:space="preserve">στο άρθρο 52 παρ. </w:t>
      </w:r>
      <w:r w:rsidR="000648F3">
        <w:rPr>
          <w:rFonts w:ascii="Calibri" w:hAnsi="Calibri"/>
          <w:b/>
          <w:bCs/>
          <w:color w:val="FF0000"/>
          <w:sz w:val="22"/>
          <w:szCs w:val="22"/>
          <w:lang w:val="el-GR"/>
        </w:rPr>
        <w:t>2</w:t>
      </w:r>
      <w:r w:rsidR="00CE4A63" w:rsidRPr="00CE4A63">
        <w:rPr>
          <w:rFonts w:ascii="Calibri" w:hAnsi="Calibri"/>
          <w:sz w:val="22"/>
          <w:szCs w:val="22"/>
          <w:lang w:val="el-GR"/>
        </w:rPr>
        <w:t xml:space="preserve"> λαμβάνοντας υπόψη το άρθρο 65 του Π.Δ. 71/2019 (ΦΕΚ 112Α/ 2019)</w:t>
      </w:r>
      <w:r w:rsidR="00221453">
        <w:rPr>
          <w:rFonts w:ascii="Cambria" w:eastAsia="Calibri" w:hAnsi="Cambria" w:cs="Calibri"/>
          <w:color w:val="000000"/>
          <w:sz w:val="22"/>
          <w:szCs w:val="22"/>
          <w:lang w:val="el-GR" w:bidi="en-US"/>
        </w:rPr>
        <w:t xml:space="preserve">, </w:t>
      </w:r>
      <w:r w:rsidR="000648F3" w:rsidRPr="00BB2129">
        <w:rPr>
          <w:rFonts w:ascii="Calibri" w:hAnsi="Calibri"/>
          <w:sz w:val="22"/>
          <w:szCs w:val="22"/>
          <w:lang w:val="el-GR"/>
        </w:rPr>
        <w:t>πάντα</w:t>
      </w:r>
      <w:r w:rsidR="000648F3" w:rsidRPr="00D17644">
        <w:rPr>
          <w:rFonts w:ascii="Cambria" w:eastAsia="Calibri" w:hAnsi="Cambria" w:cs="Calibri"/>
          <w:color w:val="000000"/>
          <w:sz w:val="22"/>
          <w:szCs w:val="22"/>
          <w:lang w:val="el-GR" w:bidi="en-US"/>
        </w:rPr>
        <w:t xml:space="preserve"> λαμβάνοντας υπόψη το άρθρο 65 του Π.Δ. 71/2019 (ΦΕΚ 112Α/ 2019)</w:t>
      </w:r>
      <w:r w:rsidR="000C1A8A">
        <w:rPr>
          <w:rFonts w:ascii="Calibri" w:hAnsi="Calibri"/>
          <w:sz w:val="22"/>
          <w:szCs w:val="22"/>
          <w:lang w:val="el-GR"/>
        </w:rPr>
        <w:t>, γ</w:t>
      </w:r>
      <w:r w:rsidR="00CE4A63" w:rsidRPr="00CE4A63">
        <w:rPr>
          <w:rFonts w:ascii="Calibri" w:hAnsi="Calibri"/>
          <w:sz w:val="22"/>
          <w:szCs w:val="22"/>
          <w:lang w:val="el-GR"/>
        </w:rPr>
        <w:t xml:space="preserve">ια την εφαρμογή του ανωτέρου οι τεχνικοί του συμμετέχοντος φορέα πρέπει να διαθέτουν κατ’ ελάχιστον τα προσόντα που προβλέπονται στα άρθρα 12,13 , 18 και 19 του Π.Δ. </w:t>
      </w:r>
      <w:r w:rsidR="00CE4A63" w:rsidRPr="00CE4A63">
        <w:rPr>
          <w:rFonts w:ascii="Calibri" w:hAnsi="Calibri"/>
          <w:sz w:val="22"/>
          <w:szCs w:val="22"/>
          <w:lang w:val="el-GR"/>
        </w:rPr>
        <w:lastRenderedPageBreak/>
        <w:t xml:space="preserve">71/2019 (ΦΕΚ 112Α/ 2019) σχετικά με την εκτέλεση </w:t>
      </w:r>
      <w:r w:rsidR="00E97F33">
        <w:rPr>
          <w:rFonts w:ascii="Calibri" w:hAnsi="Calibri"/>
          <w:sz w:val="22"/>
          <w:szCs w:val="22"/>
          <w:lang w:val="el-GR"/>
        </w:rPr>
        <w:t>του έργου</w:t>
      </w:r>
      <w:r w:rsidR="000C1A8A">
        <w:rPr>
          <w:rFonts w:ascii="Cambria" w:eastAsia="Calibri" w:hAnsi="Cambria" w:cs="Calibri"/>
          <w:color w:val="000000"/>
          <w:sz w:val="22"/>
          <w:szCs w:val="22"/>
          <w:lang w:val="el-GR" w:eastAsia="zh-CN" w:bidi="en-US"/>
        </w:rPr>
        <w:t xml:space="preserve"> </w:t>
      </w:r>
      <w:r w:rsidR="00C83B04" w:rsidRPr="000C1A8A">
        <w:rPr>
          <w:rFonts w:ascii="Calibri" w:hAnsi="Calibri"/>
          <w:sz w:val="22"/>
          <w:szCs w:val="22"/>
          <w:lang w:val="el-GR"/>
        </w:rPr>
        <w:t>και που είναι εγκατεστημένα σε:</w:t>
      </w:r>
    </w:p>
    <w:p w14:paraId="4B62C037"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α) σε κράτος-μέλος της Ένωσης,</w:t>
      </w:r>
    </w:p>
    <w:p w14:paraId="2674EC0D"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β) σε κράτος-μέλος του Ευρωπαϊκού Οικονομικού Χώρου (Ε.Ο.Χ.),</w:t>
      </w:r>
    </w:p>
    <w:p w14:paraId="6E90820A"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C1A8A">
        <w:rPr>
          <w:rFonts w:ascii="Calibri" w:hAnsi="Calibri"/>
          <w:sz w:val="22"/>
          <w:szCs w:val="22"/>
        </w:rPr>
        <w:t>I</w:t>
      </w:r>
      <w:r w:rsidRPr="000C1A8A">
        <w:rPr>
          <w:rFonts w:ascii="Calibri" w:hAnsi="Calibri"/>
          <w:sz w:val="22"/>
          <w:szCs w:val="22"/>
          <w:lang w:val="el-GR"/>
        </w:rPr>
        <w:t xml:space="preserve"> της ως άνω Συμφωνίας, καθώς και</w:t>
      </w:r>
    </w:p>
    <w:p w14:paraId="38D9B93D"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3A41987"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Οικονομικός φορέας συμμετέχει είτε μεμονωμένα είτε ως μέλος ένωσης.</w:t>
      </w:r>
    </w:p>
    <w:p w14:paraId="197404A5" w14:textId="77777777" w:rsidR="00C83B04" w:rsidRPr="000C1A8A" w:rsidRDefault="00C83B04">
      <w:pPr>
        <w:jc w:val="both"/>
        <w:rPr>
          <w:rFonts w:ascii="Calibri" w:hAnsi="Calibri"/>
          <w:sz w:val="22"/>
          <w:szCs w:val="22"/>
          <w:lang w:val="el-GR"/>
        </w:rPr>
      </w:pPr>
      <w:r w:rsidRPr="000C1A8A">
        <w:rPr>
          <w:rFonts w:ascii="Calibri" w:hAnsi="Calibri"/>
          <w:sz w:val="22"/>
          <w:szCs w:val="22"/>
          <w:lang w:val="el-GR"/>
        </w:rPr>
        <w:t xml:space="preserve">Οι ενώσεις οικονομικών φορέων συμμετέχουν υπό τους όρους των παρ. 2, 3 και 4 του άρθρου 19 και των παρ. 1 (ε)  και 3 (β)του άρθρου 76  του ν. 4412/2016. </w:t>
      </w:r>
    </w:p>
    <w:p w14:paraId="12E2F50D" w14:textId="77777777" w:rsidR="00C83B04" w:rsidRPr="006C304F" w:rsidRDefault="00C83B04">
      <w:pPr>
        <w:jc w:val="both"/>
        <w:rPr>
          <w:rFonts w:ascii="Calibri" w:hAnsi="Calibri"/>
          <w:sz w:val="22"/>
          <w:szCs w:val="22"/>
          <w:lang w:val="el-GR"/>
        </w:rPr>
      </w:pPr>
      <w:r w:rsidRPr="000C1A8A">
        <w:rPr>
          <w:rFonts w:ascii="Calibri" w:hAnsi="Calibri"/>
          <w:sz w:val="22"/>
          <w:szCs w:val="22"/>
          <w:lang w:val="el-GR"/>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27DFB5A9" w14:textId="77777777" w:rsidR="00C83B04" w:rsidRPr="006C304F" w:rsidRDefault="00C83B04">
      <w:pPr>
        <w:jc w:val="both"/>
        <w:rPr>
          <w:rFonts w:ascii="Calibri" w:hAnsi="Calibri"/>
          <w:sz w:val="22"/>
          <w:szCs w:val="22"/>
          <w:lang w:val="el-GR"/>
        </w:rPr>
      </w:pPr>
    </w:p>
    <w:p w14:paraId="4C48E83D" w14:textId="77777777" w:rsidR="00C83B04" w:rsidRPr="00352027" w:rsidRDefault="00D13A6D">
      <w:pPr>
        <w:jc w:val="both"/>
        <w:rPr>
          <w:rFonts w:ascii="Calibri" w:hAnsi="Calibri"/>
          <w:b/>
          <w:color w:val="FF0000"/>
          <w:sz w:val="22"/>
          <w:szCs w:val="22"/>
          <w:lang w:val="el-GR"/>
        </w:rPr>
      </w:pPr>
      <w:r>
        <w:rPr>
          <w:rFonts w:ascii="Calibri" w:hAnsi="Calibri"/>
          <w:sz w:val="22"/>
          <w:szCs w:val="22"/>
          <w:lang w:val="el-GR"/>
        </w:rPr>
        <w:t>7</w:t>
      </w:r>
      <w:r w:rsidR="00C83B04" w:rsidRPr="006C304F">
        <w:rPr>
          <w:rFonts w:ascii="Calibri" w:hAnsi="Calibri"/>
          <w:sz w:val="22"/>
          <w:szCs w:val="22"/>
          <w:lang w:val="el-GR"/>
        </w:rPr>
        <w:t xml:space="preserve">. Για τη συμμετοχή στο διαγωνισμό απαιτείται η κατάθεση εγγυητικής επιστολής ύψους </w:t>
      </w:r>
      <w:r w:rsidR="009424F9">
        <w:rPr>
          <w:rFonts w:ascii="Calibri" w:hAnsi="Calibri"/>
          <w:b/>
          <w:bCs/>
          <w:color w:val="FF0000"/>
          <w:sz w:val="22"/>
          <w:szCs w:val="22"/>
          <w:lang w:val="el-GR"/>
        </w:rPr>
        <w:t>1</w:t>
      </w:r>
      <w:r w:rsidR="00192369">
        <w:rPr>
          <w:rFonts w:ascii="Calibri" w:hAnsi="Calibri"/>
          <w:b/>
          <w:bCs/>
          <w:color w:val="FF0000"/>
          <w:sz w:val="22"/>
          <w:szCs w:val="22"/>
          <w:lang w:val="el-GR"/>
        </w:rPr>
        <w:t>2</w:t>
      </w:r>
      <w:r w:rsidR="008B5357" w:rsidRPr="008B5357">
        <w:rPr>
          <w:rFonts w:ascii="Calibri" w:hAnsi="Calibri"/>
          <w:b/>
          <w:bCs/>
          <w:color w:val="FF0000"/>
          <w:sz w:val="22"/>
          <w:szCs w:val="22"/>
          <w:lang w:val="el-GR"/>
        </w:rPr>
        <w:t>.</w:t>
      </w:r>
      <w:r w:rsidR="00192369">
        <w:rPr>
          <w:rFonts w:ascii="Calibri" w:hAnsi="Calibri"/>
          <w:b/>
          <w:bCs/>
          <w:color w:val="FF0000"/>
          <w:sz w:val="22"/>
          <w:szCs w:val="22"/>
          <w:lang w:val="el-GR"/>
        </w:rPr>
        <w:t>903</w:t>
      </w:r>
      <w:r w:rsidR="008B5357" w:rsidRPr="008B5357">
        <w:rPr>
          <w:rFonts w:ascii="Calibri" w:hAnsi="Calibri"/>
          <w:b/>
          <w:bCs/>
          <w:color w:val="FF0000"/>
          <w:sz w:val="22"/>
          <w:szCs w:val="22"/>
          <w:lang w:val="el-GR"/>
        </w:rPr>
        <w:t>,</w:t>
      </w:r>
      <w:r w:rsidR="00192369">
        <w:rPr>
          <w:rFonts w:ascii="Calibri" w:hAnsi="Calibri"/>
          <w:b/>
          <w:bCs/>
          <w:color w:val="FF0000"/>
          <w:sz w:val="22"/>
          <w:szCs w:val="22"/>
          <w:lang w:val="el-GR"/>
        </w:rPr>
        <w:t>23</w:t>
      </w:r>
      <w:r w:rsidR="008B5357" w:rsidRPr="008B5357">
        <w:rPr>
          <w:rFonts w:ascii="Calibri" w:hAnsi="Calibri"/>
          <w:b/>
          <w:color w:val="FF0000"/>
          <w:sz w:val="22"/>
          <w:szCs w:val="22"/>
          <w:lang w:val="el-GR"/>
        </w:rPr>
        <w:t xml:space="preserve"> </w:t>
      </w:r>
      <w:r w:rsidR="00C83B04" w:rsidRPr="00352027">
        <w:rPr>
          <w:rFonts w:ascii="Calibri" w:hAnsi="Calibri" w:cs="Calibri"/>
          <w:b/>
          <w:color w:val="FF0000"/>
          <w:sz w:val="22"/>
          <w:szCs w:val="22"/>
          <w:lang w:val="el-GR"/>
        </w:rPr>
        <w:t>€</w:t>
      </w:r>
      <w:r w:rsidR="00C83B04" w:rsidRPr="00F77B15">
        <w:rPr>
          <w:rFonts w:ascii="Calibri" w:hAnsi="Calibri"/>
          <w:sz w:val="22"/>
          <w:szCs w:val="22"/>
          <w:lang w:val="el-GR"/>
        </w:rPr>
        <w:t xml:space="preserve"> που θα απευθύνεται προς τ</w:t>
      </w:r>
      <w:r w:rsidR="008A02D2" w:rsidRPr="00F77B15">
        <w:rPr>
          <w:rFonts w:ascii="Calibri" w:hAnsi="Calibri"/>
          <w:sz w:val="22"/>
          <w:szCs w:val="22"/>
          <w:lang w:val="el-GR"/>
        </w:rPr>
        <w:t>η Π.Ε. Λακωνίας</w:t>
      </w:r>
      <w:r w:rsidR="00C83B04" w:rsidRPr="00F77B15">
        <w:rPr>
          <w:rFonts w:ascii="Calibri" w:hAnsi="Calibri"/>
          <w:sz w:val="22"/>
          <w:szCs w:val="22"/>
          <w:lang w:val="el-GR"/>
        </w:rPr>
        <w:t xml:space="preserve">, με ισχύ τουλάχιστον </w:t>
      </w:r>
      <w:r w:rsidR="00D800B8">
        <w:rPr>
          <w:rFonts w:ascii="Calibri" w:hAnsi="Calibri"/>
          <w:b/>
          <w:color w:val="FF0000"/>
          <w:sz w:val="22"/>
          <w:szCs w:val="22"/>
          <w:lang w:val="el-GR"/>
        </w:rPr>
        <w:t>δεκατριών</w:t>
      </w:r>
      <w:r w:rsidR="00C83B04" w:rsidRPr="00AE04EC">
        <w:rPr>
          <w:rFonts w:ascii="Calibri" w:hAnsi="Calibri"/>
          <w:b/>
          <w:color w:val="FF0000"/>
          <w:sz w:val="22"/>
          <w:szCs w:val="22"/>
          <w:lang w:val="el-GR"/>
        </w:rPr>
        <w:t xml:space="preserve"> (</w:t>
      </w:r>
      <w:r w:rsidR="00D800B8">
        <w:rPr>
          <w:rFonts w:ascii="Calibri" w:hAnsi="Calibri"/>
          <w:b/>
          <w:color w:val="FF0000"/>
          <w:sz w:val="22"/>
          <w:szCs w:val="22"/>
          <w:lang w:val="el-GR"/>
        </w:rPr>
        <w:t>13</w:t>
      </w:r>
      <w:r w:rsidR="00C83B04" w:rsidRPr="00AE04EC">
        <w:rPr>
          <w:rFonts w:ascii="Calibri" w:hAnsi="Calibri"/>
          <w:b/>
          <w:color w:val="FF0000"/>
          <w:sz w:val="22"/>
          <w:szCs w:val="22"/>
          <w:lang w:val="el-GR"/>
        </w:rPr>
        <w:t>)</w:t>
      </w:r>
      <w:r w:rsidR="00C83B04" w:rsidRPr="00F77B15">
        <w:rPr>
          <w:rFonts w:ascii="Calibri" w:hAnsi="Calibri"/>
          <w:sz w:val="22"/>
          <w:szCs w:val="22"/>
          <w:lang w:val="el-GR"/>
        </w:rPr>
        <w:t xml:space="preserve"> μηνών και τριάντα (30) ημερών, μετά την ημέρα λήξης υποβολής των προσφορών, ήτοι με ισχύ μέχρι</w:t>
      </w:r>
      <w:r w:rsidR="009F194D">
        <w:rPr>
          <w:rFonts w:ascii="Calibri" w:hAnsi="Calibri"/>
          <w:sz w:val="22"/>
          <w:szCs w:val="22"/>
          <w:lang w:val="el-GR"/>
        </w:rPr>
        <w:t xml:space="preserve"> </w:t>
      </w:r>
      <w:r w:rsidR="00D800B8">
        <w:rPr>
          <w:rFonts w:ascii="Calibri" w:hAnsi="Calibri"/>
          <w:b/>
          <w:bCs/>
          <w:color w:val="FF0000"/>
          <w:sz w:val="22"/>
          <w:szCs w:val="22"/>
          <w:lang w:val="el-GR"/>
        </w:rPr>
        <w:t>17</w:t>
      </w:r>
      <w:r w:rsidR="008B5357" w:rsidRPr="008B5357">
        <w:rPr>
          <w:rFonts w:ascii="Calibri" w:hAnsi="Calibri"/>
          <w:b/>
          <w:bCs/>
          <w:color w:val="FF0000"/>
          <w:sz w:val="22"/>
          <w:szCs w:val="22"/>
          <w:lang w:val="el-GR"/>
        </w:rPr>
        <w:t>/</w:t>
      </w:r>
      <w:r w:rsidR="00D800B8">
        <w:rPr>
          <w:rFonts w:ascii="Calibri" w:hAnsi="Calibri"/>
          <w:b/>
          <w:bCs/>
          <w:color w:val="FF0000"/>
          <w:sz w:val="22"/>
          <w:szCs w:val="22"/>
          <w:lang w:val="el-GR"/>
        </w:rPr>
        <w:t>11</w:t>
      </w:r>
      <w:r w:rsidR="008B5357" w:rsidRPr="008B5357">
        <w:rPr>
          <w:rFonts w:ascii="Calibri" w:hAnsi="Calibri"/>
          <w:b/>
          <w:bCs/>
          <w:color w:val="FF0000"/>
          <w:sz w:val="22"/>
          <w:szCs w:val="22"/>
          <w:lang w:val="el-GR"/>
        </w:rPr>
        <w:t>/202</w:t>
      </w:r>
      <w:r w:rsidR="00192369">
        <w:rPr>
          <w:rFonts w:ascii="Calibri" w:hAnsi="Calibri"/>
          <w:b/>
          <w:bCs/>
          <w:color w:val="FF0000"/>
          <w:sz w:val="22"/>
          <w:szCs w:val="22"/>
          <w:lang w:val="el-GR"/>
        </w:rPr>
        <w:t>2</w:t>
      </w:r>
      <w:r w:rsidR="006B480C" w:rsidRPr="00622FBE">
        <w:rPr>
          <w:rFonts w:ascii="Calibri" w:hAnsi="Calibri"/>
          <w:b/>
          <w:color w:val="FF0000"/>
          <w:sz w:val="22"/>
          <w:szCs w:val="22"/>
          <w:lang w:val="el-GR"/>
        </w:rPr>
        <w:t>.</w:t>
      </w:r>
    </w:p>
    <w:p w14:paraId="24024FD1" w14:textId="77777777" w:rsidR="00C83B04" w:rsidRPr="00F77B15" w:rsidRDefault="00C83B04">
      <w:pPr>
        <w:jc w:val="both"/>
        <w:rPr>
          <w:rFonts w:ascii="Calibri" w:hAnsi="Calibri"/>
          <w:sz w:val="22"/>
          <w:szCs w:val="22"/>
          <w:lang w:val="el-GR"/>
        </w:rPr>
      </w:pPr>
      <w:r w:rsidRPr="00F77B15">
        <w:rPr>
          <w:rFonts w:ascii="Calibri" w:hAnsi="Calibri"/>
          <w:sz w:val="22"/>
          <w:szCs w:val="22"/>
          <w:lang w:val="el-GR"/>
        </w:rPr>
        <w:t xml:space="preserve"> </w:t>
      </w:r>
      <w:r w:rsidRPr="00F77B15">
        <w:rPr>
          <w:rFonts w:ascii="Calibri" w:hAnsi="Calibri"/>
          <w:b/>
          <w:sz w:val="22"/>
          <w:szCs w:val="22"/>
          <w:lang w:val="el-GR"/>
        </w:rPr>
        <w:t xml:space="preserve">        </w:t>
      </w:r>
      <w:r w:rsidRPr="00F77B15">
        <w:rPr>
          <w:rFonts w:ascii="Calibri" w:hAnsi="Calibri"/>
          <w:sz w:val="22"/>
          <w:szCs w:val="22"/>
          <w:lang w:val="el-GR"/>
        </w:rPr>
        <w:t xml:space="preserve"> </w:t>
      </w:r>
    </w:p>
    <w:p w14:paraId="07BCCEBC" w14:textId="77777777" w:rsidR="00C83B04" w:rsidRPr="00F77B15" w:rsidRDefault="00C83B04">
      <w:pPr>
        <w:jc w:val="both"/>
        <w:rPr>
          <w:rFonts w:ascii="Calibri" w:hAnsi="Calibri"/>
          <w:sz w:val="22"/>
          <w:szCs w:val="22"/>
          <w:lang w:val="el-GR"/>
        </w:rPr>
      </w:pPr>
      <w:r w:rsidRPr="00F77B15">
        <w:rPr>
          <w:rFonts w:ascii="Calibri" w:hAnsi="Calibri"/>
          <w:sz w:val="22"/>
          <w:szCs w:val="22"/>
          <w:lang w:val="el-GR"/>
        </w:rPr>
        <w:t xml:space="preserve">Ο χρόνος ισχύος των προσφορών είναι </w:t>
      </w:r>
      <w:r w:rsidR="00D800B8">
        <w:rPr>
          <w:rFonts w:ascii="Calibri" w:hAnsi="Calibri"/>
          <w:b/>
          <w:bCs/>
          <w:color w:val="FF0000"/>
          <w:sz w:val="22"/>
          <w:szCs w:val="22"/>
          <w:lang w:val="el-GR"/>
        </w:rPr>
        <w:t>δεκατρείς</w:t>
      </w:r>
      <w:r w:rsidRPr="001C7707">
        <w:rPr>
          <w:rFonts w:ascii="Calibri" w:hAnsi="Calibri"/>
          <w:b/>
          <w:bCs/>
          <w:color w:val="FF0000"/>
          <w:sz w:val="22"/>
          <w:szCs w:val="22"/>
          <w:lang w:val="el-GR"/>
        </w:rPr>
        <w:t xml:space="preserve"> (</w:t>
      </w:r>
      <w:r w:rsidR="00D800B8">
        <w:rPr>
          <w:rFonts w:ascii="Calibri" w:hAnsi="Calibri"/>
          <w:b/>
          <w:bCs/>
          <w:color w:val="FF0000"/>
          <w:sz w:val="22"/>
          <w:szCs w:val="22"/>
          <w:lang w:val="el-GR"/>
        </w:rPr>
        <w:t>13</w:t>
      </w:r>
      <w:r w:rsidRPr="001C7707">
        <w:rPr>
          <w:rFonts w:ascii="Calibri" w:hAnsi="Calibri"/>
          <w:b/>
          <w:bCs/>
          <w:color w:val="FF0000"/>
          <w:sz w:val="22"/>
          <w:szCs w:val="22"/>
          <w:lang w:val="el-GR"/>
        </w:rPr>
        <w:t>) μήνες.</w:t>
      </w:r>
    </w:p>
    <w:p w14:paraId="7153B28C" w14:textId="77777777" w:rsidR="00C83B04" w:rsidRPr="00F77B15" w:rsidRDefault="00C83B04">
      <w:pPr>
        <w:jc w:val="both"/>
        <w:rPr>
          <w:rFonts w:ascii="Calibri" w:hAnsi="Calibri"/>
          <w:sz w:val="22"/>
          <w:szCs w:val="22"/>
          <w:lang w:val="el-GR"/>
        </w:rPr>
      </w:pPr>
    </w:p>
    <w:p w14:paraId="32F5A42A" w14:textId="77777777" w:rsidR="00C83B04" w:rsidRDefault="00D13A6D" w:rsidP="004A118A">
      <w:pPr>
        <w:jc w:val="both"/>
        <w:rPr>
          <w:rFonts w:ascii="Calibri" w:hAnsi="Calibri"/>
          <w:b/>
          <w:bCs/>
          <w:color w:val="FF0000"/>
          <w:sz w:val="22"/>
          <w:szCs w:val="22"/>
          <w:lang w:val="el-GR"/>
        </w:rPr>
      </w:pPr>
      <w:r>
        <w:rPr>
          <w:rFonts w:ascii="Calibri" w:hAnsi="Calibri"/>
          <w:sz w:val="22"/>
          <w:szCs w:val="22"/>
          <w:lang w:val="el-GR"/>
        </w:rPr>
        <w:t>8</w:t>
      </w:r>
      <w:r w:rsidR="00C83B04" w:rsidRPr="00F77B15">
        <w:rPr>
          <w:rFonts w:ascii="Calibri" w:hAnsi="Calibri"/>
          <w:sz w:val="22"/>
          <w:szCs w:val="22"/>
          <w:lang w:val="el-GR"/>
        </w:rPr>
        <w:t>. Το έργο χρηματοδοτείται από πιστώσεις</w:t>
      </w:r>
      <w:r w:rsidR="007E0ED3">
        <w:rPr>
          <w:rFonts w:ascii="Calibri" w:hAnsi="Calibri"/>
          <w:sz w:val="22"/>
          <w:szCs w:val="22"/>
          <w:lang w:val="el-GR"/>
        </w:rPr>
        <w:t xml:space="preserve"> σύμφωνα με την</w:t>
      </w:r>
      <w:r w:rsidR="003226DC">
        <w:rPr>
          <w:rFonts w:ascii="Calibri" w:hAnsi="Calibri"/>
          <w:sz w:val="22"/>
          <w:szCs w:val="22"/>
          <w:lang w:val="el-GR"/>
        </w:rPr>
        <w:t xml:space="preserve"> </w:t>
      </w:r>
      <w:r w:rsidR="007E0ED3" w:rsidRPr="007E0ED3">
        <w:rPr>
          <w:rFonts w:ascii="Calibri" w:hAnsi="Calibri"/>
          <w:b/>
          <w:bCs/>
          <w:color w:val="FF0000"/>
          <w:sz w:val="22"/>
          <w:szCs w:val="22"/>
          <w:lang w:val="el-GR"/>
        </w:rPr>
        <w:t xml:space="preserve">«Αποκατάσταση τεχνικών έργων και καθαρισμός κοίτης και πρανών υδατορεμάτων για αντιπλημμυρική προστασία και αντιμετώπιση εκτάκτων αναγκών στις περιοχές του Δήμου Ανατολικής Μάνης που επλήγησαν από την πυρκαγιά του Αυγούστου 2020», με προϋπολογισμό και πίστωση 800.000,00€, που είναι ενταγμένο ως υποέργο με αύξοντα αριθμό 1, στο ΠΔΕ - ΣΑΕΠ826 «ΑΠΟΚΑΤΑΣΤΑΣΗ ΒΛΑΒΩΝ ΣΤΙΣ ΠΕΡΙΟΧΕΣ ΤΟΥ ΔΗΜΟΥ ΑΝΑΤΟΛΙΚΗΣ ΜΑΝΗΣ Π.Ε. ΛΑΚΩΝΙΑΣ ΠΟΥ ΕΠΛΗΓΗΣΑΝ ΑΠΟ ΤΗΝ ΠΥΡΚΑΓΙΑ ΤΟΥ ΑΥΓΟΥΣΤΟΥ 2020», με κωδικό 2020ΕΠ82600002 </w:t>
      </w:r>
      <w:r w:rsidR="004A118A" w:rsidRPr="004A118A">
        <w:rPr>
          <w:rFonts w:ascii="Calibri" w:hAnsi="Calibri"/>
          <w:b/>
          <w:bCs/>
          <w:color w:val="FF0000"/>
          <w:sz w:val="22"/>
          <w:szCs w:val="22"/>
          <w:lang w:val="el-GR"/>
        </w:rPr>
        <w:t>”</w:t>
      </w:r>
      <w:r w:rsidR="00596A46">
        <w:rPr>
          <w:rFonts w:ascii="Calibri" w:hAnsi="Calibri"/>
          <w:b/>
          <w:bCs/>
          <w:color w:val="FF0000"/>
          <w:sz w:val="22"/>
          <w:szCs w:val="22"/>
          <w:lang w:val="el-GR"/>
        </w:rPr>
        <w:t>.</w:t>
      </w:r>
    </w:p>
    <w:p w14:paraId="14A7AA1D" w14:textId="77777777" w:rsidR="004A118A" w:rsidRPr="004A118A" w:rsidRDefault="004A118A" w:rsidP="004A118A">
      <w:pPr>
        <w:jc w:val="both"/>
        <w:rPr>
          <w:rFonts w:ascii="Calibri" w:hAnsi="Calibri"/>
          <w:b/>
          <w:bCs/>
          <w:color w:val="FF0000"/>
          <w:sz w:val="22"/>
          <w:szCs w:val="22"/>
          <w:lang w:val="el-GR"/>
        </w:rPr>
      </w:pPr>
    </w:p>
    <w:p w14:paraId="7F35DF9E" w14:textId="77777777" w:rsidR="00C83B04" w:rsidRPr="00221453" w:rsidRDefault="00D13A6D">
      <w:pPr>
        <w:jc w:val="both"/>
        <w:rPr>
          <w:rFonts w:ascii="Calibri" w:hAnsi="Calibri"/>
          <w:sz w:val="22"/>
          <w:szCs w:val="22"/>
          <w:lang w:val="el-GR"/>
        </w:rPr>
      </w:pPr>
      <w:r>
        <w:rPr>
          <w:rFonts w:ascii="Calibri" w:hAnsi="Calibri"/>
          <w:sz w:val="22"/>
          <w:szCs w:val="22"/>
          <w:lang w:val="el-GR"/>
        </w:rPr>
        <w:t>9</w:t>
      </w:r>
      <w:r w:rsidR="00C83B04" w:rsidRPr="00F77B15">
        <w:rPr>
          <w:rFonts w:ascii="Calibri" w:hAnsi="Calibri"/>
          <w:sz w:val="22"/>
          <w:szCs w:val="22"/>
          <w:lang w:val="el-GR"/>
        </w:rPr>
        <w:t xml:space="preserve">. Δεν προβλέπεται η χορήγηση προκαταβολής στον Ανάδοχο και επίσης δεν προβλέπεται η πληρωμή πριμ στην παρούσα σύμβαση.   </w:t>
      </w:r>
    </w:p>
    <w:p w14:paraId="50D09C5F" w14:textId="77777777" w:rsidR="00C83B04" w:rsidRPr="00F77B15" w:rsidRDefault="00C83B04">
      <w:pPr>
        <w:jc w:val="both"/>
        <w:rPr>
          <w:rFonts w:ascii="Calibri" w:hAnsi="Calibri"/>
          <w:sz w:val="22"/>
          <w:szCs w:val="22"/>
          <w:lang w:val="el-GR"/>
        </w:rPr>
      </w:pPr>
    </w:p>
    <w:p w14:paraId="6E0BB89C" w14:textId="77777777" w:rsidR="00C83B04" w:rsidRPr="00F77B15" w:rsidRDefault="00D13A6D">
      <w:pPr>
        <w:jc w:val="both"/>
        <w:rPr>
          <w:rFonts w:ascii="Calibri" w:hAnsi="Calibri" w:cs="Calibri"/>
          <w:sz w:val="22"/>
          <w:szCs w:val="22"/>
          <w:lang w:val="el-GR"/>
        </w:rPr>
      </w:pPr>
      <w:r>
        <w:rPr>
          <w:rFonts w:ascii="Calibri" w:hAnsi="Calibri"/>
          <w:sz w:val="22"/>
          <w:szCs w:val="22"/>
          <w:lang w:val="el-GR"/>
        </w:rPr>
        <w:t>10</w:t>
      </w:r>
      <w:r w:rsidR="00C83B04" w:rsidRPr="00F77B15">
        <w:rPr>
          <w:rFonts w:ascii="Calibri" w:hAnsi="Calibri"/>
          <w:sz w:val="22"/>
          <w:szCs w:val="22"/>
          <w:lang w:val="el-GR"/>
        </w:rPr>
        <w:t xml:space="preserve">. Η συνολική προθεσμία εκτέλεσης του έργου ορίζεται σε </w:t>
      </w:r>
      <w:r w:rsidR="00D80ECD">
        <w:rPr>
          <w:rFonts w:ascii="Calibri" w:hAnsi="Calibri"/>
          <w:b/>
          <w:bCs/>
          <w:color w:val="FF0000"/>
          <w:sz w:val="22"/>
          <w:szCs w:val="22"/>
          <w:lang w:val="el-GR"/>
        </w:rPr>
        <w:t>ΟΚΤΩ</w:t>
      </w:r>
      <w:r w:rsidR="001C7707" w:rsidRPr="001C7707">
        <w:rPr>
          <w:rFonts w:ascii="Calibri" w:hAnsi="Calibri"/>
          <w:b/>
          <w:bCs/>
          <w:color w:val="FF0000"/>
          <w:sz w:val="22"/>
          <w:szCs w:val="22"/>
          <w:lang w:val="el-GR"/>
        </w:rPr>
        <w:t xml:space="preserve"> </w:t>
      </w:r>
      <w:r w:rsidR="00C83B04" w:rsidRPr="001C7707">
        <w:rPr>
          <w:rFonts w:ascii="Calibri" w:hAnsi="Calibri"/>
          <w:b/>
          <w:bCs/>
          <w:color w:val="FF0000"/>
          <w:sz w:val="22"/>
          <w:szCs w:val="22"/>
          <w:lang w:val="el-GR"/>
        </w:rPr>
        <w:t>(</w:t>
      </w:r>
      <w:r w:rsidR="00D80ECD">
        <w:rPr>
          <w:rFonts w:ascii="Calibri" w:hAnsi="Calibri"/>
          <w:b/>
          <w:bCs/>
          <w:color w:val="FF0000"/>
          <w:sz w:val="22"/>
          <w:szCs w:val="22"/>
          <w:lang w:val="el-GR"/>
        </w:rPr>
        <w:t>8</w:t>
      </w:r>
      <w:r w:rsidR="00C83B04" w:rsidRPr="001C7707">
        <w:rPr>
          <w:rFonts w:ascii="Calibri" w:hAnsi="Calibri"/>
          <w:b/>
          <w:bCs/>
          <w:color w:val="FF0000"/>
          <w:sz w:val="22"/>
          <w:szCs w:val="22"/>
          <w:lang w:val="el-GR"/>
        </w:rPr>
        <w:t>) μήνες</w:t>
      </w:r>
      <w:r w:rsidR="00C83B04" w:rsidRPr="001C7707">
        <w:rPr>
          <w:rFonts w:ascii="Calibri" w:hAnsi="Calibri" w:cs="Calibri"/>
          <w:b/>
          <w:bCs/>
          <w:sz w:val="22"/>
          <w:szCs w:val="22"/>
          <w:lang w:val="el-GR"/>
        </w:rPr>
        <w:t xml:space="preserve"> </w:t>
      </w:r>
      <w:r w:rsidR="00C83B04" w:rsidRPr="00F77B15">
        <w:rPr>
          <w:rFonts w:ascii="Calibri" w:hAnsi="Calibri" w:cs="Calibri"/>
          <w:sz w:val="22"/>
          <w:szCs w:val="22"/>
          <w:lang w:val="el-GR"/>
        </w:rPr>
        <w:t xml:space="preserve"> από την ημέρα υπογραφής της σύμβασης.</w:t>
      </w:r>
    </w:p>
    <w:p w14:paraId="52B6192E" w14:textId="77777777" w:rsidR="00C83B04" w:rsidRPr="00F77B15" w:rsidRDefault="00C83B04">
      <w:pPr>
        <w:jc w:val="both"/>
        <w:rPr>
          <w:rFonts w:ascii="Calibri" w:hAnsi="Calibri" w:cs="Calibri"/>
          <w:sz w:val="22"/>
          <w:szCs w:val="22"/>
          <w:lang w:val="el-GR"/>
        </w:rPr>
      </w:pPr>
    </w:p>
    <w:p w14:paraId="2EF0D1C1" w14:textId="77777777" w:rsidR="00C83B04" w:rsidRPr="0084504B" w:rsidRDefault="00C83B04">
      <w:pPr>
        <w:jc w:val="both"/>
        <w:rPr>
          <w:rFonts w:ascii="Calibri" w:hAnsi="Calibri"/>
          <w:sz w:val="22"/>
          <w:szCs w:val="22"/>
          <w:lang w:val="el-GR"/>
        </w:rPr>
      </w:pPr>
      <w:r w:rsidRPr="00F77B15">
        <w:rPr>
          <w:rFonts w:ascii="Calibri" w:hAnsi="Calibri" w:cs="Calibri"/>
          <w:sz w:val="22"/>
          <w:szCs w:val="22"/>
          <w:lang w:val="el-GR"/>
        </w:rPr>
        <w:t>1</w:t>
      </w:r>
      <w:r w:rsidR="00D13A6D">
        <w:rPr>
          <w:rFonts w:ascii="Calibri" w:hAnsi="Calibri" w:cs="Calibri"/>
          <w:sz w:val="22"/>
          <w:szCs w:val="22"/>
          <w:lang w:val="el-GR"/>
        </w:rPr>
        <w:t>1</w:t>
      </w:r>
      <w:r w:rsidRPr="00F77B15">
        <w:rPr>
          <w:rFonts w:ascii="Calibri" w:hAnsi="Calibri" w:cs="Calibri"/>
          <w:sz w:val="22"/>
          <w:szCs w:val="22"/>
          <w:lang w:val="el-GR"/>
        </w:rPr>
        <w:t xml:space="preserve">. </w:t>
      </w:r>
      <w:r w:rsidRPr="00F77B15">
        <w:rPr>
          <w:rFonts w:ascii="Calibri" w:hAnsi="Calibri"/>
          <w:sz w:val="22"/>
          <w:szCs w:val="22"/>
          <w:lang w:val="el-GR"/>
        </w:rPr>
        <w:t>Υπάρχει η δυνατότητα χρησιμοποίησης των «επί έλασσον» δαπανών, η διαχείριση των οποίων θα ακολουθεί τις προβλέψεις της υφιστάμενης νομοθεσίας (άρθρα 132 και 156 του Ν.4412/2016).</w:t>
      </w:r>
    </w:p>
    <w:p w14:paraId="67AB9CFF" w14:textId="77777777" w:rsidR="00C83B04" w:rsidRPr="006C304F" w:rsidRDefault="00C83B04">
      <w:pPr>
        <w:jc w:val="both"/>
        <w:rPr>
          <w:rFonts w:ascii="Calibri" w:hAnsi="Calibri"/>
          <w:sz w:val="22"/>
          <w:szCs w:val="22"/>
          <w:lang w:val="el-GR"/>
        </w:rPr>
      </w:pPr>
    </w:p>
    <w:p w14:paraId="3DB2D235" w14:textId="77777777" w:rsidR="00C83B04" w:rsidRDefault="00C83B04">
      <w:pPr>
        <w:jc w:val="both"/>
        <w:rPr>
          <w:rFonts w:ascii="Calibri" w:hAnsi="Calibri"/>
          <w:sz w:val="22"/>
          <w:szCs w:val="22"/>
          <w:lang w:val="el-GR"/>
        </w:rPr>
      </w:pPr>
      <w:r w:rsidRPr="006C304F">
        <w:rPr>
          <w:rFonts w:ascii="Calibri" w:hAnsi="Calibri"/>
          <w:sz w:val="22"/>
          <w:szCs w:val="22"/>
          <w:lang w:val="el-GR"/>
        </w:rPr>
        <w:t>1</w:t>
      </w:r>
      <w:r w:rsidR="00D13A6D">
        <w:rPr>
          <w:rFonts w:ascii="Calibri" w:hAnsi="Calibri"/>
          <w:sz w:val="22"/>
          <w:szCs w:val="22"/>
          <w:lang w:val="el-GR"/>
        </w:rPr>
        <w:t>2</w:t>
      </w:r>
      <w:r w:rsidRPr="006C304F">
        <w:rPr>
          <w:rFonts w:ascii="Calibri" w:hAnsi="Calibri"/>
          <w:sz w:val="22"/>
          <w:szCs w:val="22"/>
          <w:lang w:val="el-GR"/>
        </w:rPr>
        <w:t>. Το αποτέλεσμα της δημοπρασίας θα εγκριθεί από την Οικονομική Επιτροπή</w:t>
      </w:r>
      <w:r w:rsidR="006A4A00">
        <w:rPr>
          <w:rFonts w:ascii="Calibri" w:hAnsi="Calibri"/>
          <w:sz w:val="22"/>
          <w:szCs w:val="22"/>
          <w:lang w:val="el-GR"/>
        </w:rPr>
        <w:t xml:space="preserve"> της Περιφέρειας Πελοποννήσου</w:t>
      </w:r>
      <w:r w:rsidRPr="006C304F">
        <w:rPr>
          <w:rFonts w:ascii="Calibri" w:hAnsi="Calibri"/>
          <w:sz w:val="22"/>
          <w:szCs w:val="22"/>
          <w:lang w:val="el-GR"/>
        </w:rPr>
        <w:t>.</w:t>
      </w:r>
    </w:p>
    <w:p w14:paraId="1037007E" w14:textId="77777777" w:rsidR="00C83B04" w:rsidRDefault="00C83B04">
      <w:pPr>
        <w:jc w:val="both"/>
        <w:rPr>
          <w:rFonts w:ascii="Calibri" w:hAnsi="Calibri"/>
          <w:sz w:val="22"/>
          <w:szCs w:val="22"/>
          <w:lang w:val="el-GR"/>
        </w:rPr>
      </w:pPr>
    </w:p>
    <w:tbl>
      <w:tblPr>
        <w:tblStyle w:val="ab"/>
        <w:tblW w:w="8926" w:type="dxa"/>
        <w:tblLook w:val="04A0" w:firstRow="1" w:lastRow="0" w:firstColumn="1" w:lastColumn="0" w:noHBand="0" w:noVBand="1"/>
      </w:tblPr>
      <w:tblGrid>
        <w:gridCol w:w="2231"/>
        <w:gridCol w:w="2232"/>
        <w:gridCol w:w="2231"/>
        <w:gridCol w:w="2232"/>
      </w:tblGrid>
      <w:tr w:rsidR="00775F4D" w14:paraId="753A400F" w14:textId="77777777" w:rsidTr="00192369">
        <w:tc>
          <w:tcPr>
            <w:tcW w:w="2231" w:type="dxa"/>
          </w:tcPr>
          <w:p w14:paraId="291A8EF5" w14:textId="77777777" w:rsidR="003D22C4" w:rsidRDefault="003D22C4" w:rsidP="00151F2D">
            <w:pPr>
              <w:jc w:val="center"/>
              <w:rPr>
                <w:rFonts w:ascii="Calibri" w:hAnsi="Calibri"/>
                <w:b/>
                <w:sz w:val="18"/>
                <w:szCs w:val="18"/>
                <w:lang w:val="el-GR"/>
              </w:rPr>
            </w:pPr>
          </w:p>
          <w:p w14:paraId="7AEB14C8" w14:textId="77777777" w:rsidR="00775F4D" w:rsidRPr="00327322" w:rsidRDefault="00151F2D" w:rsidP="00151F2D">
            <w:pPr>
              <w:jc w:val="center"/>
              <w:rPr>
                <w:rFonts w:ascii="Calibri" w:hAnsi="Calibri"/>
                <w:sz w:val="18"/>
                <w:szCs w:val="18"/>
                <w:lang w:val="el-GR"/>
              </w:rPr>
            </w:pPr>
            <w:r w:rsidRPr="00151F2D">
              <w:rPr>
                <w:rFonts w:ascii="Calibri" w:hAnsi="Calibri"/>
                <w:b/>
                <w:sz w:val="18"/>
                <w:szCs w:val="18"/>
                <w:lang w:val="el-GR"/>
              </w:rPr>
              <w:t>Ο ΕΙΣΗΓΗΤΗΣ</w:t>
            </w:r>
          </w:p>
        </w:tc>
        <w:tc>
          <w:tcPr>
            <w:tcW w:w="2232" w:type="dxa"/>
          </w:tcPr>
          <w:p w14:paraId="27893D4F" w14:textId="77777777" w:rsidR="00327322" w:rsidRPr="00327322" w:rsidRDefault="00327322" w:rsidP="00327322">
            <w:pPr>
              <w:jc w:val="center"/>
              <w:rPr>
                <w:rFonts w:ascii="Calibri" w:hAnsi="Calibri"/>
                <w:b/>
                <w:sz w:val="18"/>
                <w:szCs w:val="18"/>
                <w:lang w:val="el-GR"/>
              </w:rPr>
            </w:pPr>
            <w:r w:rsidRPr="00327322">
              <w:rPr>
                <w:rFonts w:ascii="Calibri" w:hAnsi="Calibri"/>
                <w:b/>
                <w:sz w:val="18"/>
                <w:szCs w:val="18"/>
                <w:lang w:val="el-GR"/>
              </w:rPr>
              <w:t>Ε.Π</w:t>
            </w:r>
          </w:p>
          <w:p w14:paraId="5701D4E4" w14:textId="77777777" w:rsidR="00327322" w:rsidRPr="00327322" w:rsidRDefault="00327322" w:rsidP="00327322">
            <w:pPr>
              <w:jc w:val="center"/>
              <w:rPr>
                <w:rFonts w:ascii="Calibri" w:hAnsi="Calibri"/>
                <w:b/>
                <w:sz w:val="18"/>
                <w:szCs w:val="18"/>
                <w:lang w:val="el-GR"/>
              </w:rPr>
            </w:pPr>
            <w:r w:rsidRPr="00327322">
              <w:rPr>
                <w:rFonts w:ascii="Calibri" w:hAnsi="Calibri"/>
                <w:b/>
                <w:sz w:val="18"/>
                <w:szCs w:val="18"/>
                <w:lang w:val="el-GR"/>
              </w:rPr>
              <w:t>Ο Αναπλ. Προϊστάμενος</w:t>
            </w:r>
          </w:p>
          <w:p w14:paraId="7C511CD2" w14:textId="77777777" w:rsidR="00327322" w:rsidRPr="00327322" w:rsidRDefault="0021092C" w:rsidP="00327322">
            <w:pPr>
              <w:jc w:val="center"/>
              <w:rPr>
                <w:rFonts w:ascii="Calibri" w:hAnsi="Calibri"/>
                <w:b/>
                <w:sz w:val="18"/>
                <w:szCs w:val="18"/>
                <w:lang w:val="el-GR"/>
              </w:rPr>
            </w:pPr>
            <w:r>
              <w:rPr>
                <w:rFonts w:ascii="Calibri" w:hAnsi="Calibri"/>
                <w:b/>
                <w:sz w:val="18"/>
                <w:szCs w:val="18"/>
                <w:lang w:val="el-GR"/>
              </w:rPr>
              <w:t xml:space="preserve">ΣΕ της </w:t>
            </w:r>
            <w:r w:rsidR="00327322" w:rsidRPr="00327322">
              <w:rPr>
                <w:rFonts w:ascii="Calibri" w:hAnsi="Calibri"/>
                <w:b/>
                <w:sz w:val="18"/>
                <w:szCs w:val="18"/>
                <w:lang w:val="el-GR"/>
              </w:rPr>
              <w:t>Δ/νσης Τεχνικών Έργων</w:t>
            </w:r>
          </w:p>
          <w:p w14:paraId="4ECB9701" w14:textId="77777777" w:rsidR="00775F4D" w:rsidRPr="00327322" w:rsidRDefault="00327322" w:rsidP="00327322">
            <w:pPr>
              <w:jc w:val="center"/>
              <w:rPr>
                <w:rFonts w:ascii="Calibri" w:hAnsi="Calibri"/>
                <w:b/>
                <w:sz w:val="18"/>
                <w:szCs w:val="18"/>
                <w:lang w:val="el-GR"/>
              </w:rPr>
            </w:pPr>
            <w:r w:rsidRPr="00327322">
              <w:rPr>
                <w:rFonts w:ascii="Calibri" w:hAnsi="Calibri"/>
                <w:b/>
                <w:sz w:val="18"/>
                <w:szCs w:val="18"/>
                <w:lang w:val="el-GR"/>
              </w:rPr>
              <w:t>της Π.Ε. Λακωνίας</w:t>
            </w:r>
          </w:p>
        </w:tc>
        <w:tc>
          <w:tcPr>
            <w:tcW w:w="2231" w:type="dxa"/>
          </w:tcPr>
          <w:p w14:paraId="736CDECC" w14:textId="77777777" w:rsidR="00327322" w:rsidRDefault="00327322" w:rsidP="00327322">
            <w:pPr>
              <w:jc w:val="center"/>
              <w:rPr>
                <w:rFonts w:ascii="Calibri" w:hAnsi="Calibri"/>
                <w:b/>
                <w:sz w:val="18"/>
                <w:szCs w:val="18"/>
                <w:lang w:val="el-GR"/>
              </w:rPr>
            </w:pPr>
            <w:r w:rsidRPr="00327322">
              <w:rPr>
                <w:rFonts w:ascii="Calibri" w:hAnsi="Calibri"/>
                <w:b/>
                <w:sz w:val="18"/>
                <w:szCs w:val="18"/>
                <w:lang w:val="el-GR"/>
              </w:rPr>
              <w:t>Ο ΑΝΤΙΠΕΡΙΦΕΡΕΙΑΡΧΗΣ</w:t>
            </w:r>
          </w:p>
          <w:p w14:paraId="32AC255B" w14:textId="77777777" w:rsidR="00F33A15" w:rsidRPr="00327322" w:rsidRDefault="00F33A15" w:rsidP="00327322">
            <w:pPr>
              <w:jc w:val="center"/>
              <w:rPr>
                <w:rFonts w:ascii="Calibri" w:hAnsi="Calibri"/>
                <w:b/>
                <w:sz w:val="18"/>
                <w:szCs w:val="18"/>
                <w:lang w:val="el-GR"/>
              </w:rPr>
            </w:pPr>
            <w:r>
              <w:rPr>
                <w:rFonts w:ascii="Calibri" w:hAnsi="Calibri"/>
                <w:b/>
                <w:sz w:val="18"/>
                <w:szCs w:val="18"/>
                <w:lang w:val="el-GR"/>
              </w:rPr>
              <w:t>Π.Ε. ΛΑΚΩΝΙΑΣ</w:t>
            </w:r>
          </w:p>
          <w:p w14:paraId="1121E79B" w14:textId="77777777" w:rsidR="00775F4D" w:rsidRPr="00327322" w:rsidRDefault="00775F4D">
            <w:pPr>
              <w:jc w:val="both"/>
              <w:rPr>
                <w:rFonts w:ascii="Calibri" w:hAnsi="Calibri"/>
                <w:sz w:val="18"/>
                <w:szCs w:val="18"/>
                <w:lang w:val="el-GR"/>
              </w:rPr>
            </w:pPr>
          </w:p>
        </w:tc>
        <w:tc>
          <w:tcPr>
            <w:tcW w:w="2232" w:type="dxa"/>
          </w:tcPr>
          <w:p w14:paraId="5CBEED17" w14:textId="77777777" w:rsidR="00775F4D" w:rsidRDefault="00327322" w:rsidP="00327322">
            <w:pPr>
              <w:jc w:val="center"/>
              <w:rPr>
                <w:rFonts w:ascii="Calibri" w:hAnsi="Calibri"/>
                <w:b/>
                <w:sz w:val="18"/>
                <w:szCs w:val="18"/>
                <w:lang w:val="el-GR"/>
              </w:rPr>
            </w:pPr>
            <w:r w:rsidRPr="00327322">
              <w:rPr>
                <w:rFonts w:ascii="Calibri" w:hAnsi="Calibri"/>
                <w:b/>
                <w:sz w:val="18"/>
                <w:szCs w:val="18"/>
                <w:lang w:val="el-GR"/>
              </w:rPr>
              <w:t>Ο ΠΕΡΙΦΕΡΕΙΑΡΧΗΣ</w:t>
            </w:r>
          </w:p>
          <w:p w14:paraId="239A65A5" w14:textId="77777777" w:rsidR="00192369" w:rsidRPr="00192369" w:rsidRDefault="00192369" w:rsidP="00327322">
            <w:pPr>
              <w:jc w:val="center"/>
              <w:rPr>
                <w:rFonts w:ascii="Calibri" w:hAnsi="Calibri"/>
                <w:b/>
                <w:sz w:val="18"/>
                <w:szCs w:val="18"/>
                <w:lang w:val="el-GR"/>
              </w:rPr>
            </w:pPr>
            <w:r>
              <w:rPr>
                <w:rFonts w:ascii="Calibri" w:hAnsi="Calibri"/>
                <w:b/>
                <w:sz w:val="18"/>
                <w:szCs w:val="18"/>
                <w:lang w:val="el-GR"/>
              </w:rPr>
              <w:t>ΠΕΛΟΠΟΝΝΗΣΟΥ</w:t>
            </w:r>
          </w:p>
        </w:tc>
      </w:tr>
      <w:tr w:rsidR="00775F4D" w14:paraId="1FC58B1F" w14:textId="77777777" w:rsidTr="00192369">
        <w:tc>
          <w:tcPr>
            <w:tcW w:w="2231" w:type="dxa"/>
          </w:tcPr>
          <w:p w14:paraId="56B86679" w14:textId="77777777" w:rsidR="00775F4D" w:rsidRDefault="00775F4D">
            <w:pPr>
              <w:jc w:val="both"/>
              <w:rPr>
                <w:rFonts w:ascii="Calibri" w:hAnsi="Calibri"/>
                <w:sz w:val="18"/>
                <w:szCs w:val="18"/>
                <w:lang w:val="el-GR"/>
              </w:rPr>
            </w:pPr>
          </w:p>
          <w:p w14:paraId="7B4026DD" w14:textId="77777777" w:rsidR="00151F2D" w:rsidRDefault="00151F2D">
            <w:pPr>
              <w:jc w:val="both"/>
              <w:rPr>
                <w:rFonts w:ascii="Calibri" w:hAnsi="Calibri"/>
                <w:sz w:val="18"/>
                <w:szCs w:val="18"/>
                <w:lang w:val="el-GR"/>
              </w:rPr>
            </w:pPr>
          </w:p>
          <w:p w14:paraId="671FF69A" w14:textId="77777777" w:rsidR="00151F2D" w:rsidRDefault="00151F2D">
            <w:pPr>
              <w:jc w:val="both"/>
              <w:rPr>
                <w:rFonts w:ascii="Calibri" w:hAnsi="Calibri"/>
                <w:sz w:val="18"/>
                <w:szCs w:val="18"/>
                <w:lang w:val="el-GR"/>
              </w:rPr>
            </w:pPr>
          </w:p>
          <w:p w14:paraId="504457C6" w14:textId="77777777" w:rsidR="00151F2D" w:rsidRDefault="00151F2D">
            <w:pPr>
              <w:jc w:val="both"/>
              <w:rPr>
                <w:rFonts w:ascii="Calibri" w:hAnsi="Calibri"/>
                <w:sz w:val="18"/>
                <w:szCs w:val="18"/>
                <w:lang w:val="el-GR"/>
              </w:rPr>
            </w:pPr>
          </w:p>
          <w:p w14:paraId="68E81AFF" w14:textId="77777777" w:rsidR="00151F2D" w:rsidRPr="00327322" w:rsidRDefault="00151F2D">
            <w:pPr>
              <w:jc w:val="both"/>
              <w:rPr>
                <w:rFonts w:ascii="Calibri" w:hAnsi="Calibri"/>
                <w:sz w:val="18"/>
                <w:szCs w:val="18"/>
                <w:lang w:val="el-GR"/>
              </w:rPr>
            </w:pPr>
          </w:p>
        </w:tc>
        <w:tc>
          <w:tcPr>
            <w:tcW w:w="2232" w:type="dxa"/>
          </w:tcPr>
          <w:p w14:paraId="2B60A133" w14:textId="77777777" w:rsidR="00775F4D" w:rsidRPr="00327322" w:rsidRDefault="00775F4D">
            <w:pPr>
              <w:jc w:val="both"/>
              <w:rPr>
                <w:rFonts w:ascii="Calibri" w:hAnsi="Calibri"/>
                <w:sz w:val="18"/>
                <w:szCs w:val="18"/>
                <w:lang w:val="el-GR"/>
              </w:rPr>
            </w:pPr>
          </w:p>
        </w:tc>
        <w:tc>
          <w:tcPr>
            <w:tcW w:w="2231" w:type="dxa"/>
          </w:tcPr>
          <w:p w14:paraId="3514DEF8" w14:textId="77777777" w:rsidR="00775F4D" w:rsidRPr="00327322" w:rsidRDefault="00775F4D">
            <w:pPr>
              <w:jc w:val="both"/>
              <w:rPr>
                <w:rFonts w:ascii="Calibri" w:hAnsi="Calibri"/>
                <w:sz w:val="18"/>
                <w:szCs w:val="18"/>
                <w:lang w:val="el-GR"/>
              </w:rPr>
            </w:pPr>
          </w:p>
        </w:tc>
        <w:tc>
          <w:tcPr>
            <w:tcW w:w="2232" w:type="dxa"/>
          </w:tcPr>
          <w:p w14:paraId="7CBAA7D5" w14:textId="77777777" w:rsidR="00775F4D" w:rsidRPr="00327322" w:rsidRDefault="00775F4D">
            <w:pPr>
              <w:jc w:val="both"/>
              <w:rPr>
                <w:rFonts w:ascii="Calibri" w:hAnsi="Calibri"/>
                <w:sz w:val="18"/>
                <w:szCs w:val="18"/>
                <w:lang w:val="el-GR"/>
              </w:rPr>
            </w:pPr>
          </w:p>
        </w:tc>
      </w:tr>
      <w:tr w:rsidR="00775F4D" w14:paraId="1113E6FA" w14:textId="77777777" w:rsidTr="00192369">
        <w:tc>
          <w:tcPr>
            <w:tcW w:w="2231" w:type="dxa"/>
          </w:tcPr>
          <w:p w14:paraId="7876D7BC" w14:textId="77777777" w:rsidR="00151F2D" w:rsidRPr="00327322" w:rsidRDefault="00151F2D" w:rsidP="00151F2D">
            <w:pPr>
              <w:widowControl/>
              <w:suppressAutoHyphens w:val="0"/>
              <w:spacing w:line="240" w:lineRule="auto"/>
              <w:jc w:val="center"/>
              <w:rPr>
                <w:rFonts w:ascii="Calibri" w:hAnsi="Calibri"/>
                <w:b/>
                <w:sz w:val="18"/>
                <w:szCs w:val="18"/>
                <w:lang w:val="el-GR"/>
              </w:rPr>
            </w:pPr>
            <w:r w:rsidRPr="00327322">
              <w:rPr>
                <w:rFonts w:ascii="Calibri" w:hAnsi="Calibri"/>
                <w:b/>
                <w:sz w:val="18"/>
                <w:szCs w:val="18"/>
                <w:lang w:val="el-GR"/>
              </w:rPr>
              <w:t xml:space="preserve">Παναγιώτης </w:t>
            </w:r>
            <w:r>
              <w:rPr>
                <w:rFonts w:ascii="Calibri" w:hAnsi="Calibri"/>
                <w:b/>
                <w:sz w:val="18"/>
                <w:szCs w:val="18"/>
                <w:lang w:val="el-GR"/>
              </w:rPr>
              <w:t>Κωστάκος</w:t>
            </w:r>
          </w:p>
          <w:p w14:paraId="023F3F56" w14:textId="77777777" w:rsidR="00775F4D" w:rsidRPr="00327322" w:rsidRDefault="00151F2D" w:rsidP="00151F2D">
            <w:pPr>
              <w:jc w:val="center"/>
              <w:rPr>
                <w:rFonts w:ascii="Calibri" w:hAnsi="Calibri"/>
                <w:b/>
                <w:sz w:val="18"/>
                <w:szCs w:val="18"/>
                <w:lang w:val="el-GR"/>
              </w:rPr>
            </w:pPr>
            <w:r>
              <w:rPr>
                <w:rFonts w:ascii="Calibri" w:hAnsi="Calibri"/>
                <w:b/>
                <w:sz w:val="18"/>
                <w:szCs w:val="18"/>
                <w:lang w:val="el-GR"/>
              </w:rPr>
              <w:t>Τοπογράφος Μηχανικός τ.ε. με Α΄ βαθμό</w:t>
            </w:r>
          </w:p>
        </w:tc>
        <w:tc>
          <w:tcPr>
            <w:tcW w:w="2232" w:type="dxa"/>
          </w:tcPr>
          <w:p w14:paraId="4F6D796B" w14:textId="77777777" w:rsidR="00327322" w:rsidRPr="00327322" w:rsidRDefault="0021092C" w:rsidP="00327322">
            <w:pPr>
              <w:widowControl/>
              <w:suppressAutoHyphens w:val="0"/>
              <w:spacing w:line="240" w:lineRule="auto"/>
              <w:jc w:val="center"/>
              <w:rPr>
                <w:rFonts w:ascii="Calibri" w:hAnsi="Calibri"/>
                <w:b/>
                <w:sz w:val="18"/>
                <w:szCs w:val="18"/>
                <w:lang w:val="el-GR"/>
              </w:rPr>
            </w:pPr>
            <w:r>
              <w:rPr>
                <w:rFonts w:ascii="Calibri" w:hAnsi="Calibri"/>
                <w:b/>
                <w:sz w:val="18"/>
                <w:szCs w:val="18"/>
                <w:lang w:val="el-GR"/>
              </w:rPr>
              <w:t>Άγγελος Πλειώτας</w:t>
            </w:r>
          </w:p>
          <w:p w14:paraId="35D7DA09" w14:textId="77777777" w:rsidR="00775F4D" w:rsidRPr="00327322" w:rsidRDefault="00327322" w:rsidP="0021092C">
            <w:pPr>
              <w:jc w:val="center"/>
              <w:rPr>
                <w:rFonts w:ascii="Calibri" w:hAnsi="Calibri"/>
                <w:b/>
                <w:sz w:val="18"/>
                <w:szCs w:val="18"/>
                <w:lang w:val="el-GR"/>
              </w:rPr>
            </w:pPr>
            <w:r w:rsidRPr="00327322">
              <w:rPr>
                <w:rFonts w:ascii="Calibri" w:hAnsi="Calibri"/>
                <w:b/>
                <w:sz w:val="18"/>
                <w:szCs w:val="18"/>
                <w:lang w:val="el-GR"/>
              </w:rPr>
              <w:t>Πολιτικός Μηχ.</w:t>
            </w:r>
            <w:r>
              <w:rPr>
                <w:rFonts w:ascii="Calibri" w:hAnsi="Calibri"/>
                <w:b/>
                <w:sz w:val="18"/>
                <w:szCs w:val="18"/>
                <w:lang w:val="el-GR"/>
              </w:rPr>
              <w:t xml:space="preserve"> με Α΄ βαθμό</w:t>
            </w:r>
          </w:p>
        </w:tc>
        <w:tc>
          <w:tcPr>
            <w:tcW w:w="2231" w:type="dxa"/>
          </w:tcPr>
          <w:p w14:paraId="34D465C9" w14:textId="77777777" w:rsidR="00775F4D" w:rsidRPr="00327322" w:rsidRDefault="00F33A15" w:rsidP="00327322">
            <w:pPr>
              <w:jc w:val="center"/>
              <w:rPr>
                <w:rFonts w:ascii="Calibri" w:hAnsi="Calibri"/>
                <w:b/>
                <w:sz w:val="18"/>
                <w:szCs w:val="18"/>
                <w:lang w:val="el-GR"/>
              </w:rPr>
            </w:pPr>
            <w:r w:rsidRPr="00F33A15">
              <w:rPr>
                <w:rFonts w:ascii="Calibri" w:hAnsi="Calibri"/>
                <w:b/>
                <w:sz w:val="18"/>
                <w:szCs w:val="18"/>
                <w:lang w:val="el-GR"/>
              </w:rPr>
              <w:t>Θεόδωρος</w:t>
            </w:r>
            <w:r>
              <w:rPr>
                <w:rFonts w:ascii="Calibri" w:hAnsi="Calibri"/>
                <w:b/>
                <w:sz w:val="18"/>
                <w:szCs w:val="18"/>
                <w:lang w:val="el-GR"/>
              </w:rPr>
              <w:t xml:space="preserve"> </w:t>
            </w:r>
            <w:r w:rsidRPr="00F33A15">
              <w:rPr>
                <w:rFonts w:ascii="Calibri" w:hAnsi="Calibri"/>
                <w:b/>
                <w:sz w:val="18"/>
                <w:szCs w:val="18"/>
                <w:lang w:val="el-GR"/>
              </w:rPr>
              <w:t>Ν.</w:t>
            </w:r>
            <w:r>
              <w:rPr>
                <w:rFonts w:ascii="Calibri" w:hAnsi="Calibri"/>
                <w:b/>
                <w:sz w:val="18"/>
                <w:szCs w:val="18"/>
                <w:lang w:val="el-GR"/>
              </w:rPr>
              <w:t xml:space="preserve"> </w:t>
            </w:r>
            <w:r w:rsidRPr="00F33A15">
              <w:rPr>
                <w:rFonts w:ascii="Calibri" w:hAnsi="Calibri"/>
                <w:b/>
                <w:sz w:val="18"/>
                <w:szCs w:val="18"/>
                <w:lang w:val="el-GR"/>
              </w:rPr>
              <w:t>Βερούτης</w:t>
            </w:r>
          </w:p>
        </w:tc>
        <w:tc>
          <w:tcPr>
            <w:tcW w:w="2232" w:type="dxa"/>
          </w:tcPr>
          <w:p w14:paraId="535193AE" w14:textId="77777777" w:rsidR="00775F4D" w:rsidRPr="00327322" w:rsidRDefault="00775F4D" w:rsidP="00327322">
            <w:pPr>
              <w:jc w:val="center"/>
              <w:rPr>
                <w:rFonts w:ascii="Calibri" w:hAnsi="Calibri"/>
                <w:b/>
                <w:sz w:val="18"/>
                <w:szCs w:val="18"/>
                <w:lang w:val="el-GR"/>
              </w:rPr>
            </w:pPr>
            <w:r w:rsidRPr="00327322">
              <w:rPr>
                <w:rFonts w:ascii="Calibri" w:hAnsi="Calibri"/>
                <w:b/>
                <w:sz w:val="18"/>
                <w:szCs w:val="18"/>
                <w:lang w:val="el-GR"/>
              </w:rPr>
              <w:t>Παναγιώτης Ε. Νίκας</w:t>
            </w:r>
          </w:p>
          <w:p w14:paraId="7B9B54DF" w14:textId="77777777" w:rsidR="00775F4D" w:rsidRPr="00327322" w:rsidRDefault="00775F4D" w:rsidP="00327322">
            <w:pPr>
              <w:jc w:val="center"/>
              <w:rPr>
                <w:rFonts w:ascii="Calibri" w:hAnsi="Calibri"/>
                <w:b/>
                <w:sz w:val="18"/>
                <w:szCs w:val="18"/>
                <w:lang w:val="el-GR"/>
              </w:rPr>
            </w:pPr>
          </w:p>
        </w:tc>
      </w:tr>
    </w:tbl>
    <w:p w14:paraId="4390B0F4" w14:textId="77777777" w:rsidR="00C83B04" w:rsidRPr="00940203" w:rsidRDefault="00C83B04" w:rsidP="003D22C4">
      <w:pPr>
        <w:jc w:val="both"/>
        <w:rPr>
          <w:rFonts w:ascii="Calibri" w:hAnsi="Calibri"/>
          <w:b/>
          <w:sz w:val="22"/>
          <w:szCs w:val="22"/>
          <w:lang w:val="el-GR"/>
        </w:rPr>
      </w:pPr>
    </w:p>
    <w:sectPr w:rsidR="00C83B04" w:rsidRPr="00940203" w:rsidSect="007655B5">
      <w:pgSz w:w="11906" w:h="16838"/>
      <w:pgMar w:top="709" w:right="1558" w:bottom="851" w:left="1418"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8"/>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rPr>
        <w:rFont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734A371F"/>
    <w:multiLevelType w:val="hybridMultilevel"/>
    <w:tmpl w:val="D76843E6"/>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4F"/>
    <w:rsid w:val="0002195D"/>
    <w:rsid w:val="00036CF5"/>
    <w:rsid w:val="00037D5C"/>
    <w:rsid w:val="00060973"/>
    <w:rsid w:val="000648F3"/>
    <w:rsid w:val="000805F2"/>
    <w:rsid w:val="00090763"/>
    <w:rsid w:val="00091FCE"/>
    <w:rsid w:val="000B0F63"/>
    <w:rsid w:val="000C1A8A"/>
    <w:rsid w:val="001178EC"/>
    <w:rsid w:val="00117B19"/>
    <w:rsid w:val="00121CF4"/>
    <w:rsid w:val="00125F3D"/>
    <w:rsid w:val="00141339"/>
    <w:rsid w:val="00151F2D"/>
    <w:rsid w:val="00152412"/>
    <w:rsid w:val="00192369"/>
    <w:rsid w:val="001A153D"/>
    <w:rsid w:val="001B00B5"/>
    <w:rsid w:val="001C3172"/>
    <w:rsid w:val="001C7707"/>
    <w:rsid w:val="001F3D72"/>
    <w:rsid w:val="0021092C"/>
    <w:rsid w:val="00221453"/>
    <w:rsid w:val="002301CA"/>
    <w:rsid w:val="002611DD"/>
    <w:rsid w:val="002634F7"/>
    <w:rsid w:val="002826A8"/>
    <w:rsid w:val="0028797E"/>
    <w:rsid w:val="002B43A2"/>
    <w:rsid w:val="002C4FF8"/>
    <w:rsid w:val="002E0A36"/>
    <w:rsid w:val="003226DC"/>
    <w:rsid w:val="00326F95"/>
    <w:rsid w:val="00327322"/>
    <w:rsid w:val="00352027"/>
    <w:rsid w:val="00354D48"/>
    <w:rsid w:val="003625B3"/>
    <w:rsid w:val="003A5CEF"/>
    <w:rsid w:val="003D22C4"/>
    <w:rsid w:val="003D2857"/>
    <w:rsid w:val="003D4EAD"/>
    <w:rsid w:val="003D6160"/>
    <w:rsid w:val="003F7564"/>
    <w:rsid w:val="00405118"/>
    <w:rsid w:val="004268F2"/>
    <w:rsid w:val="00431460"/>
    <w:rsid w:val="00454236"/>
    <w:rsid w:val="00467E6E"/>
    <w:rsid w:val="0048381D"/>
    <w:rsid w:val="004851D2"/>
    <w:rsid w:val="004A118A"/>
    <w:rsid w:val="005059A3"/>
    <w:rsid w:val="00523ADA"/>
    <w:rsid w:val="00550DCF"/>
    <w:rsid w:val="00554CF0"/>
    <w:rsid w:val="00557BDD"/>
    <w:rsid w:val="00583340"/>
    <w:rsid w:val="005835A6"/>
    <w:rsid w:val="00596A46"/>
    <w:rsid w:val="005B04E3"/>
    <w:rsid w:val="005C357A"/>
    <w:rsid w:val="005C795B"/>
    <w:rsid w:val="005E0FA2"/>
    <w:rsid w:val="005E2425"/>
    <w:rsid w:val="005E6895"/>
    <w:rsid w:val="0060339B"/>
    <w:rsid w:val="00605DB5"/>
    <w:rsid w:val="00611C77"/>
    <w:rsid w:val="006172E5"/>
    <w:rsid w:val="00622F72"/>
    <w:rsid w:val="00622FBE"/>
    <w:rsid w:val="00631E49"/>
    <w:rsid w:val="006549EC"/>
    <w:rsid w:val="00680AB5"/>
    <w:rsid w:val="006A4A00"/>
    <w:rsid w:val="006A5F93"/>
    <w:rsid w:val="006B1CFD"/>
    <w:rsid w:val="006B480C"/>
    <w:rsid w:val="006C304F"/>
    <w:rsid w:val="006D2622"/>
    <w:rsid w:val="006D5645"/>
    <w:rsid w:val="0070752A"/>
    <w:rsid w:val="00715277"/>
    <w:rsid w:val="00715633"/>
    <w:rsid w:val="007158D5"/>
    <w:rsid w:val="007268BD"/>
    <w:rsid w:val="00732028"/>
    <w:rsid w:val="00740C10"/>
    <w:rsid w:val="00752B20"/>
    <w:rsid w:val="007655B5"/>
    <w:rsid w:val="00775F4D"/>
    <w:rsid w:val="007803AA"/>
    <w:rsid w:val="007C3345"/>
    <w:rsid w:val="007E0ED3"/>
    <w:rsid w:val="007E28FC"/>
    <w:rsid w:val="007F038E"/>
    <w:rsid w:val="00801206"/>
    <w:rsid w:val="00803633"/>
    <w:rsid w:val="00812EAA"/>
    <w:rsid w:val="00820001"/>
    <w:rsid w:val="00834D47"/>
    <w:rsid w:val="00837930"/>
    <w:rsid w:val="0084504B"/>
    <w:rsid w:val="00861A9D"/>
    <w:rsid w:val="00862F85"/>
    <w:rsid w:val="00887275"/>
    <w:rsid w:val="00891C71"/>
    <w:rsid w:val="00893F4D"/>
    <w:rsid w:val="008A02D2"/>
    <w:rsid w:val="008B1946"/>
    <w:rsid w:val="008B5357"/>
    <w:rsid w:val="00912F25"/>
    <w:rsid w:val="00940203"/>
    <w:rsid w:val="009424F9"/>
    <w:rsid w:val="00997FEE"/>
    <w:rsid w:val="009D6AF6"/>
    <w:rsid w:val="009F194D"/>
    <w:rsid w:val="00A04189"/>
    <w:rsid w:val="00A20243"/>
    <w:rsid w:val="00A2430A"/>
    <w:rsid w:val="00A2779A"/>
    <w:rsid w:val="00A473AD"/>
    <w:rsid w:val="00A520EF"/>
    <w:rsid w:val="00A862B9"/>
    <w:rsid w:val="00AA1433"/>
    <w:rsid w:val="00AA165D"/>
    <w:rsid w:val="00AA1F0C"/>
    <w:rsid w:val="00AA4682"/>
    <w:rsid w:val="00AB23C0"/>
    <w:rsid w:val="00AB3510"/>
    <w:rsid w:val="00AD15B1"/>
    <w:rsid w:val="00AE04EC"/>
    <w:rsid w:val="00B11592"/>
    <w:rsid w:val="00B170AD"/>
    <w:rsid w:val="00B22DD0"/>
    <w:rsid w:val="00B23C26"/>
    <w:rsid w:val="00B4080E"/>
    <w:rsid w:val="00B65824"/>
    <w:rsid w:val="00B73630"/>
    <w:rsid w:val="00B84114"/>
    <w:rsid w:val="00BB2129"/>
    <w:rsid w:val="00BC050A"/>
    <w:rsid w:val="00BF66C3"/>
    <w:rsid w:val="00C21503"/>
    <w:rsid w:val="00C44CE7"/>
    <w:rsid w:val="00C57882"/>
    <w:rsid w:val="00C63C94"/>
    <w:rsid w:val="00C8079D"/>
    <w:rsid w:val="00C83B04"/>
    <w:rsid w:val="00C846D6"/>
    <w:rsid w:val="00C9799A"/>
    <w:rsid w:val="00CB1AA7"/>
    <w:rsid w:val="00CB2191"/>
    <w:rsid w:val="00CB3F34"/>
    <w:rsid w:val="00CC265C"/>
    <w:rsid w:val="00CD0A8D"/>
    <w:rsid w:val="00CE3109"/>
    <w:rsid w:val="00CE4A63"/>
    <w:rsid w:val="00CF3BF8"/>
    <w:rsid w:val="00D062A4"/>
    <w:rsid w:val="00D13A6D"/>
    <w:rsid w:val="00D166C0"/>
    <w:rsid w:val="00D2255B"/>
    <w:rsid w:val="00D343B4"/>
    <w:rsid w:val="00D515B3"/>
    <w:rsid w:val="00D800B8"/>
    <w:rsid w:val="00D80ECD"/>
    <w:rsid w:val="00D85948"/>
    <w:rsid w:val="00DA7FD0"/>
    <w:rsid w:val="00DD2AEB"/>
    <w:rsid w:val="00DE0A12"/>
    <w:rsid w:val="00DE21A8"/>
    <w:rsid w:val="00DF7710"/>
    <w:rsid w:val="00E418D8"/>
    <w:rsid w:val="00E42AA1"/>
    <w:rsid w:val="00E43D13"/>
    <w:rsid w:val="00E63476"/>
    <w:rsid w:val="00E926E5"/>
    <w:rsid w:val="00E966A9"/>
    <w:rsid w:val="00E97F33"/>
    <w:rsid w:val="00EA08E9"/>
    <w:rsid w:val="00EA1C0B"/>
    <w:rsid w:val="00EA2B08"/>
    <w:rsid w:val="00EA6C45"/>
    <w:rsid w:val="00EB0D99"/>
    <w:rsid w:val="00EE331B"/>
    <w:rsid w:val="00EF12B4"/>
    <w:rsid w:val="00F33A15"/>
    <w:rsid w:val="00F651B9"/>
    <w:rsid w:val="00F75DD0"/>
    <w:rsid w:val="00F77B15"/>
    <w:rsid w:val="00F835D9"/>
    <w:rsid w:val="00F8737D"/>
    <w:rsid w:val="00F87450"/>
    <w:rsid w:val="00FC01CF"/>
    <w:rsid w:val="00FC27E7"/>
    <w:rsid w:val="00FC3379"/>
    <w:rsid w:val="00FD3BB6"/>
    <w:rsid w:val="00FE1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8EE696"/>
  <w15:chartTrackingRefBased/>
  <w15:docId w15:val="{21A74CB9-FC54-4C27-AD13-47F1F7A9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spacing w:line="100" w:lineRule="atLeast"/>
    </w:pPr>
    <w:rPr>
      <w:rFonts w:cs="Tahoma"/>
      <w:kern w:val="1"/>
      <w:sz w:val="24"/>
      <w:szCs w:val="24"/>
      <w:lang w:val="en-US" w:eastAsia="ar-SA"/>
    </w:rPr>
  </w:style>
  <w:style w:type="paragraph" w:styleId="8">
    <w:name w:val="heading 8"/>
    <w:basedOn w:val="a"/>
    <w:next w:val="a0"/>
    <w:qFormat/>
    <w:pPr>
      <w:keepNext/>
      <w:numPr>
        <w:numId w:val="1"/>
      </w:numPr>
      <w:jc w:val="center"/>
      <w:outlineLvl w:val="7"/>
    </w:pPr>
    <w:rPr>
      <w:rFonts w:ascii="Arial" w:hAnsi="Arial" w:cs="Arial"/>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Προεπιλεγμένη γραμματοσειρά1"/>
  </w:style>
  <w:style w:type="character" w:customStyle="1" w:styleId="8Char">
    <w:name w:val="Επικεφαλίδα 8 Char"/>
    <w:rPr>
      <w:rFonts w:ascii="Arial" w:eastAsia="Andale Sans UI" w:hAnsi="Arial" w:cs="Arial"/>
      <w:b/>
      <w:bCs/>
      <w:kern w:val="1"/>
      <w:sz w:val="24"/>
      <w:szCs w:val="24"/>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
    <w:name w:val="Κεφαλίδα Char"/>
    <w:rPr>
      <w:rFonts w:ascii="Arial" w:eastAsia="Andale Sans UI" w:hAnsi="Arial" w:cs="Arial"/>
      <w:kern w:val="1"/>
      <w:szCs w:val="24"/>
    </w:rPr>
  </w:style>
  <w:style w:type="character" w:customStyle="1" w:styleId="Char0">
    <w:name w:val="Κείμενο σημείωσης τέλους Char"/>
    <w:rPr>
      <w:rFonts w:ascii="Calibri" w:eastAsia="Andale Sans UI" w:hAnsi="Calibri" w:cs="Calibri"/>
      <w:kern w:val="1"/>
      <w:sz w:val="20"/>
      <w:szCs w:val="20"/>
    </w:rPr>
  </w:style>
  <w:style w:type="character" w:styleId="-">
    <w:name w:val="Hyperlink"/>
    <w:rPr>
      <w:color w:val="0563C1"/>
      <w:u w:val="single"/>
    </w:rPr>
  </w:style>
  <w:style w:type="character" w:customStyle="1" w:styleId="Char1">
    <w:name w:val="Κείμενο πλαισίου Char"/>
    <w:rPr>
      <w:rFonts w:ascii="Segoe UI" w:eastAsia="Andale Sans UI" w:hAnsi="Segoe UI" w:cs="Segoe UI"/>
      <w:kern w:val="1"/>
      <w:sz w:val="18"/>
      <w:szCs w:val="18"/>
    </w:rPr>
  </w:style>
  <w:style w:type="character" w:customStyle="1" w:styleId="ListLabel1">
    <w:name w:val="ListLabel 1"/>
    <w:rPr>
      <w:rFonts w:cs="Wingdings"/>
      <w:b/>
      <w:sz w:val="22"/>
      <w:szCs w:val="22"/>
      <w:lang w:val="el-GR"/>
      <w14:shadow w14:blurRad="50800" w14:dist="38100" w14:dir="2700000" w14:sx="100000" w14:sy="100000" w14:kx="0" w14:ky="0" w14:algn="tl">
        <w14:srgbClr w14:val="000000">
          <w14:alpha w14:val="60000"/>
        </w14:srgbClr>
      </w14:shadow>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Arial"/>
      <w:b/>
      <w:spacing w:val="40"/>
      <w14:shadow w14:blurRad="50800" w14:dist="38100" w14:dir="2700000" w14:sx="100000" w14:sy="100000" w14:kx="0" w14:ky="0" w14:algn="tl">
        <w14:srgbClr w14:val="000000">
          <w14:alpha w14:val="60000"/>
        </w14:srgbClr>
      </w14:shadow>
    </w:rPr>
  </w:style>
  <w:style w:type="character" w:customStyle="1" w:styleId="ListLabel5">
    <w:name w:val="ListLabel 5"/>
    <w:rPr>
      <w:rFonts w:cs="Cambria"/>
      <w:sz w:val="18"/>
      <w:szCs w:val="18"/>
      <w:lang w:val="el-GR"/>
    </w:rPr>
  </w:style>
  <w:style w:type="paragraph" w:customStyle="1" w:styleId="a6">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7">
    <w:name w:val="List"/>
    <w:basedOn w:val="a0"/>
    <w:rPr>
      <w:rFonts w:cs="Mangal"/>
    </w:rPr>
  </w:style>
  <w:style w:type="paragraph" w:customStyle="1" w:styleId="10">
    <w:name w:val="Λεζάντα1"/>
    <w:basedOn w:val="a"/>
    <w:pPr>
      <w:suppressLineNumbers/>
      <w:spacing w:before="120" w:after="120"/>
    </w:pPr>
    <w:rPr>
      <w:rFonts w:cs="Mangal"/>
      <w:i/>
      <w:iCs/>
    </w:rPr>
  </w:style>
  <w:style w:type="paragraph" w:customStyle="1" w:styleId="a8">
    <w:name w:val="Ευρετήριο"/>
    <w:basedOn w:val="a"/>
    <w:pPr>
      <w:suppressLineNumbers/>
    </w:pPr>
    <w:rPr>
      <w:rFonts w:cs="Mangal"/>
    </w:rPr>
  </w:style>
  <w:style w:type="paragraph" w:styleId="a9">
    <w:name w:val="header"/>
    <w:basedOn w:val="a"/>
    <w:pPr>
      <w:suppressLineNumbers/>
      <w:tabs>
        <w:tab w:val="center" w:pos="4320"/>
        <w:tab w:val="right" w:pos="8640"/>
      </w:tabs>
    </w:pPr>
    <w:rPr>
      <w:rFonts w:ascii="Arial" w:hAnsi="Arial" w:cs="Arial"/>
      <w:sz w:val="22"/>
    </w:rPr>
  </w:style>
  <w:style w:type="paragraph" w:customStyle="1" w:styleId="Normalgr">
    <w:name w:val="Normalgr"/>
    <w:pPr>
      <w:tabs>
        <w:tab w:val="left" w:pos="1021"/>
        <w:tab w:val="left" w:pos="1588"/>
      </w:tabs>
      <w:suppressAutoHyphens/>
      <w:spacing w:line="100" w:lineRule="atLeast"/>
      <w:jc w:val="both"/>
    </w:pPr>
    <w:rPr>
      <w:rFonts w:ascii="Arial" w:eastAsia="Arial" w:hAnsi="Arial" w:cs="Arial"/>
      <w:spacing w:val="15"/>
      <w:kern w:val="1"/>
      <w:lang w:val="en-GB" w:eastAsia="ar-SA"/>
    </w:rPr>
  </w:style>
  <w:style w:type="paragraph" w:customStyle="1" w:styleId="11">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spacing w:line="100" w:lineRule="atLeast"/>
    </w:pPr>
    <w:rPr>
      <w:rFonts w:ascii="Courier New" w:eastAsia="Arial" w:hAnsi="Courier New" w:cs="Courier New"/>
      <w:kern w:val="1"/>
      <w:lang w:eastAsia="ar-SA"/>
    </w:rPr>
  </w:style>
  <w:style w:type="paragraph" w:customStyle="1" w:styleId="12">
    <w:name w:val="Κείμενο σημείωσης τέλους1"/>
    <w:basedOn w:val="a"/>
    <w:pPr>
      <w:suppressLineNumbers/>
      <w:ind w:left="339" w:hanging="339"/>
      <w:jc w:val="both"/>
    </w:pPr>
    <w:rPr>
      <w:rFonts w:ascii="Calibri" w:hAnsi="Calibri" w:cs="Calibri"/>
      <w:sz w:val="20"/>
      <w:szCs w:val="20"/>
    </w:rPr>
  </w:style>
  <w:style w:type="paragraph" w:customStyle="1" w:styleId="13">
    <w:name w:val="Βασικό1"/>
    <w:pPr>
      <w:suppressAutoHyphens/>
      <w:spacing w:line="276" w:lineRule="auto"/>
    </w:pPr>
    <w:rPr>
      <w:rFonts w:ascii="Arial" w:eastAsia="Arial" w:hAnsi="Arial" w:cs="Arial"/>
      <w:color w:val="000000"/>
      <w:sz w:val="22"/>
      <w:szCs w:val="22"/>
      <w:lang w:eastAsia="ar-SA"/>
    </w:rPr>
  </w:style>
  <w:style w:type="paragraph" w:customStyle="1" w:styleId="14">
    <w:name w:val="Κείμενο πλαισίου1"/>
    <w:basedOn w:val="a"/>
    <w:rPr>
      <w:rFonts w:ascii="Segoe UI" w:hAnsi="Segoe UI" w:cs="Segoe UI"/>
      <w:sz w:val="18"/>
      <w:szCs w:val="18"/>
    </w:rPr>
  </w:style>
  <w:style w:type="paragraph" w:customStyle="1" w:styleId="15">
    <w:name w:val="Παράγραφος λίστας1"/>
    <w:basedOn w:val="a"/>
    <w:pPr>
      <w:ind w:left="720"/>
    </w:pPr>
  </w:style>
  <w:style w:type="paragraph" w:styleId="aa">
    <w:name w:val="Balloon Text"/>
    <w:basedOn w:val="a"/>
    <w:link w:val="Char10"/>
    <w:rsid w:val="00A520EF"/>
    <w:pPr>
      <w:spacing w:line="240" w:lineRule="auto"/>
    </w:pPr>
    <w:rPr>
      <w:rFonts w:ascii="Segoe UI" w:hAnsi="Segoe UI" w:cs="Segoe UI"/>
      <w:sz w:val="18"/>
      <w:szCs w:val="18"/>
    </w:rPr>
  </w:style>
  <w:style w:type="character" w:customStyle="1" w:styleId="Char10">
    <w:name w:val="Κείμενο πλαισίου Char1"/>
    <w:link w:val="aa"/>
    <w:rsid w:val="00A520EF"/>
    <w:rPr>
      <w:rFonts w:ascii="Segoe UI" w:hAnsi="Segoe UI" w:cs="Segoe UI"/>
      <w:kern w:val="1"/>
      <w:sz w:val="18"/>
      <w:szCs w:val="18"/>
      <w:lang w:val="en-US" w:eastAsia="ar-SA"/>
    </w:rPr>
  </w:style>
  <w:style w:type="table" w:styleId="ab">
    <w:name w:val="Table Grid"/>
    <w:basedOn w:val="a2"/>
    <w:rsid w:val="00775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3832">
      <w:bodyDiv w:val="1"/>
      <w:marLeft w:val="0"/>
      <w:marRight w:val="0"/>
      <w:marTop w:val="0"/>
      <w:marBottom w:val="0"/>
      <w:divBdr>
        <w:top w:val="none" w:sz="0" w:space="0" w:color="auto"/>
        <w:left w:val="none" w:sz="0" w:space="0" w:color="auto"/>
        <w:bottom w:val="none" w:sz="0" w:space="0" w:color="auto"/>
        <w:right w:val="none" w:sz="0" w:space="0" w:color="auto"/>
      </w:divBdr>
    </w:div>
    <w:div w:id="430663834">
      <w:bodyDiv w:val="1"/>
      <w:marLeft w:val="0"/>
      <w:marRight w:val="0"/>
      <w:marTop w:val="0"/>
      <w:marBottom w:val="0"/>
      <w:divBdr>
        <w:top w:val="none" w:sz="0" w:space="0" w:color="auto"/>
        <w:left w:val="none" w:sz="0" w:space="0" w:color="auto"/>
        <w:bottom w:val="none" w:sz="0" w:space="0" w:color="auto"/>
        <w:right w:val="none" w:sz="0" w:space="0" w:color="auto"/>
      </w:divBdr>
    </w:div>
    <w:div w:id="573013103">
      <w:bodyDiv w:val="1"/>
      <w:marLeft w:val="0"/>
      <w:marRight w:val="0"/>
      <w:marTop w:val="0"/>
      <w:marBottom w:val="0"/>
      <w:divBdr>
        <w:top w:val="none" w:sz="0" w:space="0" w:color="auto"/>
        <w:left w:val="none" w:sz="0" w:space="0" w:color="auto"/>
        <w:bottom w:val="none" w:sz="0" w:space="0" w:color="auto"/>
        <w:right w:val="none" w:sz="0" w:space="0" w:color="auto"/>
      </w:divBdr>
    </w:div>
    <w:div w:id="669214114">
      <w:bodyDiv w:val="1"/>
      <w:marLeft w:val="0"/>
      <w:marRight w:val="0"/>
      <w:marTop w:val="0"/>
      <w:marBottom w:val="0"/>
      <w:divBdr>
        <w:top w:val="none" w:sz="0" w:space="0" w:color="auto"/>
        <w:left w:val="none" w:sz="0" w:space="0" w:color="auto"/>
        <w:bottom w:val="none" w:sz="0" w:space="0" w:color="auto"/>
        <w:right w:val="none" w:sz="0" w:space="0" w:color="auto"/>
      </w:divBdr>
    </w:div>
    <w:div w:id="903104934">
      <w:bodyDiv w:val="1"/>
      <w:marLeft w:val="0"/>
      <w:marRight w:val="0"/>
      <w:marTop w:val="0"/>
      <w:marBottom w:val="0"/>
      <w:divBdr>
        <w:top w:val="none" w:sz="0" w:space="0" w:color="auto"/>
        <w:left w:val="none" w:sz="0" w:space="0" w:color="auto"/>
        <w:bottom w:val="none" w:sz="0" w:space="0" w:color="auto"/>
        <w:right w:val="none" w:sz="0" w:space="0" w:color="auto"/>
      </w:divBdr>
    </w:div>
    <w:div w:id="1125124640">
      <w:bodyDiv w:val="1"/>
      <w:marLeft w:val="0"/>
      <w:marRight w:val="0"/>
      <w:marTop w:val="0"/>
      <w:marBottom w:val="0"/>
      <w:divBdr>
        <w:top w:val="none" w:sz="0" w:space="0" w:color="auto"/>
        <w:left w:val="none" w:sz="0" w:space="0" w:color="auto"/>
        <w:bottom w:val="none" w:sz="0" w:space="0" w:color="auto"/>
        <w:right w:val="none" w:sz="0" w:space="0" w:color="auto"/>
      </w:divBdr>
    </w:div>
    <w:div w:id="1188525147">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15613107">
      <w:bodyDiv w:val="1"/>
      <w:marLeft w:val="0"/>
      <w:marRight w:val="0"/>
      <w:marTop w:val="0"/>
      <w:marBottom w:val="0"/>
      <w:divBdr>
        <w:top w:val="none" w:sz="0" w:space="0" w:color="auto"/>
        <w:left w:val="none" w:sz="0" w:space="0" w:color="auto"/>
        <w:bottom w:val="none" w:sz="0" w:space="0" w:color="auto"/>
        <w:right w:val="none" w:sz="0" w:space="0" w:color="auto"/>
      </w:divBdr>
    </w:div>
    <w:div w:id="1674448880">
      <w:bodyDiv w:val="1"/>
      <w:marLeft w:val="0"/>
      <w:marRight w:val="0"/>
      <w:marTop w:val="0"/>
      <w:marBottom w:val="0"/>
      <w:divBdr>
        <w:top w:val="none" w:sz="0" w:space="0" w:color="auto"/>
        <w:left w:val="none" w:sz="0" w:space="0" w:color="auto"/>
        <w:bottom w:val="none" w:sz="0" w:space="0" w:color="auto"/>
        <w:right w:val="none" w:sz="0" w:space="0" w:color="auto"/>
      </w:divBdr>
    </w:div>
    <w:div w:id="20485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3" Type="http://schemas.openxmlformats.org/officeDocument/2006/relationships/settings" Target="settings.xml"/><Relationship Id="rId7" Type="http://schemas.openxmlformats.org/officeDocument/2006/relationships/hyperlink" Target="mailto:p.kostakos@lakon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rantakou@lakonia.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915</Words>
  <Characters>4945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my company</Company>
  <LinksUpToDate>false</LinksUpToDate>
  <CharactersWithSpaces>5849</CharactersWithSpaces>
  <SharedDoc>false</SharedDoc>
  <HLinks>
    <vt:vector size="6" baseType="variant">
      <vt:variant>
        <vt:i4>5242957</vt:i4>
      </vt:variant>
      <vt:variant>
        <vt:i4>0</vt:i4>
      </vt:variant>
      <vt:variant>
        <vt:i4>0</vt:i4>
      </vt:variant>
      <vt:variant>
        <vt:i4>5</vt:i4>
      </vt:variant>
      <vt:variant>
        <vt:lpwstr>http://www.sparti.gov.gr/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cp:lastModifiedBy>user</cp:lastModifiedBy>
  <cp:revision>13</cp:revision>
  <cp:lastPrinted>2020-05-20T07:51:00Z</cp:lastPrinted>
  <dcterms:created xsi:type="dcterms:W3CDTF">2021-06-02T10:11:00Z</dcterms:created>
  <dcterms:modified xsi:type="dcterms:W3CDTF">2021-08-23T06:59:00Z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