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5" w:rsidRDefault="009E4695" w:rsidP="009E4695">
      <w:pPr>
        <w:jc w:val="center"/>
        <w:rPr>
          <w:rFonts w:ascii="Cambria" w:hAnsi="Cambria"/>
        </w:rPr>
      </w:pPr>
    </w:p>
    <w:tbl>
      <w:tblPr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9E4695" w:rsidRPr="0035468D" w:rsidTr="008B38D3">
        <w:trPr>
          <w:cantSplit/>
          <w:trHeight w:val="452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/>
                <w:color w:val="333399"/>
                <w:lang w:val="en-US"/>
              </w:rPr>
            </w:pPr>
            <w:r w:rsidRPr="0035468D">
              <w:rPr>
                <w:rFonts w:ascii="MS Reference Sans Serif" w:hAnsi="MS Reference Sans Serif"/>
                <w:sz w:val="22"/>
                <w:szCs w:val="22"/>
              </w:rPr>
              <w:t xml:space="preserve">  </w:t>
            </w:r>
            <w:r w:rsidRPr="0035468D">
              <w:rPr>
                <w:rFonts w:ascii="MS Reference Sans Serif" w:hAnsi="MS Reference Sans Serif"/>
                <w:sz w:val="22"/>
                <w:szCs w:val="22"/>
                <w:lang w:val="en-US"/>
              </w:rPr>
              <w:t xml:space="preserve">             </w:t>
            </w:r>
            <w:r w:rsidRPr="0035468D">
              <w:rPr>
                <w:rFonts w:ascii="MS Reference Sans Serif" w:hAnsi="MS Reference Sans Serif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19050" t="0" r="0" b="0"/>
                  <wp:docPr id="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9E4695" w:rsidRPr="0035468D" w:rsidRDefault="009E4695" w:rsidP="00204FBF">
            <w:pPr>
              <w:jc w:val="right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</w:t>
            </w: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ab/>
            </w: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Καλαμάτα,   </w:t>
            </w:r>
            <w:r w:rsidR="006E37A2"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</w:t>
            </w:r>
            <w:r w:rsidR="00226894" w:rsidRPr="00226894">
              <w:rPr>
                <w:rFonts w:ascii="MS Reference Sans Serif" w:hAnsi="MS Reference Sans Serif" w:cs="Tahoma"/>
                <w:sz w:val="18"/>
                <w:szCs w:val="18"/>
              </w:rPr>
              <w:t>25</w:t>
            </w:r>
            <w:r w:rsidR="006E37A2" w:rsidRPr="00226894">
              <w:rPr>
                <w:rFonts w:ascii="MS Reference Sans Serif" w:hAnsi="MS Reference Sans Serif" w:cs="Tahoma"/>
                <w:sz w:val="18"/>
                <w:szCs w:val="18"/>
              </w:rPr>
              <w:t xml:space="preserve"> / 02 / </w:t>
            </w:r>
            <w:r w:rsidRPr="00226894">
              <w:rPr>
                <w:rFonts w:ascii="MS Reference Sans Serif" w:hAnsi="MS Reference Sans Serif" w:cs="Tahoma"/>
                <w:sz w:val="18"/>
                <w:szCs w:val="18"/>
              </w:rPr>
              <w:t>202</w:t>
            </w:r>
            <w:r w:rsidR="006E37A2" w:rsidRPr="00226894">
              <w:rPr>
                <w:rFonts w:ascii="MS Reference Sans Serif" w:hAnsi="MS Reference Sans Serif" w:cs="Tahoma"/>
                <w:sz w:val="18"/>
                <w:szCs w:val="18"/>
              </w:rPr>
              <w:t>2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020C86" w:rsidRDefault="009E4695" w:rsidP="003A0ED5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     </w:t>
            </w:r>
            <w:r w:rsid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</w:t>
            </w: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9E4695" w:rsidRPr="003F62B4" w:rsidTr="008B38D3">
        <w:trPr>
          <w:cantSplit/>
          <w:trHeight w:val="2730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ΕΛΛΗΝΙΚΗ ΔΗΜΟΚΡΑΤΙΑ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 ΠΕΛΟΠΟΝΝΗΣΟΥ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ΠΕΡΙΦΕΡΕΙΑΚΗ ΕΝΟΤΗΤΑ ΜΕΣΣΗΝΙΑΣ</w:t>
            </w:r>
          </w:p>
          <w:p w:rsidR="009E4695" w:rsidRPr="0035468D" w:rsidRDefault="009E4695" w:rsidP="00204FBF">
            <w:pPr>
              <w:spacing w:line="360" w:lineRule="auto"/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ΓΡΑΦΕΙΟ ΑΝΤΙΠΕΡΙΦΕΡΕΙΑΡΧΗ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B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Δ/ση: Ψαρών 15, Καλαμάτα</w:t>
            </w:r>
          </w:p>
          <w:p w:rsidR="009E4695" w:rsidRPr="003A0ED5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D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Κωδ.: 241 31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eastAsia="Arial Unicode MS" w:hAnsi="Arial Unicode MS" w:cs="Arial Unicode MS"/>
                <w:color w:val="333399"/>
                <w:sz w:val="20"/>
              </w:rPr>
              <w:t>✆</w:t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Τηλέφωνο: 27213 614</w:t>
            </w:r>
            <w:r w:rsidR="006E37A2" w:rsidRPr="0035468D">
              <w:rPr>
                <w:rFonts w:ascii="MS Reference Sans Serif" w:hAnsi="MS Reference Sans Serif" w:cs="Tahoma"/>
                <w:sz w:val="20"/>
                <w:szCs w:val="18"/>
              </w:rPr>
              <w:t>22</w:t>
            </w:r>
          </w:p>
          <w:p w:rsidR="009E4695" w:rsidRPr="003F62B4" w:rsidRDefault="009E4695" w:rsidP="00204FBF">
            <w:pPr>
              <w:rPr>
                <w:rFonts w:ascii="MS Reference Sans Serif" w:hAnsi="MS Reference Sans Serif" w:cs="Tahoma"/>
                <w:lang w:val="en-US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3A"/>
            </w:r>
            <w:r w:rsidRPr="0035468D">
              <w:rPr>
                <w:rFonts w:ascii="MS Reference Sans Serif" w:hAnsi="MS Reference Sans Serif" w:cs="Tahoma"/>
                <w:color w:val="333399"/>
                <w:sz w:val="20"/>
                <w:szCs w:val="18"/>
                <w:lang w:val="it-IT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  <w:lang w:val="it-IT"/>
              </w:rPr>
              <w:t xml:space="preserve">E-mail: </w:t>
            </w:r>
            <w:r w:rsidR="000B1ACA">
              <w:fldChar w:fldCharType="begin"/>
            </w:r>
            <w:r w:rsidR="00532949" w:rsidRPr="00020C86">
              <w:rPr>
                <w:lang w:val="en-US"/>
              </w:rPr>
              <w:instrText>HYPERLINK</w:instrText>
            </w:r>
            <w:r w:rsidR="00532949" w:rsidRPr="003F62B4">
              <w:rPr>
                <w:lang w:val="en-US"/>
              </w:rPr>
              <w:instrText xml:space="preserve"> "</w:instrText>
            </w:r>
            <w:r w:rsidR="00532949" w:rsidRPr="00020C86">
              <w:rPr>
                <w:lang w:val="en-US"/>
              </w:rPr>
              <w:instrText>mailto</w:instrText>
            </w:r>
            <w:r w:rsidR="00532949" w:rsidRPr="003F62B4">
              <w:rPr>
                <w:lang w:val="en-US"/>
              </w:rPr>
              <w:instrText>:</w:instrText>
            </w:r>
            <w:r w:rsidR="00532949" w:rsidRPr="00020C86">
              <w:rPr>
                <w:lang w:val="en-US"/>
              </w:rPr>
              <w:instrText>antiperiferiarxis</w:instrText>
            </w:r>
            <w:r w:rsidR="00532949" w:rsidRPr="003F62B4">
              <w:rPr>
                <w:lang w:val="en-US"/>
              </w:rPr>
              <w:instrText>@</w:instrText>
            </w:r>
            <w:r w:rsidR="00532949" w:rsidRPr="00020C86">
              <w:rPr>
                <w:lang w:val="en-US"/>
              </w:rPr>
              <w:instrText>gmail</w:instrText>
            </w:r>
            <w:r w:rsidR="00532949" w:rsidRPr="003F62B4">
              <w:rPr>
                <w:lang w:val="en-US"/>
              </w:rPr>
              <w:instrText>.</w:instrText>
            </w:r>
            <w:r w:rsidR="00532949" w:rsidRPr="00020C86">
              <w:rPr>
                <w:lang w:val="en-US"/>
              </w:rPr>
              <w:instrText>com</w:instrText>
            </w:r>
            <w:r w:rsidR="00532949" w:rsidRPr="003F62B4">
              <w:rPr>
                <w:lang w:val="en-US"/>
              </w:rPr>
              <w:instrText>"</w:instrText>
            </w:r>
            <w:r w:rsidR="000B1ACA">
              <w:fldChar w:fldCharType="separate"/>
            </w:r>
            <w:r w:rsidRPr="0035468D">
              <w:rPr>
                <w:rStyle w:val="-"/>
                <w:rFonts w:ascii="MS Reference Sans Serif" w:hAnsi="MS Reference Sans Serif"/>
                <w:sz w:val="20"/>
                <w:szCs w:val="18"/>
                <w:lang w:val="it-IT"/>
              </w:rPr>
              <w:t>antiperiferiarxis@gmail.com</w:t>
            </w:r>
            <w:r w:rsidR="000B1ACA">
              <w:fldChar w:fldCharType="end"/>
            </w:r>
            <w:r w:rsidRPr="003F62B4">
              <w:rPr>
                <w:rFonts w:ascii="MS Reference Sans Serif" w:hAnsi="MS Reference Sans Serif" w:cs="Tahoma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  <w:lang w:val="it-IT"/>
              </w:rPr>
            </w:pPr>
          </w:p>
        </w:tc>
      </w:tr>
    </w:tbl>
    <w:p w:rsidR="00E70B59" w:rsidRPr="003F62B4" w:rsidRDefault="00E70B59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226894" w:rsidRPr="003F62B4" w:rsidRDefault="00226894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9E4695" w:rsidRPr="008B38D3" w:rsidRDefault="003A0ED5" w:rsidP="003A0ED5">
      <w:pPr>
        <w:jc w:val="center"/>
        <w:rPr>
          <w:rFonts w:ascii="MS Reference Sans Serif" w:hAnsi="MS Reference Sans Serif" w:cs="Tahoma"/>
          <w:b/>
          <w:bCs/>
        </w:rPr>
      </w:pPr>
      <w:r w:rsidRPr="008B38D3">
        <w:rPr>
          <w:rFonts w:ascii="MS Reference Sans Serif" w:hAnsi="MS Reference Sans Serif" w:cs="Tahoma"/>
          <w:b/>
          <w:bCs/>
        </w:rPr>
        <w:t>ΔΕΛΤΙΟ ΤΥΠΟΥ</w:t>
      </w:r>
    </w:p>
    <w:p w:rsidR="003A0ED5" w:rsidRDefault="003A0ED5" w:rsidP="003A0ED5">
      <w:pPr>
        <w:jc w:val="center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E70B59" w:rsidRDefault="00E70B59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3A0ED5" w:rsidRPr="00E70B59" w:rsidRDefault="003A0ED5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  <w:r>
        <w:rPr>
          <w:rFonts w:ascii="MS Reference Sans Serif" w:hAnsi="MS Reference Sans Serif" w:cs="Tahoma"/>
          <w:b/>
          <w:bCs/>
          <w:sz w:val="22"/>
          <w:szCs w:val="22"/>
        </w:rPr>
        <w:t>ΘΕΜΑ : «</w:t>
      </w:r>
      <w:r w:rsidR="00E70B59">
        <w:rPr>
          <w:rFonts w:ascii="MS Reference Sans Serif" w:hAnsi="MS Reference Sans Serif" w:cs="Tahoma"/>
          <w:b/>
          <w:bCs/>
          <w:sz w:val="22"/>
          <w:szCs w:val="22"/>
        </w:rPr>
        <w:t>ΑΠΟΚΑΤΑΣΤΑΣΗ ΛΑΚΚ</w:t>
      </w:r>
      <w:r w:rsidR="003F62B4">
        <w:rPr>
          <w:rFonts w:ascii="MS Reference Sans Serif" w:hAnsi="MS Reference Sans Serif" w:cs="Tahoma"/>
          <w:b/>
          <w:bCs/>
          <w:sz w:val="22"/>
          <w:szCs w:val="22"/>
        </w:rPr>
        <w:t>Ω</w:t>
      </w:r>
      <w:r w:rsidR="00E70B59">
        <w:rPr>
          <w:rFonts w:ascii="MS Reference Sans Serif" w:hAnsi="MS Reference Sans Serif" w:cs="Tahoma"/>
          <w:b/>
          <w:bCs/>
          <w:sz w:val="22"/>
          <w:szCs w:val="22"/>
        </w:rPr>
        <w:t>Ν ΕΠΙ ΑΣΦΑΛΤΟΥ</w:t>
      </w:r>
      <w:r>
        <w:rPr>
          <w:rFonts w:ascii="MS Reference Sans Serif" w:hAnsi="MS Reference Sans Serif" w:cs="Tahoma"/>
          <w:b/>
          <w:bCs/>
          <w:sz w:val="22"/>
          <w:szCs w:val="22"/>
        </w:rPr>
        <w:t>»</w:t>
      </w:r>
    </w:p>
    <w:p w:rsidR="0073745D" w:rsidRPr="00E70B59" w:rsidRDefault="009E4695" w:rsidP="00E70B59">
      <w:pPr>
        <w:spacing w:before="120" w:after="120" w:line="360" w:lineRule="auto"/>
        <w:rPr>
          <w:rFonts w:ascii="MS Reference Sans Serif" w:hAnsi="MS Reference Sans Serif" w:cs="Tahoma"/>
          <w:bCs/>
          <w:sz w:val="22"/>
          <w:szCs w:val="22"/>
        </w:rPr>
      </w:pPr>
      <w:r w:rsidRPr="00303944">
        <w:rPr>
          <w:rFonts w:ascii="MS Reference Sans Serif" w:hAnsi="MS Reference Sans Serif" w:cs="Arial"/>
          <w:bCs/>
          <w:sz w:val="22"/>
          <w:szCs w:val="22"/>
        </w:rPr>
        <w:t xml:space="preserve">                 </w:t>
      </w:r>
    </w:p>
    <w:p w:rsidR="008B38D3" w:rsidRDefault="003F62B4" w:rsidP="008B38D3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Cs/>
          <w:sz w:val="20"/>
          <w:szCs w:val="20"/>
        </w:rPr>
        <w:t>Κατά θέσεις ασφαλτοστρώσεις (</w:t>
      </w:r>
      <w:r w:rsidR="00E70B59">
        <w:rPr>
          <w:rFonts w:ascii="MS Reference Sans Serif" w:hAnsi="MS Reference Sans Serif" w:cs="Tahoma"/>
          <w:bCs/>
          <w:sz w:val="20"/>
          <w:szCs w:val="20"/>
        </w:rPr>
        <w:t>επούλωση λ</w:t>
      </w:r>
      <w:r>
        <w:rPr>
          <w:rFonts w:ascii="MS Reference Sans Serif" w:hAnsi="MS Reference Sans Serif" w:cs="Tahoma"/>
          <w:bCs/>
          <w:sz w:val="20"/>
          <w:szCs w:val="20"/>
        </w:rPr>
        <w:t>άκκων)</w:t>
      </w:r>
      <w:r w:rsidR="00E70B59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A96464">
        <w:rPr>
          <w:rFonts w:ascii="MS Reference Sans Serif" w:hAnsi="MS Reference Sans Serif" w:cs="Tahoma"/>
          <w:bCs/>
          <w:sz w:val="20"/>
          <w:szCs w:val="20"/>
        </w:rPr>
        <w:t xml:space="preserve">θα εκτελεστούν την </w:t>
      </w:r>
      <w:r w:rsidR="00A96464">
        <w:rPr>
          <w:rFonts w:ascii="MS Reference Sans Serif" w:hAnsi="MS Reference Sans Serif" w:cs="Tahoma"/>
          <w:b/>
          <w:bCs/>
          <w:sz w:val="20"/>
          <w:szCs w:val="20"/>
        </w:rPr>
        <w:t xml:space="preserve">Δευτέρα 28 Φεβρουαρίου, </w:t>
      </w:r>
      <w:r w:rsidR="00E70B59">
        <w:rPr>
          <w:rFonts w:ascii="MS Reference Sans Serif" w:hAnsi="MS Reference Sans Serif" w:cs="Tahoma"/>
          <w:bCs/>
          <w:sz w:val="20"/>
          <w:szCs w:val="20"/>
        </w:rPr>
        <w:t xml:space="preserve">στο </w:t>
      </w:r>
      <w:r>
        <w:rPr>
          <w:rFonts w:ascii="MS Reference Sans Serif" w:hAnsi="MS Reference Sans Serif" w:cs="Tahoma"/>
          <w:bCs/>
          <w:sz w:val="20"/>
          <w:szCs w:val="20"/>
        </w:rPr>
        <w:t>επαρχιακό δίκτυο</w:t>
      </w:r>
      <w:r w:rsidR="00E70B59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226894">
        <w:rPr>
          <w:rFonts w:ascii="MS Reference Sans Serif" w:hAnsi="MS Reference Sans Serif" w:cs="Tahoma"/>
          <w:b/>
          <w:bCs/>
          <w:sz w:val="20"/>
          <w:szCs w:val="20"/>
        </w:rPr>
        <w:t>Μεσσήνη</w:t>
      </w:r>
      <w:r>
        <w:rPr>
          <w:rFonts w:ascii="MS Reference Sans Serif" w:hAnsi="MS Reference Sans Serif" w:cs="Tahoma"/>
          <w:b/>
          <w:bCs/>
          <w:sz w:val="20"/>
          <w:szCs w:val="20"/>
        </w:rPr>
        <w:t>ς</w:t>
      </w:r>
      <w:r w:rsidR="00226894">
        <w:rPr>
          <w:rFonts w:ascii="MS Reference Sans Serif" w:hAnsi="MS Reference Sans Serif" w:cs="Tahoma"/>
          <w:b/>
          <w:bCs/>
          <w:sz w:val="20"/>
          <w:szCs w:val="20"/>
        </w:rPr>
        <w:t xml:space="preserve"> –</w:t>
      </w:r>
      <w:r>
        <w:rPr>
          <w:rFonts w:ascii="MS Reference Sans Serif" w:hAnsi="MS Reference Sans Serif" w:cs="Tahoma"/>
          <w:b/>
          <w:bCs/>
          <w:sz w:val="20"/>
          <w:szCs w:val="20"/>
        </w:rPr>
        <w:t xml:space="preserve"> Πύλου</w:t>
      </w:r>
      <w:r w:rsidR="00226894">
        <w:rPr>
          <w:rFonts w:ascii="MS Reference Sans Serif" w:hAnsi="MS Reference Sans Serif" w:cs="Tahoma"/>
          <w:b/>
          <w:bCs/>
          <w:sz w:val="20"/>
          <w:szCs w:val="20"/>
        </w:rPr>
        <w:t xml:space="preserve"> - Ρωμανού</w:t>
      </w:r>
      <w:r w:rsidR="00226894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>
        <w:rPr>
          <w:rFonts w:ascii="MS Reference Sans Serif" w:hAnsi="MS Reference Sans Serif" w:cs="Tahoma"/>
          <w:bCs/>
          <w:sz w:val="20"/>
          <w:szCs w:val="20"/>
        </w:rPr>
        <w:t>από</w:t>
      </w:r>
      <w:r w:rsidR="00E70B59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226894">
        <w:rPr>
          <w:rFonts w:ascii="MS Reference Sans Serif" w:hAnsi="MS Reference Sans Serif" w:cs="Tahoma"/>
          <w:b/>
          <w:bCs/>
          <w:sz w:val="20"/>
          <w:szCs w:val="20"/>
        </w:rPr>
        <w:t>08:0</w:t>
      </w:r>
      <w:r>
        <w:rPr>
          <w:rFonts w:ascii="MS Reference Sans Serif" w:hAnsi="MS Reference Sans Serif" w:cs="Tahoma"/>
          <w:b/>
          <w:bCs/>
          <w:sz w:val="20"/>
          <w:szCs w:val="20"/>
        </w:rPr>
        <w:t xml:space="preserve">0 </w:t>
      </w:r>
      <w:proofErr w:type="spellStart"/>
      <w:r>
        <w:rPr>
          <w:rFonts w:ascii="MS Reference Sans Serif" w:hAnsi="MS Reference Sans Serif" w:cs="Tahoma"/>
          <w:b/>
          <w:bCs/>
          <w:sz w:val="20"/>
          <w:szCs w:val="20"/>
        </w:rPr>
        <w:t>π.μ</w:t>
      </w:r>
      <w:proofErr w:type="spellEnd"/>
      <w:r>
        <w:rPr>
          <w:rFonts w:ascii="MS Reference Sans Serif" w:hAnsi="MS Reference Sans Serif" w:cs="Tahoma"/>
          <w:b/>
          <w:bCs/>
          <w:sz w:val="20"/>
          <w:szCs w:val="20"/>
        </w:rPr>
        <w:t>. έως</w:t>
      </w:r>
      <w:r w:rsidR="00E70B59">
        <w:rPr>
          <w:rFonts w:ascii="MS Reference Sans Serif" w:hAnsi="MS Reference Sans Serif" w:cs="Tahoma"/>
          <w:b/>
          <w:bCs/>
          <w:sz w:val="20"/>
          <w:szCs w:val="20"/>
        </w:rPr>
        <w:t xml:space="preserve"> 13:00 </w:t>
      </w:r>
      <w:proofErr w:type="spellStart"/>
      <w:r w:rsidR="00E70B59">
        <w:rPr>
          <w:rFonts w:ascii="MS Reference Sans Serif" w:hAnsi="MS Reference Sans Serif" w:cs="Tahoma"/>
          <w:b/>
          <w:bCs/>
          <w:sz w:val="20"/>
          <w:szCs w:val="20"/>
        </w:rPr>
        <w:t>μ.μ</w:t>
      </w:r>
      <w:proofErr w:type="spellEnd"/>
      <w:r w:rsidR="00E70B59">
        <w:rPr>
          <w:rFonts w:ascii="MS Reference Sans Serif" w:hAnsi="MS Reference Sans Serif" w:cs="Tahoma"/>
          <w:b/>
          <w:bCs/>
          <w:sz w:val="20"/>
          <w:szCs w:val="20"/>
        </w:rPr>
        <w:t>.</w:t>
      </w:r>
    </w:p>
    <w:p w:rsidR="00E70B59" w:rsidRPr="00E70B59" w:rsidRDefault="00E70B59" w:rsidP="008B38D3">
      <w:pPr>
        <w:spacing w:before="120" w:after="120" w:line="360" w:lineRule="auto"/>
        <w:jc w:val="both"/>
        <w:rPr>
          <w:rFonts w:ascii="MS Reference Sans Serif" w:hAnsi="MS Reference Sans Serif" w:cs="Tahoma"/>
          <w:bCs/>
          <w:sz w:val="20"/>
          <w:szCs w:val="20"/>
        </w:rPr>
      </w:pPr>
      <w:r w:rsidRPr="00E70B59">
        <w:rPr>
          <w:rFonts w:ascii="MS Reference Sans Serif" w:hAnsi="MS Reference Sans Serif" w:cs="Tahoma"/>
          <w:bCs/>
          <w:sz w:val="20"/>
          <w:szCs w:val="20"/>
        </w:rPr>
        <w:t>Παρακαλούνται οι κάτοικοι των παραπάνω περιοχών να είναι ιδιαίτερα προσεκτικοί για την αποφυγή ατυχήματος.</w:t>
      </w:r>
    </w:p>
    <w:tbl>
      <w:tblPr>
        <w:tblW w:w="9725" w:type="dxa"/>
        <w:tblLayout w:type="fixed"/>
        <w:tblLook w:val="0000"/>
      </w:tblPr>
      <w:tblGrid>
        <w:gridCol w:w="3348"/>
        <w:gridCol w:w="2572"/>
        <w:gridCol w:w="3805"/>
      </w:tblGrid>
      <w:tr w:rsidR="009E4695" w:rsidRPr="00054FF1" w:rsidTr="0035468D">
        <w:tc>
          <w:tcPr>
            <w:tcW w:w="3348" w:type="dxa"/>
          </w:tcPr>
          <w:p w:rsidR="009E4695" w:rsidRPr="00054FF1" w:rsidRDefault="009E4695" w:rsidP="00204FBF">
            <w:pPr>
              <w:spacing w:line="360" w:lineRule="auto"/>
              <w:rPr>
                <w:rFonts w:ascii="Cambria" w:hAnsi="Cambria" w:cs="Tahoma"/>
                <w:sz w:val="20"/>
              </w:rPr>
            </w:pPr>
          </w:p>
        </w:tc>
        <w:tc>
          <w:tcPr>
            <w:tcW w:w="2572" w:type="dxa"/>
          </w:tcPr>
          <w:p w:rsidR="009E4695" w:rsidRPr="00054FF1" w:rsidRDefault="009E4695" w:rsidP="00204FBF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3805" w:type="dxa"/>
            <w:vAlign w:val="center"/>
          </w:tcPr>
          <w:p w:rsidR="009E4695" w:rsidRPr="00054FF1" w:rsidRDefault="009E4695" w:rsidP="008B38D3">
            <w:pPr>
              <w:rPr>
                <w:rFonts w:ascii="Cambria" w:hAnsi="Cambria" w:cs="Tahoma"/>
                <w:b/>
              </w:rPr>
            </w:pPr>
          </w:p>
        </w:tc>
      </w:tr>
    </w:tbl>
    <w:p w:rsidR="000202BF" w:rsidRDefault="000B1ACA">
      <w:r w:rsidRPr="000B1ACA">
        <w:rPr>
          <w:rFonts w:ascii="Cambria" w:hAnsi="Cambria" w:cs="Tahoma"/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25pt;margin-top:5.5pt;width:255.95pt;height:34.65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6E37A2" w:rsidRDefault="006E37A2" w:rsidP="008B38D3">
                  <w:pPr>
                    <w:jc w:val="center"/>
                    <w:rPr>
                      <w:rFonts w:ascii="Cambria" w:hAnsi="Cambria" w:cs="Tahoma"/>
                      <w:b/>
                    </w:rPr>
                  </w:pPr>
                </w:p>
                <w:p w:rsidR="006E37A2" w:rsidRDefault="008B38D3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>Από το Γραφείο Αντιπεριφερειάρχη</w:t>
                  </w:r>
                </w:p>
                <w:p w:rsidR="00201C52" w:rsidRPr="008B38D3" w:rsidRDefault="00201C52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</w:rPr>
                  </w:pPr>
                </w:p>
              </w:txbxContent>
            </v:textbox>
          </v:shape>
        </w:pict>
      </w:r>
    </w:p>
    <w:sectPr w:rsidR="000202BF" w:rsidSect="00201C5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E6"/>
    <w:multiLevelType w:val="hybridMultilevel"/>
    <w:tmpl w:val="C6869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931"/>
    <w:multiLevelType w:val="hybridMultilevel"/>
    <w:tmpl w:val="646A9324"/>
    <w:lvl w:ilvl="0" w:tplc="607A93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1356"/>
    <w:multiLevelType w:val="hybridMultilevel"/>
    <w:tmpl w:val="DDC09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5"/>
    <w:rsid w:val="000202BF"/>
    <w:rsid w:val="00020C86"/>
    <w:rsid w:val="000B1ACA"/>
    <w:rsid w:val="000D2470"/>
    <w:rsid w:val="00201C52"/>
    <w:rsid w:val="00212957"/>
    <w:rsid w:val="00226894"/>
    <w:rsid w:val="00303944"/>
    <w:rsid w:val="0035468D"/>
    <w:rsid w:val="003A0ED5"/>
    <w:rsid w:val="003A44B9"/>
    <w:rsid w:val="003C1FB2"/>
    <w:rsid w:val="003D2D25"/>
    <w:rsid w:val="003F62B4"/>
    <w:rsid w:val="004313E3"/>
    <w:rsid w:val="004B1FBA"/>
    <w:rsid w:val="004F70D3"/>
    <w:rsid w:val="00514AB6"/>
    <w:rsid w:val="00532949"/>
    <w:rsid w:val="005C38AA"/>
    <w:rsid w:val="006E37A2"/>
    <w:rsid w:val="0073745D"/>
    <w:rsid w:val="00772C84"/>
    <w:rsid w:val="008245E5"/>
    <w:rsid w:val="008642A0"/>
    <w:rsid w:val="008B38D3"/>
    <w:rsid w:val="009D2F50"/>
    <w:rsid w:val="009E4695"/>
    <w:rsid w:val="009E7F04"/>
    <w:rsid w:val="00A151AA"/>
    <w:rsid w:val="00A84B15"/>
    <w:rsid w:val="00A96464"/>
    <w:rsid w:val="00B955F1"/>
    <w:rsid w:val="00BE5088"/>
    <w:rsid w:val="00C407EB"/>
    <w:rsid w:val="00DC7F2C"/>
    <w:rsid w:val="00E24E2C"/>
    <w:rsid w:val="00E7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46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46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9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E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D12D-6057-45B9-B202-D457AFE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2022-02-25T10:35:00Z</cp:lastPrinted>
  <dcterms:created xsi:type="dcterms:W3CDTF">2022-02-25T10:29:00Z</dcterms:created>
  <dcterms:modified xsi:type="dcterms:W3CDTF">2022-02-25T10:42:00Z</dcterms:modified>
</cp:coreProperties>
</file>