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DC" w:rsidRPr="00206A33" w:rsidRDefault="004C12DC" w:rsidP="004C12DC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206A33">
        <w:rPr>
          <w:rFonts w:ascii="Tahoma" w:hAnsi="Tahoma" w:cs="Tahoma"/>
          <w:b/>
        </w:rPr>
        <w:t xml:space="preserve">Δημοσιοποίηση </w:t>
      </w:r>
      <w:r w:rsidR="00E0559B" w:rsidRPr="00206A33">
        <w:rPr>
          <w:rFonts w:ascii="Tahoma" w:hAnsi="Tahoma" w:cs="Tahoma"/>
          <w:b/>
        </w:rPr>
        <w:t>αιτήσεως για τη χορήγηση</w:t>
      </w:r>
      <w:r w:rsidR="00984189" w:rsidRPr="00206A33">
        <w:rPr>
          <w:rFonts w:ascii="Tahoma" w:hAnsi="Tahoma" w:cs="Tahoma"/>
          <w:b/>
        </w:rPr>
        <w:t xml:space="preserve"> </w:t>
      </w:r>
      <w:r w:rsidRPr="00206A33">
        <w:rPr>
          <w:rFonts w:ascii="Tahoma" w:hAnsi="Tahoma" w:cs="Tahoma"/>
          <w:b/>
        </w:rPr>
        <w:t>Άδειας Διανομής Εμφιαλωμένου Υγραερίου</w:t>
      </w:r>
    </w:p>
    <w:p w:rsidR="004C12DC" w:rsidRPr="00206A33" w:rsidRDefault="004C12DC" w:rsidP="004C12D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632F52" w:rsidRPr="00206A33" w:rsidRDefault="00E0559B" w:rsidP="00796143">
      <w:pPr>
        <w:pStyle w:val="a4"/>
        <w:spacing w:line="240" w:lineRule="auto"/>
        <w:ind w:firstLine="0"/>
        <w:rPr>
          <w:b w:val="0"/>
          <w:sz w:val="22"/>
          <w:szCs w:val="22"/>
        </w:rPr>
      </w:pPr>
      <w:r w:rsidRPr="00206A33">
        <w:rPr>
          <w:b w:val="0"/>
          <w:sz w:val="22"/>
          <w:szCs w:val="22"/>
        </w:rPr>
        <w:t xml:space="preserve">Με την υπ’ αριθμόν πρωτοκόλλου </w:t>
      </w:r>
      <w:r w:rsidR="00E67875" w:rsidRPr="00787B67">
        <w:rPr>
          <w:sz w:val="22"/>
          <w:szCs w:val="22"/>
        </w:rPr>
        <w:t>302070/05-09-2022</w:t>
      </w:r>
      <w:r w:rsidRPr="00206A33">
        <w:rPr>
          <w:b w:val="0"/>
          <w:sz w:val="22"/>
          <w:szCs w:val="22"/>
        </w:rPr>
        <w:t xml:space="preserve"> αίτηση που κατατέθηκε στη Διεύθυνση Ανάπτυξης Περιφερειακής Ενότητας Αργολίδας</w:t>
      </w:r>
      <w:r w:rsidR="00460224" w:rsidRPr="00206A33">
        <w:rPr>
          <w:b w:val="0"/>
          <w:sz w:val="22"/>
          <w:szCs w:val="22"/>
        </w:rPr>
        <w:t xml:space="preserve"> (</w:t>
      </w:r>
      <w:proofErr w:type="spellStart"/>
      <w:r w:rsidR="00460224" w:rsidRPr="00206A33">
        <w:rPr>
          <w:b w:val="0"/>
          <w:sz w:val="22"/>
          <w:szCs w:val="22"/>
        </w:rPr>
        <w:t>Αδειοδοτούσα</w:t>
      </w:r>
      <w:proofErr w:type="spellEnd"/>
      <w:r w:rsidR="00460224" w:rsidRPr="00206A33">
        <w:rPr>
          <w:b w:val="0"/>
          <w:sz w:val="22"/>
          <w:szCs w:val="22"/>
        </w:rPr>
        <w:t xml:space="preserve"> Αρχή)</w:t>
      </w:r>
      <w:r w:rsidRPr="00206A33">
        <w:rPr>
          <w:b w:val="0"/>
          <w:sz w:val="22"/>
          <w:szCs w:val="22"/>
        </w:rPr>
        <w:t xml:space="preserve"> της Περιφέρειας Πελοποννήσου, ζητήθηκε</w:t>
      </w:r>
      <w:r w:rsidR="00632F52" w:rsidRPr="00206A33">
        <w:rPr>
          <w:b w:val="0"/>
          <w:sz w:val="22"/>
          <w:szCs w:val="22"/>
        </w:rPr>
        <w:t xml:space="preserve"> </w:t>
      </w:r>
      <w:r w:rsidR="003E02EE" w:rsidRPr="00206A33">
        <w:rPr>
          <w:b w:val="0"/>
          <w:sz w:val="22"/>
          <w:szCs w:val="22"/>
        </w:rPr>
        <w:t xml:space="preserve">η χορήγηση Άδειας Διανομής Εμφιαλωμένου Υγραερίου </w:t>
      </w:r>
      <w:r w:rsidR="00EF0AB4" w:rsidRPr="00206A33">
        <w:rPr>
          <w:b w:val="0"/>
          <w:sz w:val="22"/>
          <w:szCs w:val="22"/>
        </w:rPr>
        <w:t xml:space="preserve">χωρίς αποθηκευτικούς χώρους </w:t>
      </w:r>
      <w:r w:rsidR="002B4C4D" w:rsidRPr="00206A33">
        <w:rPr>
          <w:b w:val="0"/>
          <w:sz w:val="22"/>
          <w:szCs w:val="22"/>
        </w:rPr>
        <w:t xml:space="preserve">από τον </w:t>
      </w:r>
      <w:r w:rsidR="00B0472D" w:rsidRPr="00206A33">
        <w:rPr>
          <w:sz w:val="22"/>
          <w:szCs w:val="22"/>
          <w:lang w:val="en-US"/>
        </w:rPr>
        <w:t>D</w:t>
      </w:r>
      <w:r w:rsidR="006D77CF">
        <w:rPr>
          <w:sz w:val="22"/>
          <w:szCs w:val="22"/>
        </w:rPr>
        <w:t>Η</w:t>
      </w:r>
      <w:r w:rsidR="00B0472D" w:rsidRPr="00206A33">
        <w:rPr>
          <w:sz w:val="22"/>
          <w:szCs w:val="22"/>
          <w:lang w:val="en-US"/>
        </w:rPr>
        <w:t>IMA</w:t>
      </w:r>
      <w:r w:rsidR="00B0472D" w:rsidRPr="00206A33">
        <w:rPr>
          <w:sz w:val="22"/>
          <w:szCs w:val="22"/>
        </w:rPr>
        <w:t xml:space="preserve"> </w:t>
      </w:r>
      <w:r w:rsidR="00B0472D" w:rsidRPr="00206A33">
        <w:rPr>
          <w:sz w:val="22"/>
          <w:szCs w:val="22"/>
          <w:lang w:val="en-US"/>
        </w:rPr>
        <w:t>ANDREA</w:t>
      </w:r>
      <w:r w:rsidR="002B4C4D" w:rsidRPr="00206A33">
        <w:rPr>
          <w:sz w:val="22"/>
          <w:szCs w:val="22"/>
        </w:rPr>
        <w:t xml:space="preserve"> του </w:t>
      </w:r>
      <w:r w:rsidR="00B0472D" w:rsidRPr="00206A33">
        <w:rPr>
          <w:sz w:val="22"/>
          <w:szCs w:val="22"/>
          <w:lang w:val="en-US"/>
        </w:rPr>
        <w:t>KADRI</w:t>
      </w:r>
      <w:r w:rsidR="005F6C88" w:rsidRPr="00206A33">
        <w:rPr>
          <w:sz w:val="22"/>
          <w:szCs w:val="22"/>
        </w:rPr>
        <w:t>.</w:t>
      </w:r>
    </w:p>
    <w:p w:rsidR="00D81FAD" w:rsidRPr="00206A33" w:rsidRDefault="00D81FAD" w:rsidP="00D43302">
      <w:pPr>
        <w:pStyle w:val="a4"/>
        <w:spacing w:line="240" w:lineRule="auto"/>
        <w:ind w:firstLine="0"/>
        <w:rPr>
          <w:sz w:val="22"/>
          <w:szCs w:val="22"/>
        </w:rPr>
      </w:pPr>
    </w:p>
    <w:p w:rsidR="00632F52" w:rsidRPr="00206A33" w:rsidRDefault="00632F52" w:rsidP="00D43302">
      <w:pPr>
        <w:pStyle w:val="a4"/>
        <w:spacing w:line="240" w:lineRule="auto"/>
        <w:ind w:firstLine="0"/>
        <w:rPr>
          <w:b w:val="0"/>
          <w:sz w:val="22"/>
          <w:szCs w:val="22"/>
        </w:rPr>
      </w:pPr>
      <w:r w:rsidRPr="008E3E94">
        <w:rPr>
          <w:sz w:val="22"/>
          <w:szCs w:val="22"/>
        </w:rPr>
        <w:t>Έδρα</w:t>
      </w:r>
      <w:r w:rsidR="00D43302" w:rsidRPr="008E3E94">
        <w:rPr>
          <w:sz w:val="22"/>
          <w:szCs w:val="22"/>
        </w:rPr>
        <w:t xml:space="preserve"> </w:t>
      </w:r>
      <w:r w:rsidR="002B4C4D" w:rsidRPr="008E3E94">
        <w:rPr>
          <w:sz w:val="22"/>
          <w:szCs w:val="22"/>
        </w:rPr>
        <w:t>φυσικού</w:t>
      </w:r>
      <w:r w:rsidR="00D43302" w:rsidRPr="008E3E94">
        <w:rPr>
          <w:sz w:val="22"/>
          <w:szCs w:val="22"/>
        </w:rPr>
        <w:t xml:space="preserve"> προσώπου</w:t>
      </w:r>
      <w:r w:rsidRPr="008E3E94">
        <w:rPr>
          <w:sz w:val="22"/>
          <w:szCs w:val="22"/>
        </w:rPr>
        <w:t>:</w:t>
      </w:r>
      <w:r w:rsidR="00B92ABD" w:rsidRPr="00206A33">
        <w:rPr>
          <w:b w:val="0"/>
          <w:sz w:val="22"/>
          <w:szCs w:val="22"/>
        </w:rPr>
        <w:t xml:space="preserve"> </w:t>
      </w:r>
      <w:r w:rsidR="00DF728E">
        <w:rPr>
          <w:b w:val="0"/>
          <w:sz w:val="22"/>
          <w:szCs w:val="22"/>
        </w:rPr>
        <w:t xml:space="preserve">πλατεία Νέας </w:t>
      </w:r>
      <w:proofErr w:type="spellStart"/>
      <w:r w:rsidR="00DF728E">
        <w:rPr>
          <w:b w:val="0"/>
          <w:sz w:val="22"/>
          <w:szCs w:val="22"/>
        </w:rPr>
        <w:t>Κίου</w:t>
      </w:r>
      <w:proofErr w:type="spellEnd"/>
      <w:r w:rsidR="002F1435" w:rsidRPr="002F1435">
        <w:rPr>
          <w:b w:val="0"/>
          <w:sz w:val="22"/>
          <w:szCs w:val="22"/>
        </w:rPr>
        <w:t xml:space="preserve"> (</w:t>
      </w:r>
      <w:r w:rsidR="002F1435">
        <w:rPr>
          <w:b w:val="0"/>
          <w:sz w:val="22"/>
          <w:szCs w:val="22"/>
        </w:rPr>
        <w:t xml:space="preserve">πλατεία </w:t>
      </w:r>
      <w:r w:rsidR="007036A7">
        <w:rPr>
          <w:b w:val="0"/>
          <w:sz w:val="22"/>
          <w:szCs w:val="22"/>
        </w:rPr>
        <w:t xml:space="preserve">Γεωργίου </w:t>
      </w:r>
      <w:r w:rsidR="002F1435">
        <w:rPr>
          <w:b w:val="0"/>
          <w:sz w:val="22"/>
          <w:szCs w:val="22"/>
        </w:rPr>
        <w:t>Κατριλιώτη)</w:t>
      </w:r>
      <w:r w:rsidR="00D81FAD" w:rsidRPr="00D3060D">
        <w:rPr>
          <w:b w:val="0"/>
          <w:sz w:val="22"/>
          <w:szCs w:val="22"/>
        </w:rPr>
        <w:t xml:space="preserve">, της Δ.Κ. Νέας </w:t>
      </w:r>
      <w:proofErr w:type="spellStart"/>
      <w:r w:rsidR="00D81FAD" w:rsidRPr="00D3060D">
        <w:rPr>
          <w:b w:val="0"/>
          <w:sz w:val="22"/>
          <w:szCs w:val="22"/>
        </w:rPr>
        <w:t>Κίου</w:t>
      </w:r>
      <w:proofErr w:type="spellEnd"/>
      <w:r w:rsidR="00D81FAD" w:rsidRPr="00D3060D">
        <w:rPr>
          <w:b w:val="0"/>
          <w:sz w:val="22"/>
          <w:szCs w:val="22"/>
        </w:rPr>
        <w:t xml:space="preserve">, της Δ.Ε. Νέας </w:t>
      </w:r>
      <w:proofErr w:type="spellStart"/>
      <w:r w:rsidR="00D81FAD" w:rsidRPr="00D3060D">
        <w:rPr>
          <w:b w:val="0"/>
          <w:sz w:val="22"/>
          <w:szCs w:val="22"/>
        </w:rPr>
        <w:t>Κίου</w:t>
      </w:r>
      <w:proofErr w:type="spellEnd"/>
      <w:r w:rsidR="00D81FAD" w:rsidRPr="00D3060D">
        <w:rPr>
          <w:b w:val="0"/>
          <w:sz w:val="22"/>
          <w:szCs w:val="22"/>
        </w:rPr>
        <w:t>, του Δ. Άργους-Μυκηνών, της Π.Ε. Αργολίδας.</w:t>
      </w:r>
    </w:p>
    <w:p w:rsidR="00D81FAD" w:rsidRPr="00206A33" w:rsidRDefault="00D81FAD" w:rsidP="00D43302">
      <w:pPr>
        <w:pStyle w:val="a4"/>
        <w:spacing w:line="240" w:lineRule="auto"/>
        <w:ind w:firstLine="0"/>
        <w:rPr>
          <w:b w:val="0"/>
          <w:sz w:val="22"/>
          <w:szCs w:val="22"/>
        </w:rPr>
      </w:pPr>
    </w:p>
    <w:p w:rsidR="00D81FAD" w:rsidRPr="00D3060D" w:rsidRDefault="00D81FAD" w:rsidP="005409B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D81FAD">
        <w:rPr>
          <w:rFonts w:ascii="Tahoma" w:hAnsi="Tahoma" w:cs="Tahoma"/>
          <w:b/>
          <w:bCs/>
          <w:color w:val="000000"/>
          <w:sz w:val="22"/>
          <w:szCs w:val="22"/>
        </w:rPr>
        <w:t>Α.Φ.Μ:</w:t>
      </w:r>
      <w:r w:rsidRPr="00D81FAD">
        <w:rPr>
          <w:rFonts w:ascii="Tahoma" w:hAnsi="Tahoma" w:cs="Tahoma"/>
          <w:bCs/>
          <w:color w:val="000000"/>
          <w:sz w:val="22"/>
          <w:szCs w:val="22"/>
        </w:rPr>
        <w:t xml:space="preserve"> 106678542</w:t>
      </w:r>
      <w:r w:rsidR="005409B4" w:rsidRPr="00D3060D">
        <w:rPr>
          <w:rFonts w:ascii="Tahoma" w:hAnsi="Tahoma" w:cs="Tahoma"/>
          <w:bCs/>
          <w:color w:val="000000"/>
          <w:sz w:val="22"/>
          <w:szCs w:val="22"/>
        </w:rPr>
        <w:t xml:space="preserve">, </w:t>
      </w:r>
      <w:r w:rsidR="00D3060D">
        <w:rPr>
          <w:rFonts w:ascii="Tahoma" w:hAnsi="Tahoma" w:cs="Tahoma"/>
          <w:b/>
          <w:color w:val="000000"/>
          <w:sz w:val="22"/>
          <w:szCs w:val="22"/>
        </w:rPr>
        <w:t>Δ.Ο.Υ.</w:t>
      </w:r>
      <w:r w:rsidRPr="00D3060D">
        <w:rPr>
          <w:rFonts w:ascii="Tahoma" w:hAnsi="Tahoma" w:cs="Tahoma"/>
          <w:b/>
          <w:color w:val="000000"/>
          <w:sz w:val="22"/>
          <w:szCs w:val="22"/>
        </w:rPr>
        <w:t>:</w:t>
      </w:r>
      <w:r w:rsidRPr="00D3060D">
        <w:rPr>
          <w:rFonts w:ascii="Tahoma" w:hAnsi="Tahoma" w:cs="Tahoma"/>
          <w:color w:val="000000"/>
          <w:sz w:val="22"/>
          <w:szCs w:val="22"/>
        </w:rPr>
        <w:t xml:space="preserve"> ΑΡΓΟΥΣ</w:t>
      </w:r>
    </w:p>
    <w:p w:rsidR="00D81FAD" w:rsidRPr="00206A33" w:rsidRDefault="00D81FAD" w:rsidP="00D43302">
      <w:pPr>
        <w:pStyle w:val="2"/>
        <w:spacing w:line="240" w:lineRule="auto"/>
        <w:rPr>
          <w:sz w:val="22"/>
          <w:szCs w:val="22"/>
        </w:rPr>
      </w:pPr>
    </w:p>
    <w:p w:rsidR="00BC3F21" w:rsidRPr="00D3060D" w:rsidRDefault="00C95C92" w:rsidP="00BC3F21">
      <w:pPr>
        <w:pStyle w:val="2"/>
        <w:spacing w:line="240" w:lineRule="auto"/>
        <w:rPr>
          <w:b w:val="0"/>
          <w:color w:val="000000"/>
          <w:sz w:val="22"/>
          <w:szCs w:val="22"/>
        </w:rPr>
      </w:pPr>
      <w:r w:rsidRPr="00D3060D">
        <w:rPr>
          <w:b w:val="0"/>
          <w:sz w:val="22"/>
          <w:szCs w:val="22"/>
        </w:rPr>
        <w:t xml:space="preserve">Η με αρ. </w:t>
      </w:r>
      <w:proofErr w:type="spellStart"/>
      <w:r w:rsidRPr="00D3060D">
        <w:rPr>
          <w:b w:val="0"/>
          <w:sz w:val="22"/>
          <w:szCs w:val="22"/>
        </w:rPr>
        <w:t>πρωτ</w:t>
      </w:r>
      <w:proofErr w:type="spellEnd"/>
      <w:r w:rsidRPr="00D3060D">
        <w:rPr>
          <w:b w:val="0"/>
          <w:sz w:val="22"/>
          <w:szCs w:val="22"/>
        </w:rPr>
        <w:t xml:space="preserve">. </w:t>
      </w:r>
      <w:r w:rsidRPr="00025872">
        <w:rPr>
          <w:b w:val="0"/>
          <w:color w:val="000000"/>
          <w:sz w:val="22"/>
          <w:szCs w:val="22"/>
        </w:rPr>
        <w:t>2443</w:t>
      </w:r>
      <w:r w:rsidRPr="00D3060D">
        <w:rPr>
          <w:b w:val="0"/>
          <w:color w:val="000000"/>
          <w:sz w:val="22"/>
          <w:szCs w:val="22"/>
        </w:rPr>
        <w:t>/12-07-2018</w:t>
      </w:r>
      <w:r w:rsidR="00BC3F21" w:rsidRPr="00D3060D">
        <w:rPr>
          <w:b w:val="0"/>
          <w:sz w:val="22"/>
          <w:szCs w:val="22"/>
        </w:rPr>
        <w:t xml:space="preserve"> (</w:t>
      </w:r>
      <w:hyperlink r:id="rId5" w:history="1">
        <w:r w:rsidR="00BC3F21" w:rsidRPr="00D3060D">
          <w:rPr>
            <w:rStyle w:val="-"/>
            <w:b w:val="0"/>
            <w:sz w:val="22"/>
            <w:szCs w:val="22"/>
          </w:rPr>
          <w:t>ΑΔΑ: ΩΜ997Λ1-61Θ</w:t>
        </w:r>
      </w:hyperlink>
      <w:r w:rsidR="00BC3F21" w:rsidRPr="00D3060D">
        <w:rPr>
          <w:b w:val="0"/>
          <w:sz w:val="22"/>
          <w:szCs w:val="22"/>
        </w:rPr>
        <w:t xml:space="preserve">) απόφαση ανανέωσης </w:t>
      </w:r>
      <w:r w:rsidR="00BC3F21" w:rsidRPr="00D3060D">
        <w:rPr>
          <w:b w:val="0"/>
          <w:color w:val="000000"/>
          <w:sz w:val="22"/>
          <w:szCs w:val="22"/>
        </w:rPr>
        <w:t xml:space="preserve">άδειας διανομής εμφιαλωμένου υγραερίου χωρίς αποθηκευτικούς χώρους του DHIMA ANDREA του KADRI με έδρα το 1ο </w:t>
      </w:r>
      <w:proofErr w:type="spellStart"/>
      <w:r w:rsidR="00BC3F21" w:rsidRPr="00D3060D">
        <w:rPr>
          <w:b w:val="0"/>
          <w:color w:val="000000"/>
          <w:sz w:val="22"/>
          <w:szCs w:val="22"/>
        </w:rPr>
        <w:t>χλμ</w:t>
      </w:r>
      <w:proofErr w:type="spellEnd"/>
      <w:r w:rsidR="00BC3F21" w:rsidRPr="00D3060D">
        <w:rPr>
          <w:b w:val="0"/>
          <w:color w:val="000000"/>
          <w:sz w:val="22"/>
          <w:szCs w:val="22"/>
        </w:rPr>
        <w:t xml:space="preserve"> Νέας </w:t>
      </w:r>
      <w:proofErr w:type="spellStart"/>
      <w:r w:rsidR="00BC3F21" w:rsidRPr="00D3060D">
        <w:rPr>
          <w:b w:val="0"/>
          <w:color w:val="000000"/>
          <w:sz w:val="22"/>
          <w:szCs w:val="22"/>
        </w:rPr>
        <w:t>Κίου</w:t>
      </w:r>
      <w:proofErr w:type="spellEnd"/>
      <w:r w:rsidR="00BC3F21" w:rsidRPr="00D3060D">
        <w:rPr>
          <w:b w:val="0"/>
          <w:color w:val="000000"/>
          <w:sz w:val="22"/>
          <w:szCs w:val="22"/>
        </w:rPr>
        <w:t xml:space="preserve"> – Άργους, θέση «</w:t>
      </w:r>
      <w:proofErr w:type="spellStart"/>
      <w:r w:rsidR="00BC3F21" w:rsidRPr="00D3060D">
        <w:rPr>
          <w:b w:val="0"/>
          <w:color w:val="000000"/>
          <w:sz w:val="22"/>
          <w:szCs w:val="22"/>
        </w:rPr>
        <w:t>Βόρος</w:t>
      </w:r>
      <w:proofErr w:type="spellEnd"/>
      <w:r w:rsidR="00BC3F21" w:rsidRPr="00D3060D">
        <w:rPr>
          <w:b w:val="0"/>
          <w:color w:val="000000"/>
          <w:sz w:val="22"/>
          <w:szCs w:val="22"/>
        </w:rPr>
        <w:t xml:space="preserve">», της Δ.Κ. Νέας </w:t>
      </w:r>
      <w:proofErr w:type="spellStart"/>
      <w:r w:rsidR="00BC3F21" w:rsidRPr="00D3060D">
        <w:rPr>
          <w:b w:val="0"/>
          <w:color w:val="000000"/>
          <w:sz w:val="22"/>
          <w:szCs w:val="22"/>
        </w:rPr>
        <w:t>Κίου</w:t>
      </w:r>
      <w:proofErr w:type="spellEnd"/>
      <w:r w:rsidR="00BC3F21" w:rsidRPr="00D3060D">
        <w:rPr>
          <w:b w:val="0"/>
          <w:color w:val="000000"/>
          <w:sz w:val="22"/>
          <w:szCs w:val="22"/>
        </w:rPr>
        <w:t xml:space="preserve">, της Δ.Ε. Νέας </w:t>
      </w:r>
      <w:proofErr w:type="spellStart"/>
      <w:r w:rsidR="00BC3F21" w:rsidRPr="00D3060D">
        <w:rPr>
          <w:b w:val="0"/>
          <w:color w:val="000000"/>
          <w:sz w:val="22"/>
          <w:szCs w:val="22"/>
        </w:rPr>
        <w:t>Κίου</w:t>
      </w:r>
      <w:proofErr w:type="spellEnd"/>
      <w:r w:rsidR="00BC3F21" w:rsidRPr="00D3060D">
        <w:rPr>
          <w:b w:val="0"/>
          <w:color w:val="000000"/>
          <w:sz w:val="22"/>
          <w:szCs w:val="22"/>
        </w:rPr>
        <w:t>, του Δ. Άργους-Μυκηνών, της Π.Ε. Αργολίδας</w:t>
      </w:r>
    </w:p>
    <w:p w:rsidR="00C95C92" w:rsidRPr="00206A33" w:rsidRDefault="00C95C92" w:rsidP="00D43302">
      <w:pPr>
        <w:pStyle w:val="2"/>
        <w:spacing w:line="240" w:lineRule="auto"/>
        <w:rPr>
          <w:sz w:val="22"/>
          <w:szCs w:val="22"/>
        </w:rPr>
      </w:pPr>
    </w:p>
    <w:p w:rsidR="00632F52" w:rsidRPr="00206A33" w:rsidRDefault="00632F52" w:rsidP="00D43302">
      <w:pPr>
        <w:pStyle w:val="2"/>
        <w:spacing w:line="240" w:lineRule="auto"/>
        <w:rPr>
          <w:b w:val="0"/>
          <w:sz w:val="22"/>
          <w:szCs w:val="22"/>
        </w:rPr>
      </w:pPr>
      <w:r w:rsidRPr="00206A33">
        <w:rPr>
          <w:sz w:val="22"/>
          <w:szCs w:val="22"/>
        </w:rPr>
        <w:t>Στοιχεία αποδέκτη ή αντίκλητου</w:t>
      </w:r>
      <w:r w:rsidRPr="00206A33">
        <w:rPr>
          <w:b w:val="0"/>
          <w:sz w:val="22"/>
          <w:szCs w:val="22"/>
        </w:rPr>
        <w:t>:</w:t>
      </w:r>
    </w:p>
    <w:p w:rsidR="005409B4" w:rsidRPr="00D3060D" w:rsidRDefault="005409B4" w:rsidP="00D3060D">
      <w:pPr>
        <w:pStyle w:val="2"/>
        <w:spacing w:line="240" w:lineRule="auto"/>
        <w:ind w:firstLine="284"/>
        <w:rPr>
          <w:b w:val="0"/>
          <w:sz w:val="22"/>
          <w:szCs w:val="22"/>
        </w:rPr>
      </w:pPr>
      <w:r w:rsidRPr="00D3060D">
        <w:rPr>
          <w:b w:val="0"/>
          <w:sz w:val="22"/>
          <w:szCs w:val="22"/>
          <w:lang w:val="en-US"/>
        </w:rPr>
        <w:t>D</w:t>
      </w:r>
      <w:r w:rsidR="006D77CF">
        <w:rPr>
          <w:b w:val="0"/>
          <w:sz w:val="22"/>
          <w:szCs w:val="22"/>
        </w:rPr>
        <w:t>Η</w:t>
      </w:r>
      <w:r w:rsidRPr="00D3060D">
        <w:rPr>
          <w:b w:val="0"/>
          <w:sz w:val="22"/>
          <w:szCs w:val="22"/>
          <w:lang w:val="en-US"/>
        </w:rPr>
        <w:t>IMA</w:t>
      </w:r>
      <w:r w:rsidRPr="00D3060D">
        <w:rPr>
          <w:b w:val="0"/>
          <w:sz w:val="22"/>
          <w:szCs w:val="22"/>
        </w:rPr>
        <w:t xml:space="preserve"> </w:t>
      </w:r>
      <w:r w:rsidRPr="00D3060D">
        <w:rPr>
          <w:b w:val="0"/>
          <w:sz w:val="22"/>
          <w:szCs w:val="22"/>
          <w:lang w:val="en-US"/>
        </w:rPr>
        <w:t>ANDREA</w:t>
      </w:r>
      <w:r w:rsidRPr="00D3060D">
        <w:rPr>
          <w:b w:val="0"/>
          <w:sz w:val="22"/>
          <w:szCs w:val="22"/>
        </w:rPr>
        <w:t xml:space="preserve"> </w:t>
      </w:r>
    </w:p>
    <w:p w:rsidR="00B92ABD" w:rsidRPr="002F1435" w:rsidRDefault="00426D3A" w:rsidP="00D3060D">
      <w:pPr>
        <w:pStyle w:val="2"/>
        <w:spacing w:line="240" w:lineRule="auto"/>
        <w:ind w:firstLine="284"/>
        <w:rPr>
          <w:b w:val="0"/>
          <w:sz w:val="22"/>
          <w:szCs w:val="22"/>
        </w:rPr>
      </w:pPr>
      <w:r w:rsidRPr="002F1435">
        <w:rPr>
          <w:b w:val="0"/>
          <w:sz w:val="22"/>
          <w:szCs w:val="22"/>
        </w:rPr>
        <w:t>Μιχαήλ Ιατρού 18</w:t>
      </w:r>
    </w:p>
    <w:p w:rsidR="00B463A6" w:rsidRPr="00D3060D" w:rsidRDefault="00B92ABD" w:rsidP="00D3060D">
      <w:pPr>
        <w:pStyle w:val="2"/>
        <w:spacing w:line="240" w:lineRule="auto"/>
        <w:ind w:firstLine="284"/>
        <w:rPr>
          <w:b w:val="0"/>
          <w:sz w:val="22"/>
          <w:szCs w:val="22"/>
        </w:rPr>
      </w:pPr>
      <w:r w:rsidRPr="00D3060D">
        <w:rPr>
          <w:b w:val="0"/>
          <w:sz w:val="22"/>
          <w:szCs w:val="22"/>
        </w:rPr>
        <w:t>Τ.Κ.: 21</w:t>
      </w:r>
      <w:r w:rsidR="00426D3A">
        <w:rPr>
          <w:b w:val="0"/>
          <w:sz w:val="22"/>
          <w:szCs w:val="22"/>
        </w:rPr>
        <w:t xml:space="preserve">100 - </w:t>
      </w:r>
      <w:r w:rsidR="006D77CF">
        <w:rPr>
          <w:b w:val="0"/>
          <w:sz w:val="22"/>
          <w:szCs w:val="22"/>
        </w:rPr>
        <w:t>Ναύπλιο</w:t>
      </w:r>
    </w:p>
    <w:p w:rsidR="00206A33" w:rsidRDefault="00206A33" w:rsidP="00D43302">
      <w:pPr>
        <w:pStyle w:val="2"/>
        <w:spacing w:line="240" w:lineRule="auto"/>
        <w:rPr>
          <w:b w:val="0"/>
        </w:rPr>
      </w:pPr>
    </w:p>
    <w:p w:rsidR="00E156EF" w:rsidRPr="00206A33" w:rsidRDefault="00460224" w:rsidP="00D43302">
      <w:pPr>
        <w:pStyle w:val="2"/>
        <w:spacing w:line="240" w:lineRule="auto"/>
        <w:rPr>
          <w:b w:val="0"/>
        </w:rPr>
      </w:pPr>
      <w:r w:rsidRPr="00206A33">
        <w:rPr>
          <w:b w:val="0"/>
        </w:rPr>
        <w:t xml:space="preserve">Κατά της αιτήσεως αυτής μπορεί να υποβληθεί ένσταση από κάθε ενδιαφερόμενο ενώπιον της </w:t>
      </w:r>
      <w:proofErr w:type="spellStart"/>
      <w:r w:rsidRPr="00206A33">
        <w:rPr>
          <w:b w:val="0"/>
        </w:rPr>
        <w:t>Αδειοδοτούσας</w:t>
      </w:r>
      <w:proofErr w:type="spellEnd"/>
      <w:r w:rsidRPr="00206A33">
        <w:rPr>
          <w:b w:val="0"/>
        </w:rPr>
        <w:t xml:space="preserve"> Αρχής, μέσα σε προθεσμία δέκα (10) ημερών από την ημερομηνία ανάρτησης της παρούσας στην ιστοσελίδα της </w:t>
      </w:r>
      <w:proofErr w:type="spellStart"/>
      <w:r w:rsidRPr="00206A33">
        <w:rPr>
          <w:b w:val="0"/>
        </w:rPr>
        <w:t>Αδειοδοτούσας</w:t>
      </w:r>
      <w:proofErr w:type="spellEnd"/>
      <w:r w:rsidRPr="00206A33">
        <w:rPr>
          <w:b w:val="0"/>
        </w:rPr>
        <w:t xml:space="preserve"> Αρχής.</w:t>
      </w:r>
    </w:p>
    <w:p w:rsidR="000809EB" w:rsidRPr="00206A33" w:rsidRDefault="000809EB" w:rsidP="00460224">
      <w:pPr>
        <w:pStyle w:val="2"/>
        <w:spacing w:line="240" w:lineRule="auto"/>
        <w:ind w:firstLine="720"/>
        <w:rPr>
          <w:b w:val="0"/>
        </w:rPr>
      </w:pPr>
    </w:p>
    <w:sectPr w:rsidR="000809EB" w:rsidRPr="00206A33" w:rsidSect="00E156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498"/>
    <w:multiLevelType w:val="hybridMultilevel"/>
    <w:tmpl w:val="90F0E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587D7E"/>
    <w:rsid w:val="00025872"/>
    <w:rsid w:val="000503C8"/>
    <w:rsid w:val="00054CE8"/>
    <w:rsid w:val="00057A46"/>
    <w:rsid w:val="000809EB"/>
    <w:rsid w:val="000B0CB2"/>
    <w:rsid w:val="000B14A4"/>
    <w:rsid w:val="001D107A"/>
    <w:rsid w:val="001E6DC6"/>
    <w:rsid w:val="00206A33"/>
    <w:rsid w:val="002B4C4D"/>
    <w:rsid w:val="002F1435"/>
    <w:rsid w:val="002F370D"/>
    <w:rsid w:val="003600ED"/>
    <w:rsid w:val="003B1DA3"/>
    <w:rsid w:val="003E02EE"/>
    <w:rsid w:val="00426D3A"/>
    <w:rsid w:val="0044467B"/>
    <w:rsid w:val="00460224"/>
    <w:rsid w:val="004659AB"/>
    <w:rsid w:val="0048217C"/>
    <w:rsid w:val="004C12DC"/>
    <w:rsid w:val="00520FFE"/>
    <w:rsid w:val="005409B4"/>
    <w:rsid w:val="00587D7E"/>
    <w:rsid w:val="005B3533"/>
    <w:rsid w:val="005F6C88"/>
    <w:rsid w:val="00632F52"/>
    <w:rsid w:val="006D77CF"/>
    <w:rsid w:val="007036A7"/>
    <w:rsid w:val="00720AA3"/>
    <w:rsid w:val="00762248"/>
    <w:rsid w:val="00787B67"/>
    <w:rsid w:val="00796143"/>
    <w:rsid w:val="007C5128"/>
    <w:rsid w:val="007C6609"/>
    <w:rsid w:val="007D3E67"/>
    <w:rsid w:val="00844304"/>
    <w:rsid w:val="008A5377"/>
    <w:rsid w:val="008E3E94"/>
    <w:rsid w:val="008E7622"/>
    <w:rsid w:val="00983AF9"/>
    <w:rsid w:val="00984189"/>
    <w:rsid w:val="00B0472D"/>
    <w:rsid w:val="00B463A6"/>
    <w:rsid w:val="00B92ABD"/>
    <w:rsid w:val="00BC3F21"/>
    <w:rsid w:val="00BD5997"/>
    <w:rsid w:val="00BE2013"/>
    <w:rsid w:val="00C63649"/>
    <w:rsid w:val="00C95C92"/>
    <w:rsid w:val="00CB1827"/>
    <w:rsid w:val="00D3060D"/>
    <w:rsid w:val="00D43302"/>
    <w:rsid w:val="00D81FAD"/>
    <w:rsid w:val="00DF728E"/>
    <w:rsid w:val="00DF782F"/>
    <w:rsid w:val="00E0559B"/>
    <w:rsid w:val="00E156EF"/>
    <w:rsid w:val="00E44FB3"/>
    <w:rsid w:val="00E67875"/>
    <w:rsid w:val="00E82848"/>
    <w:rsid w:val="00E870F6"/>
    <w:rsid w:val="00E950F2"/>
    <w:rsid w:val="00EC3D61"/>
    <w:rsid w:val="00EF0AB4"/>
    <w:rsid w:val="00F34FCE"/>
    <w:rsid w:val="00F7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56EF"/>
    <w:pPr>
      <w:jc w:val="center"/>
    </w:pPr>
    <w:rPr>
      <w:rFonts w:ascii="Tahoma" w:hAnsi="Tahoma" w:cs="Tahoma"/>
      <w:b/>
      <w:bCs/>
    </w:rPr>
  </w:style>
  <w:style w:type="paragraph" w:styleId="2">
    <w:name w:val="Body Text 2"/>
    <w:basedOn w:val="a"/>
    <w:semiHidden/>
    <w:rsid w:val="00E156EF"/>
    <w:pPr>
      <w:spacing w:line="360" w:lineRule="auto"/>
      <w:jc w:val="both"/>
    </w:pPr>
    <w:rPr>
      <w:rFonts w:ascii="Tahoma" w:hAnsi="Tahoma" w:cs="Tahoma"/>
      <w:b/>
      <w:bCs/>
    </w:rPr>
  </w:style>
  <w:style w:type="paragraph" w:customStyle="1" w:styleId="1">
    <w:name w:val="Αριθ1"/>
    <w:basedOn w:val="a"/>
    <w:rsid w:val="00E156EF"/>
    <w:pPr>
      <w:spacing w:after="120"/>
      <w:jc w:val="both"/>
    </w:pPr>
    <w:rPr>
      <w:sz w:val="22"/>
      <w:szCs w:val="20"/>
    </w:rPr>
  </w:style>
  <w:style w:type="paragraph" w:styleId="a4">
    <w:name w:val="Body Text Indent"/>
    <w:basedOn w:val="a"/>
    <w:semiHidden/>
    <w:rsid w:val="00E156EF"/>
    <w:pPr>
      <w:spacing w:line="360" w:lineRule="auto"/>
      <w:ind w:firstLine="720"/>
      <w:jc w:val="both"/>
    </w:pPr>
    <w:rPr>
      <w:rFonts w:ascii="Tahoma" w:hAnsi="Tahoma" w:cs="Tahoma"/>
      <w:b/>
      <w:bCs/>
    </w:rPr>
  </w:style>
  <w:style w:type="character" w:styleId="-">
    <w:name w:val="Hyperlink"/>
    <w:basedOn w:val="a0"/>
    <w:uiPriority w:val="99"/>
    <w:unhideWhenUsed/>
    <w:rsid w:val="004C12DC"/>
    <w:rPr>
      <w:color w:val="0000FF" w:themeColor="hyperlink"/>
      <w:u w:val="single"/>
    </w:rPr>
  </w:style>
  <w:style w:type="paragraph" w:customStyle="1" w:styleId="Default">
    <w:name w:val="Default"/>
    <w:rsid w:val="00057A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809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9%CE%9C997%CE%9B1-61%CE%9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ΔΗΜΟΣΙΟΠΟΙΗΣΗ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ΔΗΜΟΣΙΟΠΟΙΗΣΗ</dc:title>
  <dc:creator>user</dc:creator>
  <cp:lastModifiedBy>user</cp:lastModifiedBy>
  <cp:revision>8</cp:revision>
  <cp:lastPrinted>2020-09-01T11:42:00Z</cp:lastPrinted>
  <dcterms:created xsi:type="dcterms:W3CDTF">2022-07-19T09:12:00Z</dcterms:created>
  <dcterms:modified xsi:type="dcterms:W3CDTF">2022-09-07T08:38:00Z</dcterms:modified>
</cp:coreProperties>
</file>