
<file path=[Content_Types].xml><?xml version="1.0" encoding="utf-8"?>
<Types xmlns="http://schemas.openxmlformats.org/package/2006/content-types">
  <Default Extension="jfif" ContentType="image/jpeg"/>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DFDF8" w14:textId="2A48E086" w:rsidR="009A7C02" w:rsidRDefault="005933E0" w:rsidP="009A7C02">
      <w:pPr>
        <w:rPr>
          <w:rFonts w:asciiTheme="minorHAnsi" w:hAnsiTheme="minorHAnsi" w:cstheme="minorHAnsi"/>
          <w:lang w:val="en-US"/>
        </w:rPr>
      </w:pPr>
      <w:r>
        <w:rPr>
          <w:rFonts w:asciiTheme="minorHAnsi" w:hAnsiTheme="minorHAnsi" w:cstheme="minorHAnsi"/>
          <w:noProof/>
          <w:lang w:val="en-US"/>
        </w:rPr>
        <w:drawing>
          <wp:anchor distT="0" distB="0" distL="114300" distR="114300" simplePos="0" relativeHeight="251658240" behindDoc="0" locked="0" layoutInCell="1" allowOverlap="1" wp14:anchorId="48DA49B9" wp14:editId="558AE33B">
            <wp:simplePos x="0" y="0"/>
            <wp:positionH relativeFrom="column">
              <wp:posOffset>-903083</wp:posOffset>
            </wp:positionH>
            <wp:positionV relativeFrom="paragraph">
              <wp:posOffset>-1480530</wp:posOffset>
            </wp:positionV>
            <wp:extent cx="7974131" cy="10755234"/>
            <wp:effectExtent l="0" t="0" r="1905" b="1905"/>
            <wp:wrapNone/>
            <wp:docPr id="12" name="Εικόνα 12" descr="Εικόνα που περιέχει κείμενο, επιχειρηματική κάρτα, φάκελ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descr="Εικόνα που περιέχει κείμενο, επιχειρηματική κάρτα, φάκελος&#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7976074" cy="10757855"/>
                    </a:xfrm>
                    <a:prstGeom prst="rect">
                      <a:avLst/>
                    </a:prstGeom>
                  </pic:spPr>
                </pic:pic>
              </a:graphicData>
            </a:graphic>
            <wp14:sizeRelH relativeFrom="page">
              <wp14:pctWidth>0</wp14:pctWidth>
            </wp14:sizeRelH>
            <wp14:sizeRelV relativeFrom="page">
              <wp14:pctHeight>0</wp14:pctHeight>
            </wp14:sizeRelV>
          </wp:anchor>
        </w:drawing>
      </w:r>
    </w:p>
    <w:p w14:paraId="49B89590" w14:textId="494E943F" w:rsidR="00D92662" w:rsidRDefault="00D92662" w:rsidP="009A7C02">
      <w:pPr>
        <w:rPr>
          <w:rFonts w:asciiTheme="minorHAnsi" w:hAnsiTheme="minorHAnsi" w:cstheme="minorHAnsi"/>
          <w:lang w:val="en-US"/>
        </w:rPr>
      </w:pPr>
    </w:p>
    <w:p w14:paraId="669A140B" w14:textId="77777777" w:rsidR="00D92662" w:rsidRPr="00655330" w:rsidRDefault="00D92662" w:rsidP="009A7C02">
      <w:pPr>
        <w:rPr>
          <w:rFonts w:asciiTheme="minorHAnsi" w:hAnsiTheme="minorHAnsi" w:cstheme="minorHAnsi"/>
          <w:lang w:val="en-US"/>
        </w:rPr>
      </w:pPr>
    </w:p>
    <w:p w14:paraId="325C47B7" w14:textId="24C78C5B" w:rsidR="00F14574" w:rsidRPr="005933E0" w:rsidRDefault="00D92662" w:rsidP="00D92662">
      <w:r>
        <w:t xml:space="preserve">ΣΛΟΓΚΑΝ: </w:t>
      </w:r>
      <w:r w:rsidR="00F14574">
        <w:t>Ελάτε να σχεδιάσουμε μαζί.</w:t>
      </w:r>
    </w:p>
    <w:p w14:paraId="601BB285" w14:textId="77777777" w:rsidR="00F14574" w:rsidRDefault="00F14574" w:rsidP="00D92662"/>
    <w:p w14:paraId="10E34DB2" w14:textId="77777777" w:rsidR="00D92662" w:rsidRPr="009E4C7C" w:rsidRDefault="00D92662" w:rsidP="00D92662"/>
    <w:p w14:paraId="5D367981" w14:textId="77777777" w:rsidR="009A7C02" w:rsidRPr="001A7749" w:rsidRDefault="009A7C02" w:rsidP="00877902">
      <w:pPr>
        <w:pStyle w:val="10"/>
        <w:rPr>
          <w:color w:val="808080"/>
        </w:rPr>
      </w:pPr>
      <w:r>
        <w:rPr>
          <w:color w:val="808080"/>
        </w:rPr>
        <w:br w:type="page"/>
      </w:r>
      <w:r w:rsidRPr="009A7C02">
        <w:lastRenderedPageBreak/>
        <w:t>Ε</w:t>
      </w:r>
      <w:r w:rsidR="001A7749">
        <w:t xml:space="preserve">ισαγωγή </w:t>
      </w:r>
    </w:p>
    <w:p w14:paraId="1B044F0E" w14:textId="6E8D693E" w:rsidR="008F666F" w:rsidRPr="008F666F" w:rsidRDefault="009A7C02" w:rsidP="008F666F">
      <w:pPr>
        <w:rPr>
          <w:b/>
          <w:bCs/>
        </w:rPr>
      </w:pPr>
      <w:r w:rsidRPr="009E4C7C">
        <w:t xml:space="preserve">Η Ομάδα Τοπικής Δράσης (ΟΤΔ) «Αναπτυξιακή </w:t>
      </w:r>
      <w:r w:rsidR="00285FDE">
        <w:t>Μεσσηνίας – Ανώνυμη Αναπτυξιακή Εταιρεία</w:t>
      </w:r>
      <w:r w:rsidRPr="009E4C7C">
        <w:t xml:space="preserve"> Ο.Τ.Α.» </w:t>
      </w:r>
      <w:r w:rsidR="00285FDE">
        <w:t>η οποία διαθέτει πολύχρονη εμπειρία στην υλοποίηση τ</w:t>
      </w:r>
      <w:r w:rsidRPr="009E4C7C">
        <w:t xml:space="preserve">οπικών στρατηγικών </w:t>
      </w:r>
      <w:r w:rsidRPr="000C2825">
        <w:rPr>
          <w:lang w:val="en-US"/>
        </w:rPr>
        <w:t>LEADE</w:t>
      </w:r>
      <w:r w:rsidR="00285FDE">
        <w:rPr>
          <w:lang w:val="en-US"/>
        </w:rPr>
        <w:t>R</w:t>
      </w:r>
      <w:r w:rsidRPr="009E4C7C">
        <w:t>,</w:t>
      </w:r>
      <w:r w:rsidR="000C2825">
        <w:t xml:space="preserve"> </w:t>
      </w:r>
      <w:r w:rsidRPr="009E4C7C">
        <w:t xml:space="preserve">θα </w:t>
      </w:r>
      <w:r w:rsidR="00285FDE">
        <w:t xml:space="preserve">υποβάλει πρόταση διεκδικώντας </w:t>
      </w:r>
      <w:r w:rsidRPr="009E4C7C">
        <w:t xml:space="preserve">τη χρηματοδότηση ενός τοπικού προγράμματος </w:t>
      </w:r>
      <w:r w:rsidRPr="00490EC6">
        <w:rPr>
          <w:lang w:val="en-US"/>
        </w:rPr>
        <w:t>LEADER</w:t>
      </w:r>
      <w:r w:rsidRPr="00490EC6">
        <w:t xml:space="preserve"> </w:t>
      </w:r>
      <w:r w:rsidR="00285FDE" w:rsidRPr="00490EC6">
        <w:t>στο πλαίσιο της</w:t>
      </w:r>
      <w:r w:rsidR="005D2F33" w:rsidRPr="00490EC6">
        <w:t xml:space="preserve"> </w:t>
      </w:r>
      <w:r w:rsidR="00285FDE" w:rsidRPr="00490EC6">
        <w:t>περιόδου 202</w:t>
      </w:r>
      <w:r w:rsidR="00C20D7F" w:rsidRPr="00490EC6">
        <w:t>3</w:t>
      </w:r>
      <w:r w:rsidR="00285FDE" w:rsidRPr="00490EC6">
        <w:t>-2027</w:t>
      </w:r>
      <w:r w:rsidR="005D2F33" w:rsidRPr="00490EC6">
        <w:t xml:space="preserve"> το οποίο θα αφορά στην ευρύτερη περιοχή της Μεσσηνίας. Η</w:t>
      </w:r>
      <w:r w:rsidR="005D2F33">
        <w:t xml:space="preserve"> σχετική πρόσκληση δημοσιεύτηκε από το </w:t>
      </w:r>
      <w:r w:rsidRPr="009E4C7C">
        <w:t>Υπουργείο Αγροτικής Ανάπτυξης και Τροφίμων στο πλαίσιο της παρέμβασης Π3-77-</w:t>
      </w:r>
      <w:r w:rsidRPr="005D2F33">
        <w:t xml:space="preserve">4.1 </w:t>
      </w:r>
      <w:r w:rsidRPr="00C9701D">
        <w:rPr>
          <w:b/>
          <w:bCs/>
          <w:color w:val="63A1D1"/>
        </w:rPr>
        <w:t>«ΣΤΗΡΙΞΗ ΓΙΑ ΤΟΠΙΚΗ ΑΝΑΠΤΥΞΗ ΜΕΣΩ ΤΟΥ LEADER (</w:t>
      </w:r>
      <w:proofErr w:type="spellStart"/>
      <w:r w:rsidRPr="00C9701D">
        <w:rPr>
          <w:b/>
          <w:bCs/>
          <w:color w:val="63A1D1"/>
        </w:rPr>
        <w:t>ΤΑΠΤοΚ</w:t>
      </w:r>
      <w:proofErr w:type="spellEnd"/>
      <w:r w:rsidRPr="00C9701D">
        <w:rPr>
          <w:b/>
          <w:bCs/>
          <w:color w:val="63A1D1"/>
        </w:rPr>
        <w:t xml:space="preserve"> – ΤΟΠΙΚΗ ΑΝΑΠΤΥΞΗ ΜΕ ΠΡΩΤΟΒΟΥΛΙΑΤΟΠΙΚΩΝ ΚΟΙΝΟΤΗΤΩΝ)» ΤΟΥ ΣΤΡΑΤΗΓΙΚΟΥ ΣΧΕΔΙΟΥ ΤΗΣ ΚΟΙΝΗΣ ΑΓΡΟΤΙΚΗΣ ΠΟΛΙΤΙΚΗΣ (ΣΣ ΚΑΠ) 2023-2027</w:t>
      </w:r>
      <w:r w:rsidR="008F666F">
        <w:rPr>
          <w:b/>
          <w:bCs/>
          <w:color w:val="63A1D1"/>
        </w:rPr>
        <w:t xml:space="preserve">. </w:t>
      </w:r>
      <w:r w:rsidR="008F666F" w:rsidRPr="008F666F">
        <w:rPr>
          <w:color w:val="000000" w:themeColor="text1"/>
        </w:rPr>
        <w:t>Μέσω της πρόσκλησης</w:t>
      </w:r>
      <w:r w:rsidR="008F666F" w:rsidRPr="008F666F">
        <w:rPr>
          <w:b/>
          <w:bCs/>
          <w:color w:val="000000" w:themeColor="text1"/>
        </w:rPr>
        <w:t xml:space="preserve"> </w:t>
      </w:r>
      <w:r w:rsidR="008F666F">
        <w:rPr>
          <w:color w:val="000000" w:themeColor="text1"/>
        </w:rPr>
        <w:t>θα επιλεγούν</w:t>
      </w:r>
      <w:r w:rsidR="008F666F" w:rsidRPr="008F666F">
        <w:rPr>
          <w:color w:val="000000" w:themeColor="text1"/>
        </w:rPr>
        <w:t xml:space="preserve"> 50 </w:t>
      </w:r>
      <w:r w:rsidR="008F666F">
        <w:rPr>
          <w:color w:val="000000" w:themeColor="text1"/>
        </w:rPr>
        <w:t>τοπικά</w:t>
      </w:r>
      <w:r w:rsidR="008F666F" w:rsidRPr="008F666F">
        <w:rPr>
          <w:color w:val="000000" w:themeColor="text1"/>
        </w:rPr>
        <w:t xml:space="preserve"> </w:t>
      </w:r>
      <w:r w:rsidR="008F666F">
        <w:rPr>
          <w:color w:val="000000" w:themeColor="text1"/>
        </w:rPr>
        <w:t>προγράμματα</w:t>
      </w:r>
      <w:r w:rsidR="008F666F" w:rsidRPr="008F666F">
        <w:rPr>
          <w:color w:val="000000" w:themeColor="text1"/>
        </w:rPr>
        <w:t xml:space="preserve"> LEADER</w:t>
      </w:r>
      <w:r w:rsidR="008F666F">
        <w:rPr>
          <w:color w:val="000000" w:themeColor="text1"/>
        </w:rPr>
        <w:t xml:space="preserve"> βάσει συγκεκριμένων όρων που ορίζονται σε αυτήν.</w:t>
      </w:r>
    </w:p>
    <w:p w14:paraId="1BA22941" w14:textId="336EE029" w:rsidR="00FA1325" w:rsidRDefault="00FA1325" w:rsidP="000C2825">
      <w:r>
        <w:t>Το παρόν ενημερωτικό έντυπο σχεδιάστηκε στο πλαίσιο των διαβουλεύσεων που θα υλοποιήσει η</w:t>
      </w:r>
      <w:r w:rsidR="00E4194E" w:rsidRPr="00E4194E">
        <w:t xml:space="preserve"> </w:t>
      </w:r>
      <w:r w:rsidR="00E4194E">
        <w:t>Αναπτυξιακή Μεσσηνίας</w:t>
      </w:r>
      <w:r>
        <w:t xml:space="preserve"> ΑΕ </w:t>
      </w:r>
      <w:r w:rsidR="00E32E2E">
        <w:t>Α.</w:t>
      </w:r>
      <w:r>
        <w:t xml:space="preserve">ΟΤΑ με στόχο </w:t>
      </w:r>
      <w:r w:rsidR="00877902">
        <w:t>να</w:t>
      </w:r>
      <w:r w:rsidR="008F666F">
        <w:t>:</w:t>
      </w:r>
    </w:p>
    <w:p w14:paraId="4503F65C" w14:textId="77777777" w:rsidR="008F666F" w:rsidRPr="008F666F" w:rsidRDefault="008F666F" w:rsidP="008F666F">
      <w:pPr>
        <w:pStyle w:val="a3"/>
        <w:numPr>
          <w:ilvl w:val="0"/>
          <w:numId w:val="38"/>
        </w:numPr>
        <w:ind w:left="714" w:hanging="357"/>
        <w:contextualSpacing/>
        <w:rPr>
          <w:color w:val="000000" w:themeColor="text1"/>
        </w:rPr>
      </w:pPr>
      <w:r w:rsidRPr="008F666F">
        <w:rPr>
          <w:color w:val="000000" w:themeColor="text1"/>
        </w:rPr>
        <w:t>καθορίσει το εταιρικό σχήμα – τους φορείς που θα απαρτίζουν το επίπεδο λήψης αποφάσεων (Επιτροπή Διαχείρισης Προγράμματος - ΕΔΠ)</w:t>
      </w:r>
    </w:p>
    <w:p w14:paraId="440F0BD3" w14:textId="77777777" w:rsidR="008F666F" w:rsidRPr="008F666F" w:rsidRDefault="008F666F" w:rsidP="008F666F">
      <w:pPr>
        <w:pStyle w:val="a3"/>
        <w:numPr>
          <w:ilvl w:val="0"/>
          <w:numId w:val="38"/>
        </w:numPr>
        <w:ind w:left="714" w:hanging="357"/>
        <w:contextualSpacing/>
        <w:rPr>
          <w:color w:val="000000" w:themeColor="text1"/>
        </w:rPr>
      </w:pPr>
      <w:r w:rsidRPr="008F666F">
        <w:rPr>
          <w:color w:val="000000" w:themeColor="text1"/>
        </w:rPr>
        <w:t xml:space="preserve">καθορίσει την περιοχή εφαρμογής του τοπικού προγράμματος LEADER </w:t>
      </w:r>
    </w:p>
    <w:p w14:paraId="104586C8" w14:textId="77777777" w:rsidR="008F666F" w:rsidRPr="008F666F" w:rsidRDefault="008F666F" w:rsidP="008F666F">
      <w:pPr>
        <w:pStyle w:val="a3"/>
        <w:numPr>
          <w:ilvl w:val="0"/>
          <w:numId w:val="38"/>
        </w:numPr>
        <w:ind w:left="714" w:hanging="357"/>
        <w:contextualSpacing/>
        <w:rPr>
          <w:color w:val="000000" w:themeColor="text1"/>
        </w:rPr>
      </w:pPr>
      <w:r w:rsidRPr="008F666F">
        <w:rPr>
          <w:color w:val="000000" w:themeColor="text1"/>
        </w:rPr>
        <w:t xml:space="preserve">να διαγνώσει τις ανάγκες που έχει η περιοχή παρέμβασης και να τις ιεραρχήσει </w:t>
      </w:r>
    </w:p>
    <w:p w14:paraId="03F765AB" w14:textId="12AD9B86" w:rsidR="008F666F" w:rsidRPr="008F666F" w:rsidRDefault="008F666F" w:rsidP="000C2825">
      <w:pPr>
        <w:pStyle w:val="a3"/>
        <w:numPr>
          <w:ilvl w:val="0"/>
          <w:numId w:val="38"/>
        </w:numPr>
        <w:ind w:left="714" w:hanging="357"/>
        <w:contextualSpacing/>
        <w:rPr>
          <w:color w:val="000000" w:themeColor="text1"/>
        </w:rPr>
      </w:pPr>
      <w:r w:rsidRPr="008F666F">
        <w:rPr>
          <w:color w:val="000000" w:themeColor="text1"/>
        </w:rPr>
        <w:t xml:space="preserve">να καθορίσει την τοπική της στρατηγική και τις παρεμβάσεις που πρέπει να γίνουν βάσει των αναγκών της περιοχής. </w:t>
      </w:r>
    </w:p>
    <w:p w14:paraId="0287B383" w14:textId="7EAE5BD0" w:rsidR="00C20D7F" w:rsidRDefault="00C20D7F" w:rsidP="000C2825">
      <w:r w:rsidRPr="00C20D7F">
        <w:t>Η πολιτική αγροτικής ανάπτυξης αποτελεί μια ολοένα και σημαντικότερη συνιστώσα της Κοινής Αγροτικής Πολιτικής (ΚΑΠ)</w:t>
      </w:r>
      <w:r>
        <w:t xml:space="preserve">, καθώς </w:t>
      </w:r>
      <w:r w:rsidRPr="00C20D7F">
        <w:t>παρέχει αποδεδειγμένα λύσεις στην κάλυψη των περισσοτέρων αναγκών με άμεσο ή με έμμεσο τρόπο και συμβάλει με ουσιαστικό τρόπο στην επίτευξη των στόχων του Σ</w:t>
      </w:r>
      <w:r w:rsidR="00C9701D">
        <w:t xml:space="preserve">τρατηγικού </w:t>
      </w:r>
      <w:r w:rsidRPr="00C20D7F">
        <w:t>Σ</w:t>
      </w:r>
      <w:r w:rsidR="00C9701D">
        <w:t>χεδίου</w:t>
      </w:r>
      <w:r w:rsidRPr="00C20D7F">
        <w:t xml:space="preserve"> της ΚΑΠ</w:t>
      </w:r>
      <w:r w:rsidRPr="00C9701D">
        <w:rPr>
          <w:b/>
          <w:bCs/>
        </w:rPr>
        <w:t xml:space="preserve">. </w:t>
      </w:r>
      <w:r w:rsidR="00C9701D" w:rsidRPr="00C9701D">
        <w:rPr>
          <w:b/>
          <w:bCs/>
        </w:rPr>
        <w:t xml:space="preserve">Το </w:t>
      </w:r>
      <w:r w:rsidR="00C9701D" w:rsidRPr="00C9701D">
        <w:rPr>
          <w:b/>
          <w:bCs/>
          <w:lang w:val="en-US"/>
        </w:rPr>
        <w:t>LEADER</w:t>
      </w:r>
      <w:r w:rsidR="00C9701D" w:rsidRPr="00C9701D">
        <w:rPr>
          <w:b/>
          <w:bCs/>
        </w:rPr>
        <w:t xml:space="preserve"> π</w:t>
      </w:r>
      <w:r w:rsidRPr="00C9701D">
        <w:rPr>
          <w:b/>
          <w:bCs/>
        </w:rPr>
        <w:t>ροωθεί την αειφόρο ανάπτυξη των αγροτικών περιοχών, αντιμετωπίζοντας τα οικονομικά, κοινωνικά και περιβαλλοντικά προβλήματα</w:t>
      </w:r>
      <w:r w:rsidRPr="00C20D7F">
        <w:t>. Η πείρα έχει δείξει ότι μπορεί να επιφέρει πραγματική διαφορά στην καθημερινή ζωή των ανθρώπων στις αγροτικές περιοχές, μπορεί να διαδραματίσει σημαντικό ρόλο στην εξεύρεση καινοτόμων απαντήσεων σε παλαιά και νέα προβλήματα του αγροτικού χώρου και να καταστεί ένα σημαντικό εργαλείο για την οικοδόμηση τοπικών ικανοτήτων και τον πειραματισμό νέων τρόπων αντιμετώπισης των αναγκών των αγροτικών κοινοτήτων</w:t>
      </w:r>
      <w:r w:rsidR="00C9701D">
        <w:t>.</w:t>
      </w:r>
    </w:p>
    <w:p w14:paraId="0205409D" w14:textId="1FCA1618" w:rsidR="00C9701D" w:rsidRDefault="00C9701D" w:rsidP="000C2825">
      <w:pPr>
        <w:rPr>
          <w:color w:val="000000" w:themeColor="text1"/>
        </w:rPr>
      </w:pPr>
      <w:bookmarkStart w:id="0" w:name="_Hlk122347660"/>
      <w:r>
        <w:t xml:space="preserve">Η </w:t>
      </w:r>
      <w:r w:rsidRPr="00C9701D">
        <w:t xml:space="preserve">πολιτική της τοπικής ανάπτυξης με την πρωτοβουλία τοπικών κοινοτήτων αποτελεί ένα βασικό </w:t>
      </w:r>
      <w:r w:rsidRPr="00C9701D">
        <w:lastRenderedPageBreak/>
        <w:t xml:space="preserve">εργαλείο για την επίτευξη των στόχων </w:t>
      </w:r>
      <w:r>
        <w:t>της ΚΑΠ</w:t>
      </w:r>
      <w:r w:rsidRPr="00C9701D">
        <w:t xml:space="preserve"> που αφορούν στον </w:t>
      </w:r>
      <w:r w:rsidRPr="00C9701D">
        <w:rPr>
          <w:b/>
          <w:bCs/>
          <w:color w:val="63A1D1"/>
        </w:rPr>
        <w:t xml:space="preserve">ειδικό στόχο 8: Προώθηση της απασχόλησης, της κοινωνικής ένταξης και της τοπικής ανάπτυξης στις αγροτικές περιοχές συμπεριλαμβανομένης της </w:t>
      </w:r>
      <w:proofErr w:type="spellStart"/>
      <w:r w:rsidRPr="00C9701D">
        <w:rPr>
          <w:b/>
          <w:bCs/>
          <w:color w:val="63A1D1"/>
        </w:rPr>
        <w:t>βιοοικονομίας</w:t>
      </w:r>
      <w:proofErr w:type="spellEnd"/>
      <w:r w:rsidRPr="00C9701D">
        <w:rPr>
          <w:b/>
          <w:bCs/>
          <w:color w:val="63A1D1"/>
        </w:rPr>
        <w:t xml:space="preserve"> και της βιώσιμης δασοκομίας.</w:t>
      </w:r>
      <w:r>
        <w:rPr>
          <w:b/>
          <w:bCs/>
          <w:color w:val="63A1D1"/>
        </w:rPr>
        <w:t xml:space="preserve"> </w:t>
      </w:r>
      <w:r>
        <w:rPr>
          <w:color w:val="000000" w:themeColor="text1"/>
        </w:rPr>
        <w:t>Για την επίτευξη του εν λόγω στόχου προσδιορίστηκαν έξι (6) ομάδες αναγκών:</w:t>
      </w:r>
    </w:p>
    <w:p w14:paraId="21B86E45" w14:textId="77777777" w:rsidR="00F66F99" w:rsidRPr="00F66F99" w:rsidRDefault="00F66F99" w:rsidP="00F66F99">
      <w:pPr>
        <w:pStyle w:val="a3"/>
        <w:numPr>
          <w:ilvl w:val="0"/>
          <w:numId w:val="38"/>
        </w:numPr>
        <w:ind w:left="714" w:hanging="357"/>
        <w:contextualSpacing/>
        <w:rPr>
          <w:color w:val="000000" w:themeColor="text1"/>
        </w:rPr>
      </w:pPr>
      <w:r w:rsidRPr="00F66F99">
        <w:rPr>
          <w:color w:val="000000" w:themeColor="text1"/>
        </w:rPr>
        <w:t>Ομάδα αναγκών 8.1: Ενίσχυση και διαφοροποίηση της οικονομίας των αγροτικών περιοχών</w:t>
      </w:r>
    </w:p>
    <w:p w14:paraId="17DD4E2C" w14:textId="5EF56DE0" w:rsidR="00F66F99" w:rsidRDefault="00F66F99" w:rsidP="00F66F99">
      <w:pPr>
        <w:pStyle w:val="a3"/>
        <w:numPr>
          <w:ilvl w:val="0"/>
          <w:numId w:val="38"/>
        </w:numPr>
        <w:ind w:left="714" w:hanging="357"/>
        <w:contextualSpacing/>
        <w:rPr>
          <w:color w:val="000000" w:themeColor="text1"/>
        </w:rPr>
      </w:pPr>
      <w:r w:rsidRPr="00F66F99">
        <w:rPr>
          <w:color w:val="000000" w:themeColor="text1"/>
        </w:rPr>
        <w:t>Ομάδα αναγκών 8.2: Συγκράτηση και προσέλκυση πληθυσμού στις αγροτικές περιοχές</w:t>
      </w:r>
    </w:p>
    <w:p w14:paraId="08851CA5" w14:textId="380B0880" w:rsidR="008A16BD" w:rsidRPr="008A16BD" w:rsidRDefault="008A16BD" w:rsidP="008A16BD">
      <w:pPr>
        <w:pStyle w:val="a3"/>
        <w:numPr>
          <w:ilvl w:val="0"/>
          <w:numId w:val="38"/>
        </w:numPr>
        <w:ind w:left="714" w:hanging="357"/>
        <w:contextualSpacing/>
        <w:rPr>
          <w:color w:val="000000" w:themeColor="text1"/>
        </w:rPr>
      </w:pPr>
      <w:r w:rsidRPr="00F66F99">
        <w:rPr>
          <w:color w:val="000000" w:themeColor="text1"/>
        </w:rPr>
        <w:t>Ομάδα αναγκών 8.3: Βελτίωση του επιπέδου των υποδομών και υπηρεσιών στις αγροτικές περιοχές</w:t>
      </w:r>
    </w:p>
    <w:p w14:paraId="26BE6C5D" w14:textId="19C27575" w:rsidR="00F66F99" w:rsidRDefault="00F66F99" w:rsidP="00F66F99">
      <w:pPr>
        <w:pStyle w:val="a3"/>
        <w:numPr>
          <w:ilvl w:val="0"/>
          <w:numId w:val="38"/>
        </w:numPr>
        <w:ind w:left="714" w:hanging="357"/>
        <w:contextualSpacing/>
        <w:rPr>
          <w:color w:val="000000" w:themeColor="text1"/>
        </w:rPr>
      </w:pPr>
      <w:r w:rsidRPr="00F66F99">
        <w:rPr>
          <w:color w:val="000000" w:themeColor="text1"/>
        </w:rPr>
        <w:t>Ομάδα αναγκών 8.4: Βελτίωση και αναβάθμιση των δεξιοτήτων του ανθρώπινου δυναμικού</w:t>
      </w:r>
    </w:p>
    <w:p w14:paraId="0B62A84B" w14:textId="77777777" w:rsidR="00C32F55" w:rsidRPr="00F66F99" w:rsidRDefault="00C32F55" w:rsidP="00C32F55">
      <w:pPr>
        <w:pStyle w:val="a3"/>
        <w:numPr>
          <w:ilvl w:val="0"/>
          <w:numId w:val="38"/>
        </w:numPr>
        <w:ind w:left="714" w:hanging="357"/>
        <w:contextualSpacing/>
        <w:rPr>
          <w:color w:val="000000" w:themeColor="text1"/>
        </w:rPr>
      </w:pPr>
      <w:r w:rsidRPr="00F66F99">
        <w:rPr>
          <w:color w:val="000000" w:themeColor="text1"/>
        </w:rPr>
        <w:t xml:space="preserve">Ομάδα αναγκών 8.5: Προώθηση </w:t>
      </w:r>
      <w:proofErr w:type="spellStart"/>
      <w:r w:rsidRPr="00F66F99">
        <w:rPr>
          <w:color w:val="000000" w:themeColor="text1"/>
        </w:rPr>
        <w:t>βιοοικονομίας</w:t>
      </w:r>
      <w:proofErr w:type="spellEnd"/>
      <w:r w:rsidRPr="00F66F99">
        <w:rPr>
          <w:color w:val="000000" w:themeColor="text1"/>
        </w:rPr>
        <w:t xml:space="preserve"> και κυκλικής οικονομίας στις αγροτικές περιοχές</w:t>
      </w:r>
    </w:p>
    <w:p w14:paraId="5420DA47" w14:textId="0334D7BE" w:rsidR="00C32F55" w:rsidRPr="00C32F55" w:rsidRDefault="00C32F55" w:rsidP="00C32F55">
      <w:pPr>
        <w:pStyle w:val="a3"/>
        <w:numPr>
          <w:ilvl w:val="0"/>
          <w:numId w:val="38"/>
        </w:numPr>
        <w:ind w:left="714" w:hanging="357"/>
        <w:contextualSpacing/>
        <w:rPr>
          <w:color w:val="000000" w:themeColor="text1"/>
        </w:rPr>
      </w:pPr>
      <w:r w:rsidRPr="00F66F99">
        <w:rPr>
          <w:color w:val="000000" w:themeColor="text1"/>
        </w:rPr>
        <w:t>Ομάδα αναγκών 8.6: Αντιμετώπιση της φτώχιας και του κοινωνικού αποκλεισμού</w:t>
      </w:r>
    </w:p>
    <w:p w14:paraId="55ABCDFC" w14:textId="46762ED4" w:rsidR="00C9701D" w:rsidRDefault="00F66F99" w:rsidP="000C2825">
      <w:pPr>
        <w:rPr>
          <w:b/>
          <w:bCs/>
          <w:color w:val="000000" w:themeColor="text1"/>
        </w:rPr>
      </w:pPr>
      <w:r>
        <w:rPr>
          <w:color w:val="000000" w:themeColor="text1"/>
        </w:rPr>
        <w:t>Σημειώνεται, ότι μέχρι πρότινος, σ</w:t>
      </w:r>
      <w:r w:rsidRPr="00F66F99">
        <w:rPr>
          <w:color w:val="000000" w:themeColor="text1"/>
        </w:rPr>
        <w:t xml:space="preserve">τις τοπικές στρατηγικές δεν περιλαμβανόταν ως προτεραιότητες θέματα που σχετίζονται με την καταπολέμηση του κοινωνικού αποκλεισμού. </w:t>
      </w:r>
      <w:r w:rsidRPr="00F66F99">
        <w:rPr>
          <w:b/>
          <w:bCs/>
          <w:color w:val="000000" w:themeColor="text1"/>
        </w:rPr>
        <w:t xml:space="preserve">Πλέον αποτελεί επιτακτική ανάγκη η μετάβαση μέσω των Τοπικών Στρατηγικών σε ένα μίγμα πολιτικής που θα περιλαμβάνει παρεμβάσεις που σχετίζονται με την παροχή κατάρτισης, δράσεις κοινωνικής ενσωμάτωσης, </w:t>
      </w:r>
      <w:proofErr w:type="spellStart"/>
      <w:r w:rsidRPr="00F66F99">
        <w:rPr>
          <w:b/>
          <w:bCs/>
          <w:color w:val="000000" w:themeColor="text1"/>
        </w:rPr>
        <w:t>στοχευμένες</w:t>
      </w:r>
      <w:proofErr w:type="spellEnd"/>
      <w:r w:rsidRPr="00F66F99">
        <w:rPr>
          <w:b/>
          <w:bCs/>
          <w:color w:val="000000" w:themeColor="text1"/>
        </w:rPr>
        <w:t xml:space="preserve"> δράσεις για ευάλωτες ομάδες.</w:t>
      </w:r>
    </w:p>
    <w:p w14:paraId="75B507A2" w14:textId="766F0579" w:rsidR="00F66F99" w:rsidRDefault="00F66F99" w:rsidP="000C2825">
      <w:pPr>
        <w:rPr>
          <w:b/>
          <w:bCs/>
          <w:color w:val="000000" w:themeColor="text1"/>
        </w:rPr>
      </w:pPr>
      <w:r w:rsidRPr="00F66F99">
        <w:rPr>
          <w:color w:val="000000" w:themeColor="text1"/>
        </w:rPr>
        <w:t>Επιπλέον, δεδομένης της διαφοροποίησης των αναγκών των αγροτικών περιοχών αλλά και των απρόβλεπτων γεγονότων και φαινομένων, όπως η πανδημία COV</w:t>
      </w:r>
      <w:r w:rsidRPr="00F66F99">
        <w:rPr>
          <w:color w:val="000000" w:themeColor="text1"/>
          <w:lang w:val="en-US"/>
        </w:rPr>
        <w:t>ID</w:t>
      </w:r>
      <w:r w:rsidRPr="00F66F99">
        <w:rPr>
          <w:color w:val="000000" w:themeColor="text1"/>
        </w:rPr>
        <w:t>19, οι πυρκαγιές και οι επιπτώσεις της κλιματικής αλλαγής, που έχουν δημιουργήσεις αρνητικές περιπτώσεις στις περιοχές αυτές,</w:t>
      </w:r>
      <w:r w:rsidRPr="00F66F99">
        <w:rPr>
          <w:b/>
          <w:bCs/>
          <w:color w:val="000000" w:themeColor="text1"/>
        </w:rPr>
        <w:t xml:space="preserve"> ιδιαίτερη έμφαση θα δοθεί στην ανάπτυξη συνεργατικών δράσεων και πρωτοβουλιών με κοινωνική και περιβαλλοντική διάσταση. </w:t>
      </w:r>
      <w:r w:rsidRPr="00F66F99">
        <w:rPr>
          <w:color w:val="000000" w:themeColor="text1"/>
        </w:rPr>
        <w:t xml:space="preserve">Βασικά στοιχεία των τοπικών στρατηγικών σε αυτή την προγραμματική περίοδο είναι και </w:t>
      </w:r>
      <w:r w:rsidRPr="00F66F99">
        <w:rPr>
          <w:b/>
          <w:bCs/>
          <w:color w:val="000000" w:themeColor="text1"/>
        </w:rPr>
        <w:t>υλοποίηση δράσεων σύμφωνα με τους στόχους της Πράσινης Συμφωνίας (</w:t>
      </w:r>
      <w:proofErr w:type="spellStart"/>
      <w:r w:rsidRPr="00F66F99">
        <w:rPr>
          <w:b/>
          <w:bCs/>
          <w:color w:val="000000" w:themeColor="text1"/>
        </w:rPr>
        <w:t>Green</w:t>
      </w:r>
      <w:proofErr w:type="spellEnd"/>
      <w:r w:rsidRPr="00F66F99">
        <w:rPr>
          <w:b/>
          <w:bCs/>
          <w:color w:val="000000" w:themeColor="text1"/>
        </w:rPr>
        <w:t xml:space="preserve"> </w:t>
      </w:r>
      <w:proofErr w:type="spellStart"/>
      <w:r w:rsidRPr="00F66F99">
        <w:rPr>
          <w:b/>
          <w:bCs/>
          <w:color w:val="000000" w:themeColor="text1"/>
        </w:rPr>
        <w:t>Deal</w:t>
      </w:r>
      <w:proofErr w:type="spellEnd"/>
      <w:r w:rsidRPr="00F66F99">
        <w:rPr>
          <w:b/>
          <w:bCs/>
          <w:color w:val="000000" w:themeColor="text1"/>
        </w:rPr>
        <w:t xml:space="preserve">) και της Πράσινης Βίβλου για την αγροτική ανάπτυξη, η καινοτομία για την αντιμετώπιση των </w:t>
      </w:r>
      <w:proofErr w:type="spellStart"/>
      <w:r w:rsidRPr="00F66F99">
        <w:rPr>
          <w:b/>
          <w:bCs/>
          <w:color w:val="000000" w:themeColor="text1"/>
        </w:rPr>
        <w:t>κοινωνικο</w:t>
      </w:r>
      <w:proofErr w:type="spellEnd"/>
      <w:r w:rsidRPr="00F66F99">
        <w:rPr>
          <w:b/>
          <w:bCs/>
          <w:color w:val="000000" w:themeColor="text1"/>
        </w:rPr>
        <w:t xml:space="preserve">-οικονομικών προβλημάτων, η προώθηση της κυκλικής οικονομίας και της </w:t>
      </w:r>
      <w:proofErr w:type="spellStart"/>
      <w:r w:rsidRPr="00F66F99">
        <w:rPr>
          <w:b/>
          <w:bCs/>
          <w:color w:val="000000" w:themeColor="text1"/>
        </w:rPr>
        <w:t>βιοικονομίας</w:t>
      </w:r>
      <w:proofErr w:type="spellEnd"/>
      <w:r w:rsidRPr="00F66F99">
        <w:rPr>
          <w:b/>
          <w:bCs/>
          <w:color w:val="000000" w:themeColor="text1"/>
        </w:rPr>
        <w:t xml:space="preserve">, η αξιοποίηση των ΤΠΕ και η ανάπτυξη των πολιτικών των «Έξυπνων Χωριών» (Smart </w:t>
      </w:r>
      <w:proofErr w:type="spellStart"/>
      <w:r w:rsidRPr="00F66F99">
        <w:rPr>
          <w:b/>
          <w:bCs/>
          <w:color w:val="000000" w:themeColor="text1"/>
        </w:rPr>
        <w:t>Villages</w:t>
      </w:r>
      <w:proofErr w:type="spellEnd"/>
      <w:r w:rsidRPr="00F66F99">
        <w:rPr>
          <w:b/>
          <w:bCs/>
          <w:color w:val="000000" w:themeColor="text1"/>
        </w:rPr>
        <w:t xml:space="preserve">) για την ολοκληρωμένη αντιμετώπιση χρόνιων προβλημάτων μικρών </w:t>
      </w:r>
      <w:proofErr w:type="spellStart"/>
      <w:r w:rsidRPr="00F66F99">
        <w:rPr>
          <w:b/>
          <w:bCs/>
          <w:color w:val="000000" w:themeColor="text1"/>
        </w:rPr>
        <w:t>υπο</w:t>
      </w:r>
      <w:proofErr w:type="spellEnd"/>
      <w:r w:rsidRPr="00F66F99">
        <w:rPr>
          <w:b/>
          <w:bCs/>
          <w:color w:val="000000" w:themeColor="text1"/>
        </w:rPr>
        <w:t>-περιοχών των περιοχών LEADER.</w:t>
      </w:r>
      <w:bookmarkEnd w:id="0"/>
    </w:p>
    <w:p w14:paraId="170F660B" w14:textId="77777777" w:rsidR="00923E25" w:rsidRDefault="00923E25">
      <w:pPr>
        <w:widowControl/>
        <w:autoSpaceDE/>
        <w:autoSpaceDN/>
        <w:spacing w:before="0" w:after="0" w:line="240" w:lineRule="auto"/>
        <w:jc w:val="left"/>
        <w:rPr>
          <w:color w:val="000000" w:themeColor="text1"/>
        </w:rPr>
      </w:pPr>
      <w:r>
        <w:rPr>
          <w:color w:val="000000" w:themeColor="text1"/>
        </w:rPr>
        <w:br w:type="page"/>
      </w:r>
    </w:p>
    <w:p w14:paraId="0A384191" w14:textId="0A258D70" w:rsidR="008F666F" w:rsidRDefault="008F666F" w:rsidP="008F666F">
      <w:pPr>
        <w:rPr>
          <w:color w:val="000000" w:themeColor="text1"/>
        </w:rPr>
      </w:pPr>
      <w:r w:rsidRPr="008F666F">
        <w:rPr>
          <w:color w:val="000000" w:themeColor="text1"/>
        </w:rPr>
        <w:lastRenderedPageBreak/>
        <w:t xml:space="preserve">Η ΑΝ.ΜΕΣ ΑΕ </w:t>
      </w:r>
      <w:r w:rsidR="00E32E2E">
        <w:rPr>
          <w:color w:val="000000" w:themeColor="text1"/>
        </w:rPr>
        <w:t>Α.</w:t>
      </w:r>
      <w:r w:rsidRPr="008F666F">
        <w:rPr>
          <w:color w:val="000000" w:themeColor="text1"/>
        </w:rPr>
        <w:t xml:space="preserve">ΟΤΑ </w:t>
      </w:r>
      <w:r>
        <w:rPr>
          <w:color w:val="000000" w:themeColor="text1"/>
        </w:rPr>
        <w:t>για να διεκδικήσει χρηματοδότηση θα υποβάλει φάκελο υποψηφιότητας βάσει των όρων της δημοσιευμένης  πρόσκλησης ακολουθώντας το σχετικό χρονοδιάγραμμα ως ακολούθως:</w:t>
      </w:r>
    </w:p>
    <w:tbl>
      <w:tblPr>
        <w:tblStyle w:val="a5"/>
        <w:tblW w:w="0" w:type="auto"/>
        <w:tblBorders>
          <w:top w:val="dashSmallGap" w:sz="12" w:space="0" w:color="63A1D1"/>
          <w:left w:val="dashSmallGap" w:sz="12" w:space="0" w:color="63A1D1"/>
          <w:bottom w:val="dashSmallGap" w:sz="12" w:space="0" w:color="63A1D1"/>
          <w:right w:val="dashSmallGap" w:sz="12" w:space="0" w:color="63A1D1"/>
          <w:insideH w:val="dashSmallGap" w:sz="12" w:space="0" w:color="63A1D1"/>
          <w:insideV w:val="dashSmallGap" w:sz="12" w:space="0" w:color="63A1D1"/>
        </w:tblBorders>
        <w:tblLook w:val="04A0" w:firstRow="1" w:lastRow="0" w:firstColumn="1" w:lastColumn="0" w:noHBand="0" w:noVBand="1"/>
      </w:tblPr>
      <w:tblGrid>
        <w:gridCol w:w="6349"/>
        <w:gridCol w:w="3331"/>
      </w:tblGrid>
      <w:tr w:rsidR="008F666F" w14:paraId="29F14B1D" w14:textId="77777777" w:rsidTr="00923E25">
        <w:tc>
          <w:tcPr>
            <w:tcW w:w="6349" w:type="dxa"/>
            <w:vAlign w:val="center"/>
          </w:tcPr>
          <w:p w14:paraId="6C69D3FB" w14:textId="39EB63FD" w:rsidR="008F666F" w:rsidRDefault="008F666F" w:rsidP="00923E25">
            <w:pPr>
              <w:spacing w:before="60" w:after="60"/>
              <w:jc w:val="center"/>
              <w:rPr>
                <w:color w:val="000000" w:themeColor="text1"/>
              </w:rPr>
            </w:pPr>
            <w:r>
              <w:rPr>
                <w:color w:val="000000" w:themeColor="text1"/>
              </w:rPr>
              <w:t>Υποβολή Φακέλου Α</w:t>
            </w:r>
            <w:r w:rsidR="002F317E">
              <w:rPr>
                <w:color w:val="000000" w:themeColor="text1"/>
              </w:rPr>
              <w:t xml:space="preserve">: </w:t>
            </w:r>
            <w:r w:rsidR="002F317E" w:rsidRPr="002F317E">
              <w:rPr>
                <w:color w:val="000000" w:themeColor="text1"/>
              </w:rPr>
              <w:t>Περιγραφή Φορέα, Περιοχής, SWOT Ανάλυση &amp; Ιεράρχηση Αναγκών</w:t>
            </w:r>
          </w:p>
        </w:tc>
        <w:tc>
          <w:tcPr>
            <w:tcW w:w="3331" w:type="dxa"/>
            <w:vAlign w:val="center"/>
          </w:tcPr>
          <w:p w14:paraId="32F63238" w14:textId="3C9EAE75" w:rsidR="008F666F" w:rsidRDefault="002F317E" w:rsidP="00923E25">
            <w:pPr>
              <w:spacing w:before="60" w:after="60"/>
              <w:jc w:val="center"/>
              <w:rPr>
                <w:color w:val="000000" w:themeColor="text1"/>
              </w:rPr>
            </w:pPr>
            <w:r>
              <w:rPr>
                <w:color w:val="000000" w:themeColor="text1"/>
              </w:rPr>
              <w:t>Έως 22/02/2023</w:t>
            </w:r>
          </w:p>
        </w:tc>
      </w:tr>
      <w:tr w:rsidR="008F666F" w14:paraId="545C6DD8" w14:textId="77777777" w:rsidTr="00923E25">
        <w:trPr>
          <w:trHeight w:val="915"/>
        </w:trPr>
        <w:tc>
          <w:tcPr>
            <w:tcW w:w="6349" w:type="dxa"/>
            <w:vAlign w:val="center"/>
          </w:tcPr>
          <w:p w14:paraId="28DB56ED" w14:textId="5E5AA80A" w:rsidR="008F666F" w:rsidRDefault="002F317E" w:rsidP="00923E25">
            <w:pPr>
              <w:spacing w:before="60" w:after="60"/>
              <w:jc w:val="center"/>
              <w:rPr>
                <w:color w:val="000000" w:themeColor="text1"/>
              </w:rPr>
            </w:pPr>
            <w:r>
              <w:rPr>
                <w:color w:val="000000" w:themeColor="text1"/>
              </w:rPr>
              <w:t xml:space="preserve">Υποβολή Φακέλου </w:t>
            </w:r>
            <w:r w:rsidRPr="002F317E">
              <w:rPr>
                <w:color w:val="000000" w:themeColor="text1"/>
              </w:rPr>
              <w:t xml:space="preserve">Β: Στρατηγική Τοπικής Ανάπτυξης και </w:t>
            </w:r>
            <w:proofErr w:type="spellStart"/>
            <w:r w:rsidRPr="002F317E">
              <w:rPr>
                <w:color w:val="000000" w:themeColor="text1"/>
              </w:rPr>
              <w:t>Υπο</w:t>
            </w:r>
            <w:proofErr w:type="spellEnd"/>
            <w:r w:rsidRPr="002F317E">
              <w:rPr>
                <w:color w:val="000000" w:themeColor="text1"/>
              </w:rPr>
              <w:t>-Παρεμβάσεις &amp; Χρηματοδοτικό Πλάνο</w:t>
            </w:r>
          </w:p>
        </w:tc>
        <w:tc>
          <w:tcPr>
            <w:tcW w:w="3331" w:type="dxa"/>
            <w:vAlign w:val="center"/>
          </w:tcPr>
          <w:p w14:paraId="01A28F34" w14:textId="488170E1" w:rsidR="008F666F" w:rsidRDefault="002F317E" w:rsidP="00923E25">
            <w:pPr>
              <w:spacing w:before="60" w:after="60"/>
              <w:jc w:val="center"/>
              <w:rPr>
                <w:color w:val="000000" w:themeColor="text1"/>
              </w:rPr>
            </w:pPr>
            <w:r>
              <w:rPr>
                <w:color w:val="000000" w:themeColor="text1"/>
              </w:rPr>
              <w:t>Έως 12/04/2023</w:t>
            </w:r>
          </w:p>
        </w:tc>
      </w:tr>
    </w:tbl>
    <w:p w14:paraId="4874E04F" w14:textId="77777777" w:rsidR="009A7C02" w:rsidRPr="00E8254D" w:rsidRDefault="009A7C02" w:rsidP="00923E25">
      <w:pPr>
        <w:pStyle w:val="10"/>
      </w:pPr>
      <w:r w:rsidRPr="00E8254D">
        <w:t xml:space="preserve">Ομάδες Τοπικής Δράσης </w:t>
      </w:r>
    </w:p>
    <w:p w14:paraId="46CE0CF1" w14:textId="3BB5DA1C" w:rsidR="009A7C02" w:rsidRPr="009E4C7C" w:rsidRDefault="009A7C02" w:rsidP="00923E25">
      <w:r w:rsidRPr="009E4C7C">
        <w:t>Στο πλαίσιο της πρόσκλησης του ΥΠΑΑΤ μπορούν να συμμετέχουν εταιρικά σχήματα ως φορείς σχεδιασμού</w:t>
      </w:r>
      <w:r w:rsidRPr="009E4C7C">
        <w:rPr>
          <w:spacing w:val="1"/>
        </w:rPr>
        <w:t xml:space="preserve"> </w:t>
      </w:r>
      <w:r w:rsidRPr="009E4C7C">
        <w:t>στρατηγικής</w:t>
      </w:r>
      <w:r w:rsidRPr="009E4C7C">
        <w:rPr>
          <w:spacing w:val="-12"/>
        </w:rPr>
        <w:t xml:space="preserve"> </w:t>
      </w:r>
      <w:r w:rsidRPr="009E4C7C">
        <w:t>τοπικής</w:t>
      </w:r>
      <w:r w:rsidRPr="009E4C7C">
        <w:rPr>
          <w:spacing w:val="-10"/>
        </w:rPr>
        <w:t xml:space="preserve"> </w:t>
      </w:r>
      <w:r w:rsidRPr="009E4C7C">
        <w:t>ανάπτυξης</w:t>
      </w:r>
      <w:r w:rsidRPr="009E4C7C">
        <w:rPr>
          <w:spacing w:val="-9"/>
        </w:rPr>
        <w:t xml:space="preserve"> </w:t>
      </w:r>
      <w:r w:rsidRPr="009E4C7C">
        <w:t>LEADER</w:t>
      </w:r>
      <w:r w:rsidRPr="009E4C7C">
        <w:rPr>
          <w:spacing w:val="-10"/>
        </w:rPr>
        <w:t xml:space="preserve"> </w:t>
      </w:r>
      <w:r w:rsidRPr="009E4C7C">
        <w:t>βάσ</w:t>
      </w:r>
      <w:r w:rsidR="00923E25">
        <w:t>ει</w:t>
      </w:r>
      <w:r w:rsidRPr="009E4C7C">
        <w:rPr>
          <w:spacing w:val="-11"/>
        </w:rPr>
        <w:t xml:space="preserve"> </w:t>
      </w:r>
      <w:r w:rsidRPr="009E4C7C">
        <w:t>των</w:t>
      </w:r>
      <w:r w:rsidRPr="009E4C7C">
        <w:rPr>
          <w:spacing w:val="-11"/>
        </w:rPr>
        <w:t xml:space="preserve"> </w:t>
      </w:r>
      <w:r w:rsidRPr="009E4C7C">
        <w:t>οποίων</w:t>
      </w:r>
      <w:r w:rsidRPr="009E4C7C">
        <w:rPr>
          <w:spacing w:val="-10"/>
        </w:rPr>
        <w:t xml:space="preserve"> </w:t>
      </w:r>
      <w:r w:rsidRPr="009E4C7C">
        <w:t>θα</w:t>
      </w:r>
      <w:r w:rsidRPr="009E4C7C">
        <w:rPr>
          <w:spacing w:val="-9"/>
        </w:rPr>
        <w:t xml:space="preserve"> </w:t>
      </w:r>
      <w:r w:rsidRPr="009E4C7C">
        <w:t>προτείνεται</w:t>
      </w:r>
      <w:r w:rsidRPr="009E4C7C">
        <w:rPr>
          <w:spacing w:val="-11"/>
        </w:rPr>
        <w:t xml:space="preserve"> </w:t>
      </w:r>
      <w:r w:rsidRPr="009E4C7C">
        <w:t>και</w:t>
      </w:r>
      <w:r w:rsidRPr="009E4C7C">
        <w:rPr>
          <w:spacing w:val="-11"/>
        </w:rPr>
        <w:t xml:space="preserve"> </w:t>
      </w:r>
      <w:r w:rsidRPr="009E4C7C">
        <w:t>η</w:t>
      </w:r>
      <w:r w:rsidRPr="009E4C7C">
        <w:rPr>
          <w:spacing w:val="-9"/>
        </w:rPr>
        <w:t xml:space="preserve"> </w:t>
      </w:r>
      <w:r w:rsidRPr="009E4C7C">
        <w:t>σύσταση</w:t>
      </w:r>
      <w:r w:rsidRPr="009E4C7C">
        <w:rPr>
          <w:spacing w:val="-12"/>
        </w:rPr>
        <w:t xml:space="preserve"> </w:t>
      </w:r>
      <w:r w:rsidRPr="009E4C7C">
        <w:t>των</w:t>
      </w:r>
      <w:r w:rsidRPr="009E4C7C">
        <w:rPr>
          <w:spacing w:val="-9"/>
        </w:rPr>
        <w:t xml:space="preserve"> </w:t>
      </w:r>
      <w:r w:rsidRPr="009E4C7C">
        <w:t>Ομάδων</w:t>
      </w:r>
      <w:r w:rsidR="00923E25">
        <w:t xml:space="preserve"> </w:t>
      </w:r>
      <w:r w:rsidRPr="009E4C7C">
        <w:rPr>
          <w:spacing w:val="-52"/>
        </w:rPr>
        <w:t xml:space="preserve"> </w:t>
      </w:r>
      <w:r w:rsidRPr="009E4C7C">
        <w:t>Τοπικής Δράσης (ΟΤΔ) και της Επιτροπής Διαχείρισης Προγράμματος (ΕΔΠ) οι οποίες είναι αρμόδιες</w:t>
      </w:r>
      <w:r w:rsidRPr="009E4C7C">
        <w:rPr>
          <w:spacing w:val="1"/>
        </w:rPr>
        <w:t xml:space="preserve"> </w:t>
      </w:r>
      <w:r w:rsidRPr="009E4C7C">
        <w:t>για την</w:t>
      </w:r>
      <w:r w:rsidRPr="009E4C7C">
        <w:rPr>
          <w:spacing w:val="-2"/>
        </w:rPr>
        <w:t xml:space="preserve"> </w:t>
      </w:r>
      <w:r w:rsidRPr="009E4C7C">
        <w:t>υλοποίηση</w:t>
      </w:r>
      <w:r w:rsidRPr="009E4C7C">
        <w:rPr>
          <w:spacing w:val="1"/>
        </w:rPr>
        <w:t xml:space="preserve"> </w:t>
      </w:r>
      <w:r w:rsidRPr="009E4C7C">
        <w:t>του</w:t>
      </w:r>
      <w:r w:rsidRPr="009E4C7C">
        <w:rPr>
          <w:spacing w:val="-3"/>
        </w:rPr>
        <w:t xml:space="preserve"> </w:t>
      </w:r>
      <w:r w:rsidRPr="009E4C7C">
        <w:t>τοπικού προγράμματος.</w:t>
      </w:r>
    </w:p>
    <w:p w14:paraId="05B3CFE2" w14:textId="77777777" w:rsidR="00A974E2" w:rsidRDefault="009A7C02" w:rsidP="00A974E2">
      <w:pPr>
        <w:rPr>
          <w:spacing w:val="1"/>
        </w:rPr>
      </w:pPr>
      <w:r w:rsidRPr="009E4C7C">
        <w:t xml:space="preserve">Το επίπεδο λήψης αποφάσεων ή η ΕΔΠ πρέπει να αποτελείται από </w:t>
      </w:r>
      <w:r w:rsidRPr="00A974E2">
        <w:rPr>
          <w:b/>
          <w:bCs/>
        </w:rPr>
        <w:t>εκπροσώπους δημόσιων και</w:t>
      </w:r>
      <w:r w:rsidRPr="00A974E2">
        <w:rPr>
          <w:b/>
          <w:bCs/>
          <w:spacing w:val="1"/>
        </w:rPr>
        <w:t xml:space="preserve"> </w:t>
      </w:r>
      <w:r w:rsidRPr="00A974E2">
        <w:rPr>
          <w:b/>
          <w:bCs/>
        </w:rPr>
        <w:t>ιδιωτικών</w:t>
      </w:r>
      <w:r w:rsidRPr="00A974E2">
        <w:rPr>
          <w:b/>
          <w:bCs/>
          <w:spacing w:val="1"/>
        </w:rPr>
        <w:t xml:space="preserve"> </w:t>
      </w:r>
      <w:r w:rsidRPr="00A974E2">
        <w:rPr>
          <w:b/>
          <w:bCs/>
        </w:rPr>
        <w:t>τοπικών</w:t>
      </w:r>
      <w:r w:rsidRPr="00A974E2">
        <w:rPr>
          <w:b/>
          <w:bCs/>
          <w:spacing w:val="1"/>
        </w:rPr>
        <w:t xml:space="preserve"> </w:t>
      </w:r>
      <w:r w:rsidRPr="00A974E2">
        <w:rPr>
          <w:b/>
          <w:bCs/>
        </w:rPr>
        <w:t>κοινωνικοοικονομικών/περιβαλλοντικών</w:t>
      </w:r>
      <w:r w:rsidRPr="00A974E2">
        <w:rPr>
          <w:b/>
          <w:bCs/>
          <w:spacing w:val="1"/>
        </w:rPr>
        <w:t xml:space="preserve"> </w:t>
      </w:r>
      <w:r w:rsidRPr="00A974E2">
        <w:rPr>
          <w:b/>
          <w:bCs/>
        </w:rPr>
        <w:t>συμφερόντων</w:t>
      </w:r>
      <w:r w:rsidRPr="009E4C7C">
        <w:t>,</w:t>
      </w:r>
      <w:r w:rsidRPr="009E4C7C">
        <w:rPr>
          <w:spacing w:val="1"/>
        </w:rPr>
        <w:t xml:space="preserve"> </w:t>
      </w:r>
      <w:r w:rsidRPr="009E4C7C">
        <w:t>στην</w:t>
      </w:r>
      <w:r w:rsidRPr="009E4C7C">
        <w:rPr>
          <w:spacing w:val="1"/>
        </w:rPr>
        <w:t xml:space="preserve"> </w:t>
      </w:r>
      <w:r w:rsidRPr="009E4C7C">
        <w:t>οποία</w:t>
      </w:r>
      <w:r w:rsidRPr="009E4C7C">
        <w:rPr>
          <w:spacing w:val="1"/>
        </w:rPr>
        <w:t xml:space="preserve"> </w:t>
      </w:r>
      <w:r w:rsidRPr="009E4C7C">
        <w:t>ούτε</w:t>
      </w:r>
      <w:r w:rsidRPr="009E4C7C">
        <w:rPr>
          <w:spacing w:val="1"/>
        </w:rPr>
        <w:t xml:space="preserve"> </w:t>
      </w:r>
      <w:r w:rsidRPr="009E4C7C">
        <w:t>ο</w:t>
      </w:r>
      <w:r w:rsidRPr="009E4C7C">
        <w:rPr>
          <w:spacing w:val="1"/>
        </w:rPr>
        <w:t xml:space="preserve"> </w:t>
      </w:r>
      <w:r w:rsidRPr="009E4C7C">
        <w:t>δημόσιος</w:t>
      </w:r>
      <w:r w:rsidRPr="009E4C7C">
        <w:rPr>
          <w:spacing w:val="-6"/>
        </w:rPr>
        <w:t xml:space="preserve"> </w:t>
      </w:r>
      <w:r w:rsidRPr="009E4C7C">
        <w:t>τομέας</w:t>
      </w:r>
      <w:r w:rsidRPr="009E4C7C">
        <w:rPr>
          <w:spacing w:val="-9"/>
        </w:rPr>
        <w:t xml:space="preserve"> </w:t>
      </w:r>
      <w:r w:rsidRPr="009E4C7C">
        <w:t>ούτε</w:t>
      </w:r>
      <w:r w:rsidRPr="009E4C7C">
        <w:rPr>
          <w:spacing w:val="-8"/>
        </w:rPr>
        <w:t xml:space="preserve"> </w:t>
      </w:r>
      <w:r w:rsidRPr="009E4C7C">
        <w:t>καμία</w:t>
      </w:r>
      <w:r w:rsidRPr="009E4C7C">
        <w:rPr>
          <w:spacing w:val="-5"/>
        </w:rPr>
        <w:t xml:space="preserve"> </w:t>
      </w:r>
      <w:r w:rsidRPr="009E4C7C">
        <w:t>ενιαία</w:t>
      </w:r>
      <w:r w:rsidRPr="009E4C7C">
        <w:rPr>
          <w:spacing w:val="-6"/>
        </w:rPr>
        <w:t xml:space="preserve"> </w:t>
      </w:r>
      <w:r w:rsidRPr="009E4C7C">
        <w:t>ομάδα</w:t>
      </w:r>
      <w:r w:rsidRPr="009E4C7C">
        <w:rPr>
          <w:spacing w:val="-6"/>
        </w:rPr>
        <w:t xml:space="preserve"> </w:t>
      </w:r>
      <w:r w:rsidRPr="009E4C7C">
        <w:t>συμφερόντων</w:t>
      </w:r>
      <w:r w:rsidRPr="009E4C7C">
        <w:rPr>
          <w:spacing w:val="-6"/>
        </w:rPr>
        <w:t xml:space="preserve"> </w:t>
      </w:r>
      <w:r w:rsidRPr="009E4C7C">
        <w:t>δεν</w:t>
      </w:r>
      <w:r w:rsidRPr="009E4C7C">
        <w:rPr>
          <w:spacing w:val="-7"/>
        </w:rPr>
        <w:t xml:space="preserve"> </w:t>
      </w:r>
      <w:r w:rsidRPr="009E4C7C">
        <w:t>αντιπροσωπεύει</w:t>
      </w:r>
      <w:r w:rsidRPr="009E4C7C">
        <w:rPr>
          <w:spacing w:val="-7"/>
        </w:rPr>
        <w:t xml:space="preserve"> </w:t>
      </w:r>
      <w:r w:rsidRPr="009E4C7C">
        <w:t>ποσοστό</w:t>
      </w:r>
      <w:r w:rsidRPr="009E4C7C">
        <w:rPr>
          <w:spacing w:val="-5"/>
        </w:rPr>
        <w:t xml:space="preserve"> </w:t>
      </w:r>
      <w:r w:rsidRPr="009E4C7C">
        <w:t>άνω</w:t>
      </w:r>
      <w:r w:rsidRPr="009E4C7C">
        <w:rPr>
          <w:spacing w:val="-8"/>
        </w:rPr>
        <w:t xml:space="preserve"> </w:t>
      </w:r>
      <w:r w:rsidRPr="009E4C7C">
        <w:t>του</w:t>
      </w:r>
      <w:r w:rsidRPr="009E4C7C">
        <w:rPr>
          <w:spacing w:val="-8"/>
        </w:rPr>
        <w:t xml:space="preserve"> </w:t>
      </w:r>
      <w:r w:rsidRPr="009E4C7C">
        <w:t xml:space="preserve">49% </w:t>
      </w:r>
      <w:r w:rsidRPr="009E4C7C">
        <w:rPr>
          <w:spacing w:val="-52"/>
        </w:rPr>
        <w:t xml:space="preserve"> </w:t>
      </w:r>
      <w:r w:rsidRPr="009E4C7C">
        <w:t>των δικαιωμάτων ψήφου και να προτείνονται μέσω της «από κάτω προς τα επάνω» προσέγγισης ως</w:t>
      </w:r>
      <w:r w:rsidRPr="009E4C7C">
        <w:rPr>
          <w:spacing w:val="1"/>
        </w:rPr>
        <w:t xml:space="preserve"> </w:t>
      </w:r>
      <w:r w:rsidRPr="009E4C7C">
        <w:t>προϊόν διαβούλευσης με τους αντιπροσωπευτικούς φορείς της περιοχής και τον τοπικό πληθυσμό.</w:t>
      </w:r>
      <w:r w:rsidRPr="009E4C7C">
        <w:rPr>
          <w:spacing w:val="1"/>
        </w:rPr>
        <w:t xml:space="preserve"> </w:t>
      </w:r>
    </w:p>
    <w:p w14:paraId="79F09996" w14:textId="77777777" w:rsidR="00A974E2" w:rsidRDefault="009A7C02" w:rsidP="00A974E2">
      <w:r w:rsidRPr="009E4C7C">
        <w:t>Στη</w:t>
      </w:r>
      <w:r w:rsidR="00A974E2">
        <w:t xml:space="preserve"> </w:t>
      </w:r>
      <w:r w:rsidRPr="009E4C7C">
        <w:t>σύνθεση του επίπεδου λήψης αποφάσεων/ΕΔΠ, πρέπει να συμμετέχει</w:t>
      </w:r>
      <w:r w:rsidR="00A974E2">
        <w:t>:</w:t>
      </w:r>
    </w:p>
    <w:p w14:paraId="06090C80" w14:textId="62CA180F" w:rsidR="00A974E2" w:rsidRPr="00A974E2" w:rsidRDefault="009A7C02" w:rsidP="00A974E2">
      <w:pPr>
        <w:pStyle w:val="a3"/>
        <w:numPr>
          <w:ilvl w:val="0"/>
          <w:numId w:val="38"/>
        </w:numPr>
        <w:ind w:left="714" w:hanging="357"/>
        <w:contextualSpacing/>
        <w:rPr>
          <w:color w:val="000000" w:themeColor="text1"/>
        </w:rPr>
      </w:pPr>
      <w:r w:rsidRPr="00A974E2">
        <w:rPr>
          <w:b/>
          <w:bCs/>
          <w:color w:val="000000" w:themeColor="text1"/>
        </w:rPr>
        <w:t xml:space="preserve">τουλάχιστον ένας </w:t>
      </w:r>
      <w:r w:rsidR="00A974E2" w:rsidRPr="00A974E2">
        <w:rPr>
          <w:b/>
          <w:bCs/>
          <w:color w:val="000000" w:themeColor="text1"/>
        </w:rPr>
        <w:t xml:space="preserve">(1) </w:t>
      </w:r>
      <w:r w:rsidRPr="00A974E2">
        <w:rPr>
          <w:b/>
          <w:bCs/>
          <w:color w:val="000000" w:themeColor="text1"/>
        </w:rPr>
        <w:t>φορέας</w:t>
      </w:r>
      <w:r w:rsidRPr="00A974E2">
        <w:rPr>
          <w:color w:val="000000" w:themeColor="text1"/>
        </w:rPr>
        <w:t xml:space="preserve"> </w:t>
      </w:r>
      <w:r w:rsidRPr="00A974E2">
        <w:rPr>
          <w:b/>
          <w:bCs/>
          <w:color w:val="000000" w:themeColor="text1"/>
        </w:rPr>
        <w:t>που</w:t>
      </w:r>
      <w:r w:rsidR="00A974E2" w:rsidRPr="00A974E2">
        <w:rPr>
          <w:b/>
          <w:bCs/>
          <w:color w:val="000000" w:themeColor="text1"/>
        </w:rPr>
        <w:t xml:space="preserve"> </w:t>
      </w:r>
      <w:r w:rsidRPr="00A974E2">
        <w:rPr>
          <w:b/>
          <w:bCs/>
          <w:color w:val="000000" w:themeColor="text1"/>
        </w:rPr>
        <w:t xml:space="preserve">δραστηριοποιείται </w:t>
      </w:r>
      <w:r w:rsidR="00A974E2" w:rsidRPr="00A974E2">
        <w:rPr>
          <w:b/>
          <w:bCs/>
          <w:color w:val="000000" w:themeColor="text1"/>
        </w:rPr>
        <w:t>σε θέματα καταπολέμησης της φτώχιας και του κοινωνικού αποκλεισμού</w:t>
      </w:r>
      <w:r w:rsidR="00A974E2">
        <w:rPr>
          <w:b/>
          <w:bCs/>
          <w:color w:val="000000" w:themeColor="text1"/>
        </w:rPr>
        <w:t xml:space="preserve"> </w:t>
      </w:r>
      <w:r w:rsidR="00A974E2" w:rsidRPr="00A974E2">
        <w:rPr>
          <w:color w:val="000000" w:themeColor="text1"/>
        </w:rPr>
        <w:t>βάσει του καταστατικού του,</w:t>
      </w:r>
    </w:p>
    <w:p w14:paraId="69D35603" w14:textId="4D416ADF" w:rsidR="009A7C02" w:rsidRPr="00A974E2" w:rsidRDefault="009A7C02" w:rsidP="00A974E2">
      <w:pPr>
        <w:pStyle w:val="a3"/>
        <w:numPr>
          <w:ilvl w:val="0"/>
          <w:numId w:val="38"/>
        </w:numPr>
        <w:ind w:left="714" w:hanging="357"/>
        <w:contextualSpacing/>
        <w:rPr>
          <w:color w:val="000000" w:themeColor="text1"/>
        </w:rPr>
      </w:pPr>
      <w:r w:rsidRPr="00A974E2">
        <w:rPr>
          <w:b/>
          <w:bCs/>
          <w:color w:val="000000" w:themeColor="text1"/>
        </w:rPr>
        <w:t xml:space="preserve">τουλάχιστον μία γυναίκα ή ένας </w:t>
      </w:r>
      <w:r w:rsidR="00A974E2" w:rsidRPr="00A974E2">
        <w:rPr>
          <w:b/>
          <w:bCs/>
          <w:color w:val="000000" w:themeColor="text1"/>
        </w:rPr>
        <w:t>νέος κάτω των 40 ετών</w:t>
      </w:r>
      <w:r w:rsidRPr="00A974E2">
        <w:rPr>
          <w:color w:val="000000" w:themeColor="text1"/>
        </w:rPr>
        <w:t xml:space="preserve">. </w:t>
      </w:r>
    </w:p>
    <w:p w14:paraId="6B979079" w14:textId="52173BC2" w:rsidR="009A7C02" w:rsidRPr="009E4C7C" w:rsidRDefault="009A7C02" w:rsidP="00223DFE">
      <w:r w:rsidRPr="009E4C7C">
        <w:t xml:space="preserve">Λαμβάνοντας υπόψη τις απαιτούμενες προδιαγραφές για το εταιρικό σχήμα, την εμπειρία από τις προηγούμενες εφαρμογές των προγραμμάτων </w:t>
      </w:r>
      <w:r w:rsidRPr="009E4C7C">
        <w:rPr>
          <w:lang w:val="en-US"/>
        </w:rPr>
        <w:t>LEADER</w:t>
      </w:r>
      <w:r w:rsidRPr="009E4C7C">
        <w:t xml:space="preserve"> αλλά και την υφιστάμενη κατάσταση της περιοχής, </w:t>
      </w:r>
      <w:r w:rsidRPr="009E4C7C">
        <w:rPr>
          <w:b/>
          <w:bCs/>
        </w:rPr>
        <w:t>προτείνεται</w:t>
      </w:r>
      <w:r w:rsidRPr="009E4C7C">
        <w:t xml:space="preserve"> </w:t>
      </w:r>
      <w:r w:rsidRPr="000D6549">
        <w:rPr>
          <w:b/>
          <w:bCs/>
        </w:rPr>
        <w:t xml:space="preserve">η Επιτροπή Διαχείρισης του Προγράμματος να </w:t>
      </w:r>
      <w:r w:rsidRPr="000D6549">
        <w:rPr>
          <w:b/>
          <w:bCs/>
          <w:color w:val="000000" w:themeColor="text1"/>
        </w:rPr>
        <w:t xml:space="preserve">αποτελείται </w:t>
      </w:r>
      <w:r w:rsidRPr="007D385D">
        <w:rPr>
          <w:b/>
          <w:bCs/>
          <w:color w:val="000000" w:themeColor="text1"/>
        </w:rPr>
        <w:t xml:space="preserve">από </w:t>
      </w:r>
      <w:r w:rsidR="00883BB6">
        <w:rPr>
          <w:b/>
          <w:bCs/>
          <w:color w:val="000000" w:themeColor="text1"/>
        </w:rPr>
        <w:t>εννέα</w:t>
      </w:r>
      <w:r w:rsidRPr="007D385D">
        <w:rPr>
          <w:b/>
          <w:bCs/>
          <w:color w:val="000000" w:themeColor="text1"/>
        </w:rPr>
        <w:t xml:space="preserve"> μέλη</w:t>
      </w:r>
      <w:r w:rsidRPr="000D6549">
        <w:rPr>
          <w:color w:val="000000" w:themeColor="text1"/>
        </w:rPr>
        <w:t xml:space="preserve"> (επίπεδο λήψ</w:t>
      </w:r>
      <w:r w:rsidRPr="009E4C7C">
        <w:t xml:space="preserve">ης αποφάσεων) </w:t>
      </w:r>
      <w:r w:rsidRPr="009E4C7C">
        <w:rPr>
          <w:b/>
        </w:rPr>
        <w:t>με εκπρόσωπους</w:t>
      </w:r>
      <w:r w:rsidRPr="009E4C7C">
        <w:t xml:space="preserve"> από τους παρακάτω φορείς:</w:t>
      </w:r>
    </w:p>
    <w:p w14:paraId="308E5490" w14:textId="67ACE90D" w:rsidR="009A7C02" w:rsidRPr="007A3FAC" w:rsidRDefault="009A7C02" w:rsidP="007A3FAC">
      <w:pPr>
        <w:pStyle w:val="a3"/>
        <w:numPr>
          <w:ilvl w:val="0"/>
          <w:numId w:val="38"/>
        </w:numPr>
        <w:ind w:left="714" w:hanging="357"/>
        <w:contextualSpacing/>
        <w:rPr>
          <w:color w:val="000000" w:themeColor="text1"/>
        </w:rPr>
      </w:pPr>
      <w:r w:rsidRPr="007A3FAC">
        <w:rPr>
          <w:color w:val="000000" w:themeColor="text1"/>
        </w:rPr>
        <w:t>ΟΤΑ Α΄ και Β΄</w:t>
      </w:r>
      <w:r w:rsidR="00A3613B">
        <w:rPr>
          <w:color w:val="000000" w:themeColor="text1"/>
        </w:rPr>
        <w:t xml:space="preserve"> </w:t>
      </w:r>
      <w:r w:rsidRPr="007A3FAC">
        <w:rPr>
          <w:color w:val="000000" w:themeColor="text1"/>
        </w:rPr>
        <w:t>βαθμού περιοχής παρέμβασης</w:t>
      </w:r>
    </w:p>
    <w:p w14:paraId="5F4EF3A6" w14:textId="77777777" w:rsidR="009A7C02" w:rsidRPr="007A3FAC" w:rsidRDefault="009A7C02" w:rsidP="007A3FAC">
      <w:pPr>
        <w:pStyle w:val="a3"/>
        <w:numPr>
          <w:ilvl w:val="0"/>
          <w:numId w:val="38"/>
        </w:numPr>
        <w:ind w:left="714" w:hanging="357"/>
        <w:contextualSpacing/>
        <w:rPr>
          <w:color w:val="000000" w:themeColor="text1"/>
        </w:rPr>
      </w:pPr>
      <w:r w:rsidRPr="007A3FAC">
        <w:rPr>
          <w:color w:val="000000" w:themeColor="text1"/>
        </w:rPr>
        <w:t xml:space="preserve">Επιμελητήρια  </w:t>
      </w:r>
    </w:p>
    <w:p w14:paraId="72E61140" w14:textId="77777777" w:rsidR="009A7C02" w:rsidRPr="007A3FAC" w:rsidRDefault="009A7C02" w:rsidP="007A3FAC">
      <w:pPr>
        <w:pStyle w:val="a3"/>
        <w:numPr>
          <w:ilvl w:val="0"/>
          <w:numId w:val="38"/>
        </w:numPr>
        <w:ind w:left="714" w:hanging="357"/>
        <w:contextualSpacing/>
        <w:rPr>
          <w:color w:val="000000" w:themeColor="text1"/>
        </w:rPr>
      </w:pPr>
      <w:r w:rsidRPr="007A3FAC">
        <w:rPr>
          <w:color w:val="000000" w:themeColor="text1"/>
        </w:rPr>
        <w:lastRenderedPageBreak/>
        <w:t>Ενώσεις Αγροτικών Συνεταιρισμών (ΕΑΣ)</w:t>
      </w:r>
    </w:p>
    <w:p w14:paraId="7F30BE4E" w14:textId="77777777" w:rsidR="009A7C02" w:rsidRPr="007A3FAC" w:rsidRDefault="009A7C02" w:rsidP="007A3FAC">
      <w:pPr>
        <w:pStyle w:val="a3"/>
        <w:numPr>
          <w:ilvl w:val="0"/>
          <w:numId w:val="38"/>
        </w:numPr>
        <w:ind w:left="714" w:hanging="357"/>
        <w:contextualSpacing/>
        <w:rPr>
          <w:color w:val="000000" w:themeColor="text1"/>
        </w:rPr>
      </w:pPr>
      <w:r w:rsidRPr="007A3FAC">
        <w:rPr>
          <w:color w:val="000000" w:themeColor="text1"/>
        </w:rPr>
        <w:t>Κοινωνικούς / Περιβαλλοντικούς / Πολιτιστικούς Φορείς</w:t>
      </w:r>
    </w:p>
    <w:p w14:paraId="0C01B27F" w14:textId="77777777" w:rsidR="009A7C02" w:rsidRPr="007A3FAC" w:rsidRDefault="009A7C02" w:rsidP="007A3FAC">
      <w:pPr>
        <w:pStyle w:val="a3"/>
        <w:numPr>
          <w:ilvl w:val="0"/>
          <w:numId w:val="38"/>
        </w:numPr>
        <w:ind w:left="714" w:hanging="357"/>
        <w:contextualSpacing/>
        <w:rPr>
          <w:color w:val="000000" w:themeColor="text1"/>
        </w:rPr>
      </w:pPr>
      <w:r w:rsidRPr="007A3FAC">
        <w:rPr>
          <w:color w:val="000000" w:themeColor="text1"/>
        </w:rPr>
        <w:t>Φορέας που ασχολείται με την καταπολέμηση της φτώχιας / κοινωνικό αποκλεισμό</w:t>
      </w:r>
    </w:p>
    <w:p w14:paraId="382964DD" w14:textId="3EC03D8B" w:rsidR="009A7C02" w:rsidRPr="00E8254D" w:rsidRDefault="009A7C02" w:rsidP="00673A01">
      <w:pPr>
        <w:pStyle w:val="10"/>
      </w:pPr>
      <w:r w:rsidRPr="00E8254D">
        <w:t>Περιοχ</w:t>
      </w:r>
      <w:r w:rsidR="00673A01">
        <w:t xml:space="preserve">ή </w:t>
      </w:r>
      <w:r w:rsidRPr="00E8254D">
        <w:t>παρέμβασης</w:t>
      </w:r>
    </w:p>
    <w:p w14:paraId="10BD1B3D" w14:textId="2D36923E" w:rsidR="009A7C02" w:rsidRPr="00017BEB" w:rsidRDefault="009A7C02" w:rsidP="00017BEB">
      <w:r w:rsidRPr="009E4C7C">
        <w:t>Η</w:t>
      </w:r>
      <w:r w:rsidRPr="009E4C7C">
        <w:rPr>
          <w:spacing w:val="1"/>
        </w:rPr>
        <w:t xml:space="preserve"> </w:t>
      </w:r>
      <w:r w:rsidRPr="009E4C7C">
        <w:t>Τοπική</w:t>
      </w:r>
      <w:r w:rsidRPr="009E4C7C">
        <w:rPr>
          <w:spacing w:val="1"/>
        </w:rPr>
        <w:t xml:space="preserve"> </w:t>
      </w:r>
      <w:r w:rsidRPr="009E4C7C">
        <w:t>Ανάπτυξη</w:t>
      </w:r>
      <w:r w:rsidRPr="009E4C7C">
        <w:rPr>
          <w:spacing w:val="1"/>
        </w:rPr>
        <w:t xml:space="preserve"> </w:t>
      </w:r>
      <w:r w:rsidRPr="009E4C7C">
        <w:t>με</w:t>
      </w:r>
      <w:r w:rsidRPr="009E4C7C">
        <w:rPr>
          <w:spacing w:val="1"/>
        </w:rPr>
        <w:t xml:space="preserve"> </w:t>
      </w:r>
      <w:r w:rsidRPr="009E4C7C">
        <w:t>Πρωτοβουλία</w:t>
      </w:r>
      <w:r w:rsidRPr="009E4C7C">
        <w:rPr>
          <w:spacing w:val="1"/>
        </w:rPr>
        <w:t xml:space="preserve"> </w:t>
      </w:r>
      <w:r w:rsidRPr="009E4C7C">
        <w:t>Τοπικών</w:t>
      </w:r>
      <w:r w:rsidRPr="009E4C7C">
        <w:rPr>
          <w:spacing w:val="1"/>
        </w:rPr>
        <w:t xml:space="preserve"> </w:t>
      </w:r>
      <w:r w:rsidRPr="009E4C7C">
        <w:t>Κοινοτήτων</w:t>
      </w:r>
      <w:r w:rsidRPr="009E4C7C">
        <w:rPr>
          <w:spacing w:val="1"/>
        </w:rPr>
        <w:t xml:space="preserve"> </w:t>
      </w:r>
      <w:r w:rsidRPr="009E4C7C">
        <w:t>μπορεί</w:t>
      </w:r>
      <w:r w:rsidRPr="009E4C7C">
        <w:rPr>
          <w:spacing w:val="1"/>
        </w:rPr>
        <w:t xml:space="preserve"> </w:t>
      </w:r>
      <w:r w:rsidRPr="009E4C7C">
        <w:t>να</w:t>
      </w:r>
      <w:r w:rsidRPr="009E4C7C">
        <w:rPr>
          <w:spacing w:val="1"/>
        </w:rPr>
        <w:t xml:space="preserve"> </w:t>
      </w:r>
      <w:r w:rsidRPr="009E4C7C">
        <w:t>εφαρμοστεί</w:t>
      </w:r>
      <w:r w:rsidRPr="009E4C7C">
        <w:rPr>
          <w:spacing w:val="1"/>
        </w:rPr>
        <w:t xml:space="preserve"> </w:t>
      </w:r>
      <w:r w:rsidRPr="009E4C7C">
        <w:t>σε</w:t>
      </w:r>
      <w:r w:rsidRPr="009E4C7C">
        <w:rPr>
          <w:spacing w:val="1"/>
        </w:rPr>
        <w:t xml:space="preserve"> </w:t>
      </w:r>
      <w:r w:rsidRPr="009E4C7C">
        <w:t>αγροτικές</w:t>
      </w:r>
      <w:r w:rsidRPr="009E4C7C">
        <w:rPr>
          <w:spacing w:val="1"/>
        </w:rPr>
        <w:t xml:space="preserve"> </w:t>
      </w:r>
      <w:r w:rsidRPr="009E4C7C">
        <w:t xml:space="preserve">περιοχές, οι οποίες πρέπει να </w:t>
      </w:r>
      <w:r w:rsidR="00673A01">
        <w:t>παρουσιάζουν συνοχή</w:t>
      </w:r>
      <w:r w:rsidRPr="009E4C7C">
        <w:t xml:space="preserve"> από γεωγραφική</w:t>
      </w:r>
      <w:r w:rsidR="00673A01">
        <w:t>ς</w:t>
      </w:r>
      <w:r w:rsidRPr="009E4C7C">
        <w:t>, οικονομική</w:t>
      </w:r>
      <w:r w:rsidR="00673A01">
        <w:t>ς</w:t>
      </w:r>
      <w:r w:rsidRPr="009E4C7C">
        <w:t xml:space="preserve"> και κοινωνική</w:t>
      </w:r>
      <w:r w:rsidR="00673A01">
        <w:t>ς</w:t>
      </w:r>
      <w:r w:rsidRPr="009E4C7C">
        <w:t xml:space="preserve"> άποψη</w:t>
      </w:r>
      <w:r w:rsidR="00673A01">
        <w:t>ς</w:t>
      </w:r>
      <w:r w:rsidRPr="009E4C7C">
        <w:t>.</w:t>
      </w:r>
      <w:r w:rsidR="00017BEB">
        <w:t xml:space="preserve"> </w:t>
      </w:r>
      <w:r w:rsidR="00017BEB">
        <w:rPr>
          <w:spacing w:val="1"/>
        </w:rPr>
        <w:t>Ε</w:t>
      </w:r>
      <w:r w:rsidRPr="00017BEB">
        <w:t>ιδικότερα, οι προτεινόμενες περιοχές εφαρμογής πρέπει να έχουν τα ακόλουθα χαρακτηριστικά:</w:t>
      </w:r>
    </w:p>
    <w:p w14:paraId="41CABDA4" w14:textId="739ADAC1" w:rsidR="009A7C02" w:rsidRPr="00017BEB" w:rsidRDefault="00017BEB" w:rsidP="00017BEB">
      <w:pPr>
        <w:pStyle w:val="a3"/>
        <w:numPr>
          <w:ilvl w:val="0"/>
          <w:numId w:val="38"/>
        </w:numPr>
        <w:ind w:left="714" w:hanging="357"/>
        <w:contextualSpacing/>
        <w:rPr>
          <w:color w:val="000000" w:themeColor="text1"/>
        </w:rPr>
      </w:pPr>
      <w:r w:rsidRPr="00017BEB">
        <w:rPr>
          <w:color w:val="000000" w:themeColor="text1"/>
        </w:rPr>
        <w:t xml:space="preserve">Να </w:t>
      </w:r>
      <w:r>
        <w:rPr>
          <w:color w:val="000000" w:themeColor="text1"/>
        </w:rPr>
        <w:t>π</w:t>
      </w:r>
      <w:r w:rsidR="009A7C02" w:rsidRPr="00017BEB">
        <w:rPr>
          <w:color w:val="000000" w:themeColor="text1"/>
        </w:rPr>
        <w:t xml:space="preserve">ροτείνονται από τις ΟΤΔ μέσω της «εκ των κάτω προς τα πάνω» προσέγγισης και </w:t>
      </w:r>
      <w:r>
        <w:rPr>
          <w:color w:val="000000" w:themeColor="text1"/>
        </w:rPr>
        <w:t xml:space="preserve">να </w:t>
      </w:r>
      <w:r w:rsidR="009A7C02" w:rsidRPr="00017BEB">
        <w:rPr>
          <w:color w:val="000000" w:themeColor="text1"/>
        </w:rPr>
        <w:t>αποτελούν προϊόν διαβούλευσης με αντιπροσωπευτικούς φορείς της περιοχής αλλά και τον τοπικό πληθυσμό.</w:t>
      </w:r>
    </w:p>
    <w:p w14:paraId="19DA0530" w14:textId="79FB3FDD" w:rsidR="009A7C02" w:rsidRPr="00017BEB" w:rsidRDefault="00017BEB" w:rsidP="00017BEB">
      <w:pPr>
        <w:pStyle w:val="a3"/>
        <w:numPr>
          <w:ilvl w:val="0"/>
          <w:numId w:val="38"/>
        </w:numPr>
        <w:ind w:left="714" w:hanging="357"/>
        <w:contextualSpacing/>
        <w:rPr>
          <w:color w:val="000000" w:themeColor="text1"/>
        </w:rPr>
      </w:pPr>
      <w:r>
        <w:rPr>
          <w:color w:val="000000" w:themeColor="text1"/>
        </w:rPr>
        <w:t>Να δ</w:t>
      </w:r>
      <w:r w:rsidR="009A7C02" w:rsidRPr="00017BEB">
        <w:rPr>
          <w:color w:val="000000" w:themeColor="text1"/>
        </w:rPr>
        <w:t>ιαθέτουν επαρκή κρίσιμη μάζα από την άποψη του ανθρώπινου δυναμικού και των χρηματοοικονομικών πόρων. Ειδικότερα, ο μόνιμος πληθυσμός της κάθε περιοχής παρέμβασης θα κυμαίνεται μεταξύ 10.000 - 150.000 κατοίκους.</w:t>
      </w:r>
    </w:p>
    <w:p w14:paraId="5C05B649" w14:textId="74C5AC81" w:rsidR="009A7C02" w:rsidRPr="009E4C7C" w:rsidRDefault="009A7C02" w:rsidP="00017BEB">
      <w:r w:rsidRPr="009E4C7C">
        <w:t>Οι εν λόγω περιοχές πρέπει να αποτελούνται από Τοπικές/Δημοτικές Κοινότητες από τις οποίες</w:t>
      </w:r>
      <w:r w:rsidRPr="009E4C7C">
        <w:rPr>
          <w:spacing w:val="1"/>
        </w:rPr>
        <w:t xml:space="preserve"> </w:t>
      </w:r>
      <w:r w:rsidRPr="00017BEB">
        <w:rPr>
          <w:b/>
          <w:bCs/>
        </w:rPr>
        <w:t>εξαιρούνται οικισμοί με συνολικό μόνιμο πληθυσμό μεγαλύτερο των 15.000 κατοίκων.</w:t>
      </w:r>
      <w:r w:rsidRPr="009E4C7C">
        <w:t xml:space="preserve"> Ο εν λόγω</w:t>
      </w:r>
      <w:r w:rsidRPr="009E4C7C">
        <w:rPr>
          <w:spacing w:val="1"/>
        </w:rPr>
        <w:t xml:space="preserve"> </w:t>
      </w:r>
      <w:r w:rsidRPr="009E4C7C">
        <w:t>περιορισμός δεν αφορά στα μικρά νησιά (αφορά το σύνολο των νησιών της χώρας με εξαίρεση την</w:t>
      </w:r>
      <w:r w:rsidRPr="009E4C7C">
        <w:rPr>
          <w:spacing w:val="1"/>
        </w:rPr>
        <w:t xml:space="preserve"> </w:t>
      </w:r>
      <w:r w:rsidRPr="009E4C7C">
        <w:t xml:space="preserve">Κρήτη και την Εύβοια). Στους εξαιρούμενους οικισμούς </w:t>
      </w:r>
      <w:r w:rsidRPr="00017BEB">
        <w:rPr>
          <w:b/>
          <w:bCs/>
        </w:rPr>
        <w:t>δεν επιτρέπονται παρεμβάσεις στις εντός</w:t>
      </w:r>
      <w:r w:rsidRPr="00017BEB">
        <w:rPr>
          <w:b/>
          <w:bCs/>
          <w:spacing w:val="1"/>
        </w:rPr>
        <w:t xml:space="preserve"> </w:t>
      </w:r>
      <w:r w:rsidRPr="00017BEB">
        <w:rPr>
          <w:b/>
          <w:bCs/>
        </w:rPr>
        <w:t>σχεδίου</w:t>
      </w:r>
      <w:r w:rsidRPr="00017BEB">
        <w:rPr>
          <w:b/>
          <w:bCs/>
          <w:spacing w:val="1"/>
        </w:rPr>
        <w:t xml:space="preserve"> </w:t>
      </w:r>
      <w:r w:rsidRPr="00017BEB">
        <w:rPr>
          <w:b/>
          <w:bCs/>
        </w:rPr>
        <w:t>πόλης</w:t>
      </w:r>
      <w:r w:rsidRPr="00017BEB">
        <w:rPr>
          <w:b/>
          <w:bCs/>
          <w:spacing w:val="1"/>
        </w:rPr>
        <w:t xml:space="preserve"> </w:t>
      </w:r>
      <w:r w:rsidRPr="00017BEB">
        <w:rPr>
          <w:b/>
          <w:bCs/>
        </w:rPr>
        <w:t>ή</w:t>
      </w:r>
      <w:r w:rsidRPr="00017BEB">
        <w:rPr>
          <w:b/>
          <w:bCs/>
          <w:spacing w:val="1"/>
        </w:rPr>
        <w:t xml:space="preserve"> </w:t>
      </w:r>
      <w:r w:rsidRPr="00017BEB">
        <w:rPr>
          <w:b/>
          <w:bCs/>
        </w:rPr>
        <w:t>εντός</w:t>
      </w:r>
      <w:r w:rsidRPr="00017BEB">
        <w:rPr>
          <w:b/>
          <w:bCs/>
          <w:spacing w:val="1"/>
        </w:rPr>
        <w:t xml:space="preserve"> </w:t>
      </w:r>
      <w:r w:rsidRPr="00017BEB">
        <w:rPr>
          <w:b/>
          <w:bCs/>
        </w:rPr>
        <w:t>ορίων</w:t>
      </w:r>
      <w:r w:rsidRPr="00017BEB">
        <w:rPr>
          <w:b/>
          <w:bCs/>
          <w:spacing w:val="1"/>
        </w:rPr>
        <w:t xml:space="preserve"> </w:t>
      </w:r>
      <w:r w:rsidRPr="00017BEB">
        <w:rPr>
          <w:b/>
          <w:bCs/>
        </w:rPr>
        <w:t>οικισμού</w:t>
      </w:r>
      <w:r w:rsidRPr="00017BEB">
        <w:rPr>
          <w:b/>
          <w:bCs/>
          <w:spacing w:val="1"/>
        </w:rPr>
        <w:t xml:space="preserve"> </w:t>
      </w:r>
      <w:r w:rsidRPr="00017BEB">
        <w:rPr>
          <w:b/>
          <w:bCs/>
        </w:rPr>
        <w:t>περιοχές</w:t>
      </w:r>
      <w:r w:rsidRPr="009E4C7C">
        <w:t>.</w:t>
      </w:r>
      <w:r w:rsidRPr="009E4C7C">
        <w:rPr>
          <w:spacing w:val="1"/>
        </w:rPr>
        <w:t xml:space="preserve"> </w:t>
      </w:r>
      <w:r w:rsidRPr="009E4C7C">
        <w:t>Σε</w:t>
      </w:r>
      <w:r w:rsidRPr="009E4C7C">
        <w:rPr>
          <w:spacing w:val="1"/>
        </w:rPr>
        <w:t xml:space="preserve"> </w:t>
      </w:r>
      <w:r w:rsidRPr="009E4C7C">
        <w:t>ειδικές</w:t>
      </w:r>
      <w:r w:rsidRPr="009E4C7C">
        <w:rPr>
          <w:spacing w:val="1"/>
        </w:rPr>
        <w:t xml:space="preserve"> </w:t>
      </w:r>
      <w:r w:rsidRPr="009E4C7C">
        <w:t>περιπτώσεις</w:t>
      </w:r>
      <w:r w:rsidRPr="009E4C7C">
        <w:rPr>
          <w:spacing w:val="1"/>
        </w:rPr>
        <w:t xml:space="preserve"> </w:t>
      </w:r>
      <w:r w:rsidRPr="009E4C7C">
        <w:t>και</w:t>
      </w:r>
      <w:r w:rsidRPr="009E4C7C">
        <w:rPr>
          <w:spacing w:val="1"/>
        </w:rPr>
        <w:t xml:space="preserve"> </w:t>
      </w:r>
      <w:r w:rsidRPr="009E4C7C">
        <w:t>κατόπιν</w:t>
      </w:r>
      <w:r w:rsidRPr="009E4C7C">
        <w:rPr>
          <w:spacing w:val="1"/>
        </w:rPr>
        <w:t xml:space="preserve"> </w:t>
      </w:r>
      <w:r w:rsidRPr="009E4C7C">
        <w:t>σχετικής</w:t>
      </w:r>
      <w:r w:rsidRPr="009E4C7C">
        <w:rPr>
          <w:spacing w:val="1"/>
        </w:rPr>
        <w:t xml:space="preserve"> </w:t>
      </w:r>
      <w:r w:rsidRPr="009E4C7C">
        <w:t>τεκμηρίωσης επιτρέπεται η υλοποίηση άυλων πράξεων ή πράξεων που αφορούν μόνο σε αγορά</w:t>
      </w:r>
      <w:r w:rsidRPr="009E4C7C">
        <w:rPr>
          <w:spacing w:val="1"/>
        </w:rPr>
        <w:t xml:space="preserve"> </w:t>
      </w:r>
      <w:r w:rsidRPr="009E4C7C">
        <w:t>εξοπλισμού</w:t>
      </w:r>
      <w:r w:rsidRPr="009E4C7C">
        <w:rPr>
          <w:spacing w:val="-5"/>
        </w:rPr>
        <w:t xml:space="preserve"> </w:t>
      </w:r>
      <w:r w:rsidRPr="009E4C7C">
        <w:t>και</w:t>
      </w:r>
      <w:r w:rsidRPr="009E4C7C">
        <w:rPr>
          <w:spacing w:val="-5"/>
        </w:rPr>
        <w:t xml:space="preserve"> </w:t>
      </w:r>
      <w:r w:rsidRPr="009E4C7C">
        <w:t>δεν</w:t>
      </w:r>
      <w:r w:rsidRPr="009E4C7C">
        <w:rPr>
          <w:spacing w:val="-4"/>
        </w:rPr>
        <w:t xml:space="preserve"> </w:t>
      </w:r>
      <w:r w:rsidRPr="009E4C7C">
        <w:t>αφορούν</w:t>
      </w:r>
      <w:r w:rsidRPr="009E4C7C">
        <w:rPr>
          <w:spacing w:val="-5"/>
        </w:rPr>
        <w:t xml:space="preserve"> </w:t>
      </w:r>
      <w:r w:rsidRPr="009E4C7C">
        <w:t>σε</w:t>
      </w:r>
      <w:r w:rsidRPr="009E4C7C">
        <w:rPr>
          <w:spacing w:val="-3"/>
        </w:rPr>
        <w:t xml:space="preserve"> </w:t>
      </w:r>
      <w:r w:rsidRPr="009E4C7C">
        <w:t>κτηριακές</w:t>
      </w:r>
      <w:r w:rsidRPr="009E4C7C">
        <w:rPr>
          <w:spacing w:val="-5"/>
        </w:rPr>
        <w:t xml:space="preserve"> </w:t>
      </w:r>
      <w:r w:rsidRPr="009E4C7C">
        <w:t>υποδομές</w:t>
      </w:r>
      <w:r w:rsidRPr="009E4C7C">
        <w:rPr>
          <w:spacing w:val="-4"/>
        </w:rPr>
        <w:t xml:space="preserve"> </w:t>
      </w:r>
      <w:r w:rsidRPr="009E4C7C">
        <w:t>σε</w:t>
      </w:r>
      <w:r w:rsidRPr="009E4C7C">
        <w:rPr>
          <w:spacing w:val="-4"/>
        </w:rPr>
        <w:t xml:space="preserve"> </w:t>
      </w:r>
      <w:r w:rsidRPr="009E4C7C">
        <w:t>περιοχές</w:t>
      </w:r>
      <w:r w:rsidRPr="009E4C7C">
        <w:rPr>
          <w:spacing w:val="-6"/>
        </w:rPr>
        <w:t xml:space="preserve"> </w:t>
      </w:r>
      <w:r w:rsidRPr="009E4C7C">
        <w:t>εκτός</w:t>
      </w:r>
      <w:r w:rsidRPr="009E4C7C">
        <w:rPr>
          <w:spacing w:val="-5"/>
        </w:rPr>
        <w:t xml:space="preserve"> </w:t>
      </w:r>
      <w:r w:rsidRPr="009E4C7C">
        <w:t>της</w:t>
      </w:r>
      <w:r w:rsidRPr="009E4C7C">
        <w:rPr>
          <w:spacing w:val="-4"/>
        </w:rPr>
        <w:t xml:space="preserve"> </w:t>
      </w:r>
      <w:r w:rsidRPr="009E4C7C">
        <w:t>περιοχής</w:t>
      </w:r>
      <w:r w:rsidRPr="009E4C7C">
        <w:rPr>
          <w:spacing w:val="-5"/>
        </w:rPr>
        <w:t xml:space="preserve"> </w:t>
      </w:r>
      <w:r w:rsidRPr="009E4C7C">
        <w:t>παρέμβασης</w:t>
      </w:r>
      <w:r w:rsidRPr="009E4C7C">
        <w:rPr>
          <w:spacing w:val="-4"/>
        </w:rPr>
        <w:t xml:space="preserve"> </w:t>
      </w:r>
      <w:r w:rsidRPr="009E4C7C">
        <w:t>με</w:t>
      </w:r>
      <w:r w:rsidRPr="009E4C7C">
        <w:rPr>
          <w:spacing w:val="-52"/>
        </w:rPr>
        <w:t xml:space="preserve"> </w:t>
      </w:r>
      <w:r w:rsidRPr="009E4C7C">
        <w:rPr>
          <w:spacing w:val="-1"/>
        </w:rPr>
        <w:t>την</w:t>
      </w:r>
      <w:r w:rsidRPr="009E4C7C">
        <w:rPr>
          <w:spacing w:val="-11"/>
        </w:rPr>
        <w:t xml:space="preserve"> </w:t>
      </w:r>
      <w:r w:rsidRPr="009E4C7C">
        <w:rPr>
          <w:spacing w:val="-1"/>
        </w:rPr>
        <w:t>προϋπόθεση</w:t>
      </w:r>
      <w:r w:rsidRPr="009E4C7C">
        <w:rPr>
          <w:spacing w:val="-10"/>
        </w:rPr>
        <w:t xml:space="preserve"> </w:t>
      </w:r>
      <w:r w:rsidRPr="009E4C7C">
        <w:rPr>
          <w:spacing w:val="-1"/>
        </w:rPr>
        <w:t>ότι</w:t>
      </w:r>
      <w:r w:rsidRPr="009E4C7C">
        <w:rPr>
          <w:spacing w:val="-13"/>
        </w:rPr>
        <w:t xml:space="preserve"> </w:t>
      </w:r>
      <w:r w:rsidRPr="009E4C7C">
        <w:rPr>
          <w:spacing w:val="-1"/>
        </w:rPr>
        <w:t>τα</w:t>
      </w:r>
      <w:r w:rsidRPr="009E4C7C">
        <w:rPr>
          <w:spacing w:val="-10"/>
        </w:rPr>
        <w:t xml:space="preserve"> </w:t>
      </w:r>
      <w:r w:rsidRPr="009E4C7C">
        <w:rPr>
          <w:spacing w:val="-1"/>
        </w:rPr>
        <w:t>έργα</w:t>
      </w:r>
      <w:r w:rsidRPr="009E4C7C">
        <w:rPr>
          <w:spacing w:val="-11"/>
        </w:rPr>
        <w:t xml:space="preserve"> </w:t>
      </w:r>
      <w:r w:rsidRPr="009E4C7C">
        <w:rPr>
          <w:spacing w:val="-1"/>
        </w:rPr>
        <w:t>αυτά</w:t>
      </w:r>
      <w:r w:rsidRPr="009E4C7C">
        <w:rPr>
          <w:spacing w:val="-10"/>
        </w:rPr>
        <w:t xml:space="preserve"> </w:t>
      </w:r>
      <w:r w:rsidRPr="009E4C7C">
        <w:rPr>
          <w:spacing w:val="-1"/>
        </w:rPr>
        <w:t>παρέχουν</w:t>
      </w:r>
      <w:r w:rsidRPr="009E4C7C">
        <w:rPr>
          <w:spacing w:val="-11"/>
        </w:rPr>
        <w:t xml:space="preserve"> </w:t>
      </w:r>
      <w:r w:rsidRPr="009E4C7C">
        <w:t>οφέλη</w:t>
      </w:r>
      <w:r w:rsidRPr="009E4C7C">
        <w:rPr>
          <w:spacing w:val="-7"/>
        </w:rPr>
        <w:t xml:space="preserve"> </w:t>
      </w:r>
      <w:r w:rsidRPr="009E4C7C">
        <w:t>κυρίως</w:t>
      </w:r>
      <w:r w:rsidRPr="009E4C7C">
        <w:rPr>
          <w:spacing w:val="-11"/>
        </w:rPr>
        <w:t xml:space="preserve"> </w:t>
      </w:r>
      <w:r w:rsidRPr="009E4C7C">
        <w:t>στον</w:t>
      </w:r>
      <w:r w:rsidRPr="009E4C7C">
        <w:rPr>
          <w:spacing w:val="-10"/>
        </w:rPr>
        <w:t xml:space="preserve"> </w:t>
      </w:r>
      <w:r w:rsidRPr="009E4C7C">
        <w:t>πληθυσμό</w:t>
      </w:r>
      <w:r w:rsidRPr="009E4C7C">
        <w:rPr>
          <w:spacing w:val="-11"/>
        </w:rPr>
        <w:t xml:space="preserve"> </w:t>
      </w:r>
      <w:r w:rsidRPr="009E4C7C">
        <w:t>της</w:t>
      </w:r>
      <w:r w:rsidRPr="009E4C7C">
        <w:rPr>
          <w:spacing w:val="-11"/>
        </w:rPr>
        <w:t xml:space="preserve"> </w:t>
      </w:r>
      <w:r w:rsidRPr="009E4C7C">
        <w:t>περιοχής</w:t>
      </w:r>
      <w:r w:rsidRPr="009E4C7C">
        <w:rPr>
          <w:spacing w:val="-12"/>
        </w:rPr>
        <w:t xml:space="preserve"> </w:t>
      </w:r>
      <w:r w:rsidRPr="009E4C7C">
        <w:t>παρέμβασης.</w:t>
      </w:r>
      <w:r w:rsidRPr="009E4C7C">
        <w:rPr>
          <w:spacing w:val="-52"/>
        </w:rPr>
        <w:t xml:space="preserve"> </w:t>
      </w:r>
    </w:p>
    <w:p w14:paraId="28EE8CFC" w14:textId="77777777" w:rsidR="00BB3AB0" w:rsidRDefault="00BB3AB0">
      <w:pPr>
        <w:widowControl/>
        <w:autoSpaceDE/>
        <w:autoSpaceDN/>
        <w:spacing w:before="0" w:after="0" w:line="240" w:lineRule="auto"/>
        <w:jc w:val="left"/>
      </w:pPr>
      <w:r>
        <w:br w:type="page"/>
      </w:r>
    </w:p>
    <w:p w14:paraId="4094350E" w14:textId="480A8AF3" w:rsidR="006124E0" w:rsidRDefault="00017BEB" w:rsidP="00017BEB">
      <w:r w:rsidRPr="00BB3AB0">
        <w:lastRenderedPageBreak/>
        <w:t xml:space="preserve">Η περιοχή παρέμβασης προτείνεται να </w:t>
      </w:r>
      <w:r w:rsidR="00BB3AB0" w:rsidRPr="00BB3AB0">
        <w:t>οριστεί ως ακολούθως:</w:t>
      </w:r>
    </w:p>
    <w:tbl>
      <w:tblPr>
        <w:tblW w:w="9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0"/>
        <w:gridCol w:w="1745"/>
        <w:gridCol w:w="1745"/>
        <w:gridCol w:w="1746"/>
      </w:tblGrid>
      <w:tr w:rsidR="001A7D2F" w:rsidRPr="001A7D2F" w14:paraId="3C4FD1B3" w14:textId="77777777" w:rsidTr="001A7D2F">
        <w:trPr>
          <w:trHeight w:val="421"/>
        </w:trPr>
        <w:tc>
          <w:tcPr>
            <w:tcW w:w="9776" w:type="dxa"/>
            <w:gridSpan w:val="4"/>
            <w:shd w:val="clear" w:color="auto" w:fill="2F5496" w:themeFill="accent1" w:themeFillShade="BF"/>
            <w:vAlign w:val="center"/>
          </w:tcPr>
          <w:p w14:paraId="67EE4EBF" w14:textId="78F6CF0A" w:rsidR="001A7D2F" w:rsidRPr="001A7D2F" w:rsidRDefault="001A7D2F" w:rsidP="003E00A7">
            <w:pPr>
              <w:widowControl/>
              <w:autoSpaceDE/>
              <w:autoSpaceDN/>
              <w:spacing w:before="0" w:after="0" w:line="240" w:lineRule="auto"/>
              <w:jc w:val="center"/>
              <w:rPr>
                <w:rFonts w:eastAsia="Times New Roman" w:cs="Arial"/>
                <w:b/>
                <w:bCs/>
                <w:color w:val="FFFFFF" w:themeColor="background1"/>
                <w:sz w:val="18"/>
                <w:szCs w:val="18"/>
                <w:lang w:eastAsia="el-GR"/>
              </w:rPr>
            </w:pPr>
            <w:r w:rsidRPr="001A7D2F">
              <w:rPr>
                <w:rFonts w:eastAsia="Times New Roman" w:cs="Arial"/>
                <w:b/>
                <w:bCs/>
                <w:color w:val="FFFFFF" w:themeColor="background1"/>
                <w:sz w:val="18"/>
                <w:szCs w:val="18"/>
                <w:lang w:eastAsia="el-GR"/>
              </w:rPr>
              <w:t>ΠΕΡΙΟΧΗ ΠΑΡΕΜΒΑΣΗΣ ΠΡΟΓΡΑΜΜΑΤΟΣ</w:t>
            </w:r>
          </w:p>
        </w:tc>
      </w:tr>
      <w:tr w:rsidR="003E00A7" w:rsidRPr="001A7D2F" w14:paraId="0B3FB2F9" w14:textId="77777777" w:rsidTr="001A7D2F">
        <w:trPr>
          <w:trHeight w:val="1040"/>
        </w:trPr>
        <w:tc>
          <w:tcPr>
            <w:tcW w:w="4540" w:type="dxa"/>
            <w:shd w:val="clear" w:color="auto" w:fill="A0C4DB"/>
            <w:vAlign w:val="center"/>
            <w:hideMark/>
          </w:tcPr>
          <w:p w14:paraId="726A0542" w14:textId="77777777" w:rsidR="003E00A7" w:rsidRPr="003E00A7" w:rsidRDefault="003E00A7" w:rsidP="003E00A7">
            <w:pPr>
              <w:widowControl/>
              <w:autoSpaceDE/>
              <w:autoSpaceDN/>
              <w:spacing w:before="0" w:after="0" w:line="240" w:lineRule="auto"/>
              <w:jc w:val="center"/>
              <w:rPr>
                <w:rFonts w:eastAsia="Times New Roman" w:cs="Arial"/>
                <w:b/>
                <w:bCs/>
                <w:color w:val="000000"/>
                <w:sz w:val="18"/>
                <w:szCs w:val="18"/>
                <w:lang w:eastAsia="el-GR"/>
              </w:rPr>
            </w:pPr>
            <w:r w:rsidRPr="003E00A7">
              <w:rPr>
                <w:rFonts w:eastAsia="Times New Roman" w:cs="Arial"/>
                <w:b/>
                <w:bCs/>
                <w:color w:val="000000"/>
                <w:sz w:val="18"/>
                <w:szCs w:val="18"/>
                <w:lang w:eastAsia="el-GR"/>
              </w:rPr>
              <w:t xml:space="preserve">Περιγραφή </w:t>
            </w:r>
          </w:p>
        </w:tc>
        <w:tc>
          <w:tcPr>
            <w:tcW w:w="1745" w:type="dxa"/>
            <w:shd w:val="clear" w:color="auto" w:fill="A0C4DB"/>
            <w:vAlign w:val="center"/>
            <w:hideMark/>
          </w:tcPr>
          <w:p w14:paraId="6858A25F" w14:textId="77777777" w:rsidR="003E00A7" w:rsidRPr="003E00A7" w:rsidRDefault="003E00A7" w:rsidP="003E00A7">
            <w:pPr>
              <w:widowControl/>
              <w:autoSpaceDE/>
              <w:autoSpaceDN/>
              <w:spacing w:before="0" w:after="0" w:line="240" w:lineRule="auto"/>
              <w:jc w:val="center"/>
              <w:rPr>
                <w:rFonts w:eastAsia="Times New Roman" w:cs="Arial"/>
                <w:b/>
                <w:bCs/>
                <w:color w:val="000000"/>
                <w:sz w:val="18"/>
                <w:szCs w:val="18"/>
                <w:lang w:eastAsia="el-GR"/>
              </w:rPr>
            </w:pPr>
            <w:r w:rsidRPr="003E00A7">
              <w:rPr>
                <w:rFonts w:eastAsia="Times New Roman" w:cs="Arial"/>
                <w:b/>
                <w:bCs/>
                <w:color w:val="000000"/>
                <w:sz w:val="18"/>
                <w:szCs w:val="18"/>
                <w:lang w:eastAsia="el-GR"/>
              </w:rPr>
              <w:t>Χαρακτηρισμός</w:t>
            </w:r>
            <w:r w:rsidRPr="003E00A7">
              <w:rPr>
                <w:rFonts w:eastAsia="Times New Roman" w:cs="Arial"/>
                <w:b/>
                <w:bCs/>
                <w:color w:val="000000"/>
                <w:sz w:val="18"/>
                <w:szCs w:val="18"/>
                <w:lang w:eastAsia="el-GR"/>
              </w:rPr>
              <w:br/>
              <w:t>Οδηγία 85 και 93</w:t>
            </w:r>
          </w:p>
        </w:tc>
        <w:tc>
          <w:tcPr>
            <w:tcW w:w="1745" w:type="dxa"/>
            <w:shd w:val="clear" w:color="auto" w:fill="A0C4DB"/>
            <w:vAlign w:val="center"/>
            <w:hideMark/>
          </w:tcPr>
          <w:p w14:paraId="6E8C129A" w14:textId="77777777" w:rsidR="003E00A7" w:rsidRPr="003E00A7" w:rsidRDefault="003E00A7" w:rsidP="003E00A7">
            <w:pPr>
              <w:widowControl/>
              <w:autoSpaceDE/>
              <w:autoSpaceDN/>
              <w:spacing w:before="0" w:after="0" w:line="240" w:lineRule="auto"/>
              <w:jc w:val="center"/>
              <w:rPr>
                <w:rFonts w:eastAsia="Times New Roman" w:cs="Arial"/>
                <w:b/>
                <w:bCs/>
                <w:color w:val="000000"/>
                <w:sz w:val="18"/>
                <w:szCs w:val="18"/>
                <w:lang w:eastAsia="el-GR"/>
              </w:rPr>
            </w:pPr>
            <w:r w:rsidRPr="003E00A7">
              <w:rPr>
                <w:rFonts w:eastAsia="Times New Roman" w:cs="Arial"/>
                <w:b/>
                <w:bCs/>
                <w:color w:val="000000"/>
                <w:sz w:val="18"/>
                <w:szCs w:val="18"/>
                <w:lang w:eastAsia="el-GR"/>
              </w:rPr>
              <w:t>Έκταση περιοχής παρέμβασης (</w:t>
            </w:r>
            <w:proofErr w:type="spellStart"/>
            <w:r w:rsidRPr="003E00A7">
              <w:rPr>
                <w:rFonts w:eastAsia="Times New Roman" w:cs="Arial"/>
                <w:b/>
                <w:bCs/>
                <w:color w:val="000000"/>
                <w:sz w:val="18"/>
                <w:szCs w:val="18"/>
                <w:lang w:eastAsia="el-GR"/>
              </w:rPr>
              <w:t>τ.χλμ</w:t>
            </w:r>
            <w:proofErr w:type="spellEnd"/>
            <w:r w:rsidRPr="003E00A7">
              <w:rPr>
                <w:rFonts w:eastAsia="Times New Roman" w:cs="Arial"/>
                <w:b/>
                <w:bCs/>
                <w:color w:val="000000"/>
                <w:sz w:val="18"/>
                <w:szCs w:val="18"/>
                <w:lang w:eastAsia="el-GR"/>
              </w:rPr>
              <w:t>.)</w:t>
            </w:r>
          </w:p>
        </w:tc>
        <w:tc>
          <w:tcPr>
            <w:tcW w:w="1746" w:type="dxa"/>
            <w:shd w:val="clear" w:color="auto" w:fill="A0C4DB"/>
            <w:vAlign w:val="center"/>
            <w:hideMark/>
          </w:tcPr>
          <w:p w14:paraId="7389DF12" w14:textId="7618553F" w:rsidR="003E00A7" w:rsidRPr="003E00A7" w:rsidRDefault="001A7D2F" w:rsidP="003E00A7">
            <w:pPr>
              <w:widowControl/>
              <w:autoSpaceDE/>
              <w:autoSpaceDN/>
              <w:spacing w:before="0" w:after="0" w:line="240" w:lineRule="auto"/>
              <w:jc w:val="center"/>
              <w:rPr>
                <w:rFonts w:eastAsia="Times New Roman" w:cs="Arial"/>
                <w:b/>
                <w:bCs/>
                <w:sz w:val="18"/>
                <w:szCs w:val="18"/>
                <w:lang w:eastAsia="el-GR"/>
              </w:rPr>
            </w:pPr>
            <w:r w:rsidRPr="001A7D2F">
              <w:rPr>
                <w:rFonts w:eastAsia="Times New Roman" w:cs="Arial"/>
                <w:b/>
                <w:bCs/>
                <w:sz w:val="18"/>
                <w:szCs w:val="18"/>
                <w:lang w:eastAsia="el-GR"/>
              </w:rPr>
              <w:t>Πληθυσμός π</w:t>
            </w:r>
            <w:r w:rsidR="003E00A7" w:rsidRPr="003E00A7">
              <w:rPr>
                <w:rFonts w:eastAsia="Times New Roman" w:cs="Arial"/>
                <w:b/>
                <w:bCs/>
                <w:sz w:val="18"/>
                <w:szCs w:val="18"/>
                <w:lang w:eastAsia="el-GR"/>
              </w:rPr>
              <w:t>εριοχ</w:t>
            </w:r>
            <w:r w:rsidRPr="001A7D2F">
              <w:rPr>
                <w:rFonts w:eastAsia="Times New Roman" w:cs="Arial"/>
                <w:b/>
                <w:bCs/>
                <w:sz w:val="18"/>
                <w:szCs w:val="18"/>
                <w:lang w:eastAsia="el-GR"/>
              </w:rPr>
              <w:t xml:space="preserve">ής </w:t>
            </w:r>
            <w:r w:rsidR="003E00A7" w:rsidRPr="003E00A7">
              <w:rPr>
                <w:rFonts w:eastAsia="Times New Roman" w:cs="Arial"/>
                <w:b/>
                <w:bCs/>
                <w:sz w:val="18"/>
                <w:szCs w:val="18"/>
                <w:lang w:eastAsia="el-GR"/>
              </w:rPr>
              <w:t>παρέμβασης</w:t>
            </w:r>
          </w:p>
        </w:tc>
      </w:tr>
      <w:tr w:rsidR="003E00A7" w:rsidRPr="001A7D2F" w14:paraId="579C0D51" w14:textId="77777777" w:rsidTr="001A7D2F">
        <w:trPr>
          <w:trHeight w:val="520"/>
        </w:trPr>
        <w:tc>
          <w:tcPr>
            <w:tcW w:w="4540" w:type="dxa"/>
            <w:shd w:val="clear" w:color="auto" w:fill="FFFFFF" w:themeFill="background1"/>
            <w:vAlign w:val="center"/>
            <w:hideMark/>
          </w:tcPr>
          <w:p w14:paraId="795ED59A"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xml:space="preserve">ΠΕΡΙΦΕΡΕΙΑ ΠΕΛΟΠΟΝΝΗΣΟΥ (Έδρα: </w:t>
            </w:r>
            <w:proofErr w:type="spellStart"/>
            <w:r w:rsidRPr="003E00A7">
              <w:rPr>
                <w:rFonts w:eastAsia="Times New Roman" w:cs="Arial"/>
                <w:b/>
                <w:bCs/>
                <w:sz w:val="18"/>
                <w:szCs w:val="18"/>
                <w:lang w:eastAsia="el-GR"/>
              </w:rPr>
              <w:t>Τρίπολις,η</w:t>
            </w:r>
            <w:proofErr w:type="spellEnd"/>
            <w:r w:rsidRPr="003E00A7">
              <w:rPr>
                <w:rFonts w:eastAsia="Times New Roman" w:cs="Arial"/>
                <w:b/>
                <w:bCs/>
                <w:sz w:val="18"/>
                <w:szCs w:val="18"/>
                <w:lang w:eastAsia="el-GR"/>
              </w:rPr>
              <w:t>)</w:t>
            </w:r>
          </w:p>
        </w:tc>
        <w:tc>
          <w:tcPr>
            <w:tcW w:w="1745" w:type="dxa"/>
            <w:shd w:val="clear" w:color="auto" w:fill="FFFFFF" w:themeFill="background1"/>
            <w:vAlign w:val="center"/>
            <w:hideMark/>
          </w:tcPr>
          <w:p w14:paraId="46356CAE"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auto" w:fill="FFFFFF" w:themeFill="background1"/>
            <w:vAlign w:val="center"/>
            <w:hideMark/>
          </w:tcPr>
          <w:p w14:paraId="36EDA236"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6" w:type="dxa"/>
            <w:shd w:val="clear" w:color="auto" w:fill="FFFFFF" w:themeFill="background1"/>
            <w:noWrap/>
            <w:vAlign w:val="center"/>
            <w:hideMark/>
          </w:tcPr>
          <w:p w14:paraId="7CD3777E"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r>
      <w:tr w:rsidR="003E00A7" w:rsidRPr="001A7D2F" w14:paraId="2E4BBA48" w14:textId="77777777" w:rsidTr="001A7D2F">
        <w:trPr>
          <w:trHeight w:val="520"/>
        </w:trPr>
        <w:tc>
          <w:tcPr>
            <w:tcW w:w="4540" w:type="dxa"/>
            <w:shd w:val="clear" w:color="auto" w:fill="D9D9D9" w:themeFill="background1" w:themeFillShade="D9"/>
            <w:vAlign w:val="center"/>
            <w:hideMark/>
          </w:tcPr>
          <w:p w14:paraId="1FF95916"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xml:space="preserve">ΠΕΡΙΦΕΡΕΙΑΚΗ ΕΝΟΤΗΤΑ ΜΕΣΣΗΝΙΑΣ (Έδρα: </w:t>
            </w:r>
            <w:proofErr w:type="spellStart"/>
            <w:r w:rsidRPr="003E00A7">
              <w:rPr>
                <w:rFonts w:eastAsia="Times New Roman" w:cs="Arial"/>
                <w:b/>
                <w:bCs/>
                <w:sz w:val="18"/>
                <w:szCs w:val="18"/>
                <w:lang w:eastAsia="el-GR"/>
              </w:rPr>
              <w:t>Καλαμάτα,η</w:t>
            </w:r>
            <w:proofErr w:type="spellEnd"/>
            <w:r w:rsidRPr="003E00A7">
              <w:rPr>
                <w:rFonts w:eastAsia="Times New Roman" w:cs="Arial"/>
                <w:b/>
                <w:bCs/>
                <w:sz w:val="18"/>
                <w:szCs w:val="18"/>
                <w:lang w:eastAsia="el-GR"/>
              </w:rPr>
              <w:t>)</w:t>
            </w:r>
          </w:p>
        </w:tc>
        <w:tc>
          <w:tcPr>
            <w:tcW w:w="1745" w:type="dxa"/>
            <w:shd w:val="clear" w:color="auto" w:fill="D9D9D9" w:themeFill="background1" w:themeFillShade="D9"/>
            <w:vAlign w:val="center"/>
            <w:hideMark/>
          </w:tcPr>
          <w:p w14:paraId="3BDB6FBE"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auto" w:fill="D9D9D9" w:themeFill="background1" w:themeFillShade="D9"/>
            <w:vAlign w:val="center"/>
            <w:hideMark/>
          </w:tcPr>
          <w:p w14:paraId="4ADDABD3"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6" w:type="dxa"/>
            <w:shd w:val="clear" w:color="auto" w:fill="D9D9D9" w:themeFill="background1" w:themeFillShade="D9"/>
            <w:noWrap/>
            <w:vAlign w:val="center"/>
            <w:hideMark/>
          </w:tcPr>
          <w:p w14:paraId="1AB1B3CF"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105.387</w:t>
            </w:r>
          </w:p>
        </w:tc>
      </w:tr>
      <w:tr w:rsidR="003E00A7" w:rsidRPr="001A7D2F" w14:paraId="17EC1968" w14:textId="77777777" w:rsidTr="001A7D2F">
        <w:trPr>
          <w:trHeight w:val="260"/>
        </w:trPr>
        <w:tc>
          <w:tcPr>
            <w:tcW w:w="4540" w:type="dxa"/>
            <w:shd w:val="clear" w:color="auto" w:fill="FFE599" w:themeFill="accent4" w:themeFillTint="66"/>
            <w:vAlign w:val="center"/>
            <w:hideMark/>
          </w:tcPr>
          <w:p w14:paraId="0D2DD35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xml:space="preserve">ΔΗΜΟΣ ΔΥΤΙΚΗΣ ΜΑΝΗΣ (Έδρα: </w:t>
            </w:r>
            <w:proofErr w:type="spellStart"/>
            <w:r w:rsidRPr="003E00A7">
              <w:rPr>
                <w:rFonts w:eastAsia="Times New Roman" w:cs="Arial"/>
                <w:b/>
                <w:bCs/>
                <w:sz w:val="18"/>
                <w:szCs w:val="18"/>
                <w:lang w:eastAsia="el-GR"/>
              </w:rPr>
              <w:t>Καρδαμύλη,η</w:t>
            </w:r>
            <w:proofErr w:type="spellEnd"/>
            <w:r w:rsidRPr="003E00A7">
              <w:rPr>
                <w:rFonts w:eastAsia="Times New Roman" w:cs="Arial"/>
                <w:b/>
                <w:bCs/>
                <w:sz w:val="18"/>
                <w:szCs w:val="18"/>
                <w:lang w:eastAsia="el-GR"/>
              </w:rPr>
              <w:t>)</w:t>
            </w:r>
          </w:p>
        </w:tc>
        <w:tc>
          <w:tcPr>
            <w:tcW w:w="1745" w:type="dxa"/>
            <w:shd w:val="clear" w:color="auto" w:fill="FFE599" w:themeFill="accent4" w:themeFillTint="66"/>
            <w:vAlign w:val="center"/>
            <w:hideMark/>
          </w:tcPr>
          <w:p w14:paraId="3212A2E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auto" w:fill="FFE599" w:themeFill="accent4" w:themeFillTint="66"/>
            <w:noWrap/>
            <w:vAlign w:val="center"/>
            <w:hideMark/>
          </w:tcPr>
          <w:p w14:paraId="316CA6C8"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402,460</w:t>
            </w:r>
          </w:p>
        </w:tc>
        <w:tc>
          <w:tcPr>
            <w:tcW w:w="1746" w:type="dxa"/>
            <w:shd w:val="clear" w:color="auto" w:fill="FFE599" w:themeFill="accent4" w:themeFillTint="66"/>
            <w:noWrap/>
            <w:vAlign w:val="center"/>
            <w:hideMark/>
          </w:tcPr>
          <w:p w14:paraId="33EFF739"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6.945</w:t>
            </w:r>
          </w:p>
        </w:tc>
      </w:tr>
      <w:tr w:rsidR="003E00A7" w:rsidRPr="001A7D2F" w14:paraId="31597A92" w14:textId="77777777" w:rsidTr="001A7D2F">
        <w:trPr>
          <w:trHeight w:val="260"/>
        </w:trPr>
        <w:tc>
          <w:tcPr>
            <w:tcW w:w="4540" w:type="dxa"/>
            <w:shd w:val="clear" w:color="000000" w:fill="E2EFDA"/>
            <w:vAlign w:val="center"/>
            <w:hideMark/>
          </w:tcPr>
          <w:p w14:paraId="60C667BC"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ΑΒΙΑΣ</w:t>
            </w:r>
          </w:p>
        </w:tc>
        <w:tc>
          <w:tcPr>
            <w:tcW w:w="1745" w:type="dxa"/>
            <w:shd w:val="clear" w:color="000000" w:fill="E2EFDA"/>
            <w:vAlign w:val="center"/>
            <w:hideMark/>
          </w:tcPr>
          <w:p w14:paraId="36868B49"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5213200C"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179,212</w:t>
            </w:r>
          </w:p>
        </w:tc>
        <w:tc>
          <w:tcPr>
            <w:tcW w:w="1746" w:type="dxa"/>
            <w:shd w:val="clear" w:color="000000" w:fill="E2EFDA"/>
            <w:noWrap/>
            <w:vAlign w:val="center"/>
            <w:hideMark/>
          </w:tcPr>
          <w:p w14:paraId="0F1B9CC2"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2.246</w:t>
            </w:r>
          </w:p>
        </w:tc>
      </w:tr>
      <w:tr w:rsidR="003E00A7" w:rsidRPr="001A7D2F" w14:paraId="34CAA1EA" w14:textId="77777777" w:rsidTr="001A7D2F">
        <w:trPr>
          <w:trHeight w:val="260"/>
        </w:trPr>
        <w:tc>
          <w:tcPr>
            <w:tcW w:w="4540" w:type="dxa"/>
            <w:shd w:val="clear" w:color="auto" w:fill="auto"/>
            <w:vAlign w:val="center"/>
            <w:hideMark/>
          </w:tcPr>
          <w:p w14:paraId="79F4426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Αβίας</w:t>
            </w:r>
            <w:proofErr w:type="spellEnd"/>
          </w:p>
        </w:tc>
        <w:tc>
          <w:tcPr>
            <w:tcW w:w="1745" w:type="dxa"/>
            <w:shd w:val="clear" w:color="auto" w:fill="auto"/>
            <w:noWrap/>
            <w:vAlign w:val="bottom"/>
            <w:hideMark/>
          </w:tcPr>
          <w:p w14:paraId="2AA4920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E2E34C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7,309</w:t>
            </w:r>
          </w:p>
        </w:tc>
        <w:tc>
          <w:tcPr>
            <w:tcW w:w="1746" w:type="dxa"/>
            <w:shd w:val="clear" w:color="auto" w:fill="auto"/>
            <w:noWrap/>
            <w:vAlign w:val="center"/>
            <w:hideMark/>
          </w:tcPr>
          <w:p w14:paraId="3AC50E8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611</w:t>
            </w:r>
          </w:p>
        </w:tc>
      </w:tr>
      <w:tr w:rsidR="003E00A7" w:rsidRPr="001A7D2F" w14:paraId="263E46B9" w14:textId="77777777" w:rsidTr="001A7D2F">
        <w:trPr>
          <w:trHeight w:val="260"/>
        </w:trPr>
        <w:tc>
          <w:tcPr>
            <w:tcW w:w="4540" w:type="dxa"/>
            <w:shd w:val="clear" w:color="auto" w:fill="auto"/>
            <w:vAlign w:val="center"/>
            <w:hideMark/>
          </w:tcPr>
          <w:p w14:paraId="213160A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Αλτομιρών</w:t>
            </w:r>
            <w:proofErr w:type="spellEnd"/>
          </w:p>
        </w:tc>
        <w:tc>
          <w:tcPr>
            <w:tcW w:w="1745" w:type="dxa"/>
            <w:shd w:val="clear" w:color="auto" w:fill="auto"/>
            <w:noWrap/>
            <w:vAlign w:val="bottom"/>
            <w:hideMark/>
          </w:tcPr>
          <w:p w14:paraId="7E56DF5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08A961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15,290</w:t>
            </w:r>
          </w:p>
        </w:tc>
        <w:tc>
          <w:tcPr>
            <w:tcW w:w="1746" w:type="dxa"/>
            <w:shd w:val="clear" w:color="auto" w:fill="auto"/>
            <w:noWrap/>
            <w:vAlign w:val="center"/>
            <w:hideMark/>
          </w:tcPr>
          <w:p w14:paraId="46397B5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47</w:t>
            </w:r>
          </w:p>
        </w:tc>
      </w:tr>
      <w:tr w:rsidR="003E00A7" w:rsidRPr="001A7D2F" w14:paraId="37067F11" w14:textId="77777777" w:rsidTr="001A7D2F">
        <w:trPr>
          <w:trHeight w:val="260"/>
        </w:trPr>
        <w:tc>
          <w:tcPr>
            <w:tcW w:w="4540" w:type="dxa"/>
            <w:shd w:val="clear" w:color="auto" w:fill="auto"/>
            <w:vAlign w:val="center"/>
            <w:hideMark/>
          </w:tcPr>
          <w:p w14:paraId="216CDD9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Δολών</w:t>
            </w:r>
            <w:proofErr w:type="spellEnd"/>
          </w:p>
        </w:tc>
        <w:tc>
          <w:tcPr>
            <w:tcW w:w="1745" w:type="dxa"/>
            <w:shd w:val="clear" w:color="auto" w:fill="auto"/>
            <w:noWrap/>
            <w:vAlign w:val="bottom"/>
            <w:hideMark/>
          </w:tcPr>
          <w:p w14:paraId="687D117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F0DCBB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18,760</w:t>
            </w:r>
          </w:p>
        </w:tc>
        <w:tc>
          <w:tcPr>
            <w:tcW w:w="1746" w:type="dxa"/>
            <w:shd w:val="clear" w:color="auto" w:fill="auto"/>
            <w:noWrap/>
            <w:vAlign w:val="center"/>
            <w:hideMark/>
          </w:tcPr>
          <w:p w14:paraId="5C2FF63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392</w:t>
            </w:r>
          </w:p>
        </w:tc>
      </w:tr>
      <w:tr w:rsidR="003E00A7" w:rsidRPr="001A7D2F" w14:paraId="438D8793" w14:textId="77777777" w:rsidTr="001A7D2F">
        <w:trPr>
          <w:trHeight w:val="260"/>
        </w:trPr>
        <w:tc>
          <w:tcPr>
            <w:tcW w:w="4540" w:type="dxa"/>
            <w:shd w:val="clear" w:color="auto" w:fill="auto"/>
            <w:vAlign w:val="center"/>
            <w:hideMark/>
          </w:tcPr>
          <w:p w14:paraId="3993236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Κάμπου</w:t>
            </w:r>
          </w:p>
        </w:tc>
        <w:tc>
          <w:tcPr>
            <w:tcW w:w="1745" w:type="dxa"/>
            <w:shd w:val="clear" w:color="auto" w:fill="auto"/>
            <w:noWrap/>
            <w:vAlign w:val="bottom"/>
            <w:hideMark/>
          </w:tcPr>
          <w:p w14:paraId="5CC1713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C7EB9C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11,234</w:t>
            </w:r>
          </w:p>
        </w:tc>
        <w:tc>
          <w:tcPr>
            <w:tcW w:w="1746" w:type="dxa"/>
            <w:shd w:val="clear" w:color="auto" w:fill="auto"/>
            <w:noWrap/>
            <w:vAlign w:val="center"/>
            <w:hideMark/>
          </w:tcPr>
          <w:p w14:paraId="4171BDD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422</w:t>
            </w:r>
          </w:p>
        </w:tc>
      </w:tr>
      <w:tr w:rsidR="003E00A7" w:rsidRPr="001A7D2F" w14:paraId="00F3EBCB" w14:textId="77777777" w:rsidTr="001A7D2F">
        <w:trPr>
          <w:trHeight w:val="260"/>
        </w:trPr>
        <w:tc>
          <w:tcPr>
            <w:tcW w:w="4540" w:type="dxa"/>
            <w:shd w:val="clear" w:color="auto" w:fill="auto"/>
            <w:vAlign w:val="center"/>
            <w:hideMark/>
          </w:tcPr>
          <w:p w14:paraId="2289D8F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Κέντρου</w:t>
            </w:r>
          </w:p>
        </w:tc>
        <w:tc>
          <w:tcPr>
            <w:tcW w:w="1745" w:type="dxa"/>
            <w:shd w:val="clear" w:color="auto" w:fill="auto"/>
            <w:noWrap/>
            <w:vAlign w:val="bottom"/>
            <w:hideMark/>
          </w:tcPr>
          <w:p w14:paraId="1D56808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A72007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27,454</w:t>
            </w:r>
          </w:p>
        </w:tc>
        <w:tc>
          <w:tcPr>
            <w:tcW w:w="1746" w:type="dxa"/>
            <w:shd w:val="clear" w:color="auto" w:fill="auto"/>
            <w:noWrap/>
            <w:vAlign w:val="center"/>
            <w:hideMark/>
          </w:tcPr>
          <w:p w14:paraId="554631D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154</w:t>
            </w:r>
          </w:p>
        </w:tc>
      </w:tr>
      <w:tr w:rsidR="003E00A7" w:rsidRPr="001A7D2F" w14:paraId="513182E2" w14:textId="77777777" w:rsidTr="001A7D2F">
        <w:trPr>
          <w:trHeight w:val="260"/>
        </w:trPr>
        <w:tc>
          <w:tcPr>
            <w:tcW w:w="4540" w:type="dxa"/>
            <w:shd w:val="clear" w:color="auto" w:fill="auto"/>
            <w:vAlign w:val="center"/>
            <w:hideMark/>
          </w:tcPr>
          <w:p w14:paraId="0D93746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Πηγαδίων</w:t>
            </w:r>
            <w:proofErr w:type="spellEnd"/>
          </w:p>
        </w:tc>
        <w:tc>
          <w:tcPr>
            <w:tcW w:w="1745" w:type="dxa"/>
            <w:shd w:val="clear" w:color="auto" w:fill="auto"/>
            <w:noWrap/>
            <w:vAlign w:val="bottom"/>
            <w:hideMark/>
          </w:tcPr>
          <w:p w14:paraId="6CE44DA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74F83A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76,303</w:t>
            </w:r>
          </w:p>
        </w:tc>
        <w:tc>
          <w:tcPr>
            <w:tcW w:w="1746" w:type="dxa"/>
            <w:shd w:val="clear" w:color="auto" w:fill="auto"/>
            <w:noWrap/>
            <w:vAlign w:val="center"/>
            <w:hideMark/>
          </w:tcPr>
          <w:p w14:paraId="41BB803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44</w:t>
            </w:r>
          </w:p>
        </w:tc>
      </w:tr>
      <w:tr w:rsidR="003E00A7" w:rsidRPr="001A7D2F" w14:paraId="5AA6B5D7" w14:textId="77777777" w:rsidTr="001A7D2F">
        <w:trPr>
          <w:trHeight w:val="260"/>
        </w:trPr>
        <w:tc>
          <w:tcPr>
            <w:tcW w:w="4540" w:type="dxa"/>
            <w:shd w:val="clear" w:color="auto" w:fill="auto"/>
            <w:vAlign w:val="center"/>
            <w:hideMark/>
          </w:tcPr>
          <w:p w14:paraId="26D53B3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Σταυροπηγίου</w:t>
            </w:r>
          </w:p>
        </w:tc>
        <w:tc>
          <w:tcPr>
            <w:tcW w:w="1745" w:type="dxa"/>
            <w:shd w:val="clear" w:color="auto" w:fill="auto"/>
            <w:noWrap/>
            <w:vAlign w:val="bottom"/>
            <w:hideMark/>
          </w:tcPr>
          <w:p w14:paraId="5D4D2E1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027FDB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13,933</w:t>
            </w:r>
          </w:p>
        </w:tc>
        <w:tc>
          <w:tcPr>
            <w:tcW w:w="1746" w:type="dxa"/>
            <w:shd w:val="clear" w:color="auto" w:fill="auto"/>
            <w:noWrap/>
            <w:vAlign w:val="center"/>
            <w:hideMark/>
          </w:tcPr>
          <w:p w14:paraId="3733D60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427</w:t>
            </w:r>
          </w:p>
        </w:tc>
      </w:tr>
      <w:tr w:rsidR="003E00A7" w:rsidRPr="001A7D2F" w14:paraId="24A11541" w14:textId="77777777" w:rsidTr="001A7D2F">
        <w:trPr>
          <w:trHeight w:val="260"/>
        </w:trPr>
        <w:tc>
          <w:tcPr>
            <w:tcW w:w="4540" w:type="dxa"/>
            <w:shd w:val="clear" w:color="auto" w:fill="auto"/>
            <w:vAlign w:val="center"/>
            <w:hideMark/>
          </w:tcPr>
          <w:p w14:paraId="2427F5C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Σωτηριανίκων</w:t>
            </w:r>
            <w:proofErr w:type="spellEnd"/>
          </w:p>
        </w:tc>
        <w:tc>
          <w:tcPr>
            <w:tcW w:w="1745" w:type="dxa"/>
            <w:shd w:val="clear" w:color="auto" w:fill="auto"/>
            <w:noWrap/>
            <w:vAlign w:val="bottom"/>
            <w:hideMark/>
          </w:tcPr>
          <w:p w14:paraId="2C0BE0C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2CAD45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8,929</w:t>
            </w:r>
          </w:p>
        </w:tc>
        <w:tc>
          <w:tcPr>
            <w:tcW w:w="1746" w:type="dxa"/>
            <w:shd w:val="clear" w:color="auto" w:fill="auto"/>
            <w:noWrap/>
            <w:vAlign w:val="center"/>
            <w:hideMark/>
          </w:tcPr>
          <w:p w14:paraId="0A095F7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149</w:t>
            </w:r>
          </w:p>
        </w:tc>
      </w:tr>
      <w:tr w:rsidR="003E00A7" w:rsidRPr="001A7D2F" w14:paraId="0770065E" w14:textId="77777777" w:rsidTr="001A7D2F">
        <w:trPr>
          <w:trHeight w:val="260"/>
        </w:trPr>
        <w:tc>
          <w:tcPr>
            <w:tcW w:w="4540" w:type="dxa"/>
            <w:shd w:val="clear" w:color="000000" w:fill="E2EFDA"/>
            <w:vAlign w:val="center"/>
            <w:hideMark/>
          </w:tcPr>
          <w:p w14:paraId="7779342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ΛΕΥΚΤΡΟΥ</w:t>
            </w:r>
          </w:p>
        </w:tc>
        <w:tc>
          <w:tcPr>
            <w:tcW w:w="1745" w:type="dxa"/>
            <w:shd w:val="clear" w:color="000000" w:fill="E2EFDA"/>
            <w:vAlign w:val="center"/>
            <w:hideMark/>
          </w:tcPr>
          <w:p w14:paraId="7FD3F3FE"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201CD06B"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223,248</w:t>
            </w:r>
          </w:p>
        </w:tc>
        <w:tc>
          <w:tcPr>
            <w:tcW w:w="1746" w:type="dxa"/>
            <w:shd w:val="clear" w:color="000000" w:fill="E2EFDA"/>
            <w:noWrap/>
            <w:vAlign w:val="center"/>
            <w:hideMark/>
          </w:tcPr>
          <w:p w14:paraId="64FADFFE"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4.699</w:t>
            </w:r>
          </w:p>
        </w:tc>
      </w:tr>
      <w:tr w:rsidR="003E00A7" w:rsidRPr="001A7D2F" w14:paraId="0A0F33FC" w14:textId="77777777" w:rsidTr="001A7D2F">
        <w:trPr>
          <w:trHeight w:val="260"/>
        </w:trPr>
        <w:tc>
          <w:tcPr>
            <w:tcW w:w="4540" w:type="dxa"/>
            <w:shd w:val="clear" w:color="auto" w:fill="auto"/>
            <w:vAlign w:val="center"/>
            <w:hideMark/>
          </w:tcPr>
          <w:p w14:paraId="5EFCD18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Αγίου Νικολάου</w:t>
            </w:r>
          </w:p>
        </w:tc>
        <w:tc>
          <w:tcPr>
            <w:tcW w:w="1745" w:type="dxa"/>
            <w:shd w:val="clear" w:color="auto" w:fill="auto"/>
            <w:noWrap/>
            <w:vAlign w:val="bottom"/>
            <w:hideMark/>
          </w:tcPr>
          <w:p w14:paraId="23FF8BF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74C3AB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3,057</w:t>
            </w:r>
          </w:p>
        </w:tc>
        <w:tc>
          <w:tcPr>
            <w:tcW w:w="1746" w:type="dxa"/>
            <w:shd w:val="clear" w:color="auto" w:fill="auto"/>
            <w:noWrap/>
            <w:vAlign w:val="center"/>
            <w:hideMark/>
          </w:tcPr>
          <w:p w14:paraId="57A257C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331</w:t>
            </w:r>
          </w:p>
        </w:tc>
      </w:tr>
      <w:tr w:rsidR="003E00A7" w:rsidRPr="001A7D2F" w14:paraId="4BDEB505" w14:textId="77777777" w:rsidTr="001A7D2F">
        <w:trPr>
          <w:trHeight w:val="260"/>
        </w:trPr>
        <w:tc>
          <w:tcPr>
            <w:tcW w:w="4540" w:type="dxa"/>
            <w:shd w:val="clear" w:color="auto" w:fill="auto"/>
            <w:vAlign w:val="center"/>
            <w:hideMark/>
          </w:tcPr>
          <w:p w14:paraId="11DE5CD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Αγίου </w:t>
            </w:r>
            <w:proofErr w:type="spellStart"/>
            <w:r w:rsidRPr="003E00A7">
              <w:rPr>
                <w:rFonts w:eastAsia="Times New Roman" w:cs="Arial"/>
                <w:sz w:val="18"/>
                <w:szCs w:val="18"/>
                <w:lang w:eastAsia="el-GR"/>
              </w:rPr>
              <w:t>Νίκωνος</w:t>
            </w:r>
            <w:proofErr w:type="spellEnd"/>
          </w:p>
        </w:tc>
        <w:tc>
          <w:tcPr>
            <w:tcW w:w="1745" w:type="dxa"/>
            <w:shd w:val="clear" w:color="auto" w:fill="auto"/>
            <w:noWrap/>
            <w:vAlign w:val="bottom"/>
            <w:hideMark/>
          </w:tcPr>
          <w:p w14:paraId="1A9CEAB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8EDA7B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7,398</w:t>
            </w:r>
          </w:p>
        </w:tc>
        <w:tc>
          <w:tcPr>
            <w:tcW w:w="1746" w:type="dxa"/>
            <w:shd w:val="clear" w:color="auto" w:fill="auto"/>
            <w:noWrap/>
            <w:vAlign w:val="center"/>
            <w:hideMark/>
          </w:tcPr>
          <w:p w14:paraId="1D39C24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79</w:t>
            </w:r>
          </w:p>
        </w:tc>
      </w:tr>
      <w:tr w:rsidR="003E00A7" w:rsidRPr="001A7D2F" w14:paraId="3EF76289" w14:textId="77777777" w:rsidTr="001A7D2F">
        <w:trPr>
          <w:trHeight w:val="260"/>
        </w:trPr>
        <w:tc>
          <w:tcPr>
            <w:tcW w:w="4540" w:type="dxa"/>
            <w:shd w:val="clear" w:color="auto" w:fill="auto"/>
            <w:vAlign w:val="center"/>
            <w:hideMark/>
          </w:tcPr>
          <w:p w14:paraId="37B2C0F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Εξωχωρίου</w:t>
            </w:r>
            <w:proofErr w:type="spellEnd"/>
          </w:p>
        </w:tc>
        <w:tc>
          <w:tcPr>
            <w:tcW w:w="1745" w:type="dxa"/>
            <w:shd w:val="clear" w:color="auto" w:fill="auto"/>
            <w:noWrap/>
            <w:vAlign w:val="bottom"/>
            <w:hideMark/>
          </w:tcPr>
          <w:p w14:paraId="5FA2B60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78E066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39,572</w:t>
            </w:r>
          </w:p>
        </w:tc>
        <w:tc>
          <w:tcPr>
            <w:tcW w:w="1746" w:type="dxa"/>
            <w:shd w:val="clear" w:color="auto" w:fill="auto"/>
            <w:noWrap/>
            <w:vAlign w:val="center"/>
            <w:hideMark/>
          </w:tcPr>
          <w:p w14:paraId="5245130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359</w:t>
            </w:r>
          </w:p>
        </w:tc>
      </w:tr>
      <w:tr w:rsidR="003E00A7" w:rsidRPr="001A7D2F" w14:paraId="10A4322B" w14:textId="77777777" w:rsidTr="001A7D2F">
        <w:trPr>
          <w:trHeight w:val="260"/>
        </w:trPr>
        <w:tc>
          <w:tcPr>
            <w:tcW w:w="4540" w:type="dxa"/>
            <w:shd w:val="clear" w:color="auto" w:fill="auto"/>
            <w:vAlign w:val="center"/>
            <w:hideMark/>
          </w:tcPr>
          <w:p w14:paraId="5D95BD8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Θαλαμών</w:t>
            </w:r>
          </w:p>
        </w:tc>
        <w:tc>
          <w:tcPr>
            <w:tcW w:w="1745" w:type="dxa"/>
            <w:shd w:val="clear" w:color="auto" w:fill="auto"/>
            <w:noWrap/>
            <w:vAlign w:val="bottom"/>
            <w:hideMark/>
          </w:tcPr>
          <w:p w14:paraId="5494602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CC7935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6,013</w:t>
            </w:r>
          </w:p>
        </w:tc>
        <w:tc>
          <w:tcPr>
            <w:tcW w:w="1746" w:type="dxa"/>
            <w:shd w:val="clear" w:color="auto" w:fill="auto"/>
            <w:noWrap/>
            <w:vAlign w:val="center"/>
            <w:hideMark/>
          </w:tcPr>
          <w:p w14:paraId="0C64C34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77</w:t>
            </w:r>
          </w:p>
        </w:tc>
      </w:tr>
      <w:tr w:rsidR="003E00A7" w:rsidRPr="001A7D2F" w14:paraId="27DF85B9" w14:textId="77777777" w:rsidTr="001A7D2F">
        <w:trPr>
          <w:trHeight w:val="260"/>
        </w:trPr>
        <w:tc>
          <w:tcPr>
            <w:tcW w:w="4540" w:type="dxa"/>
            <w:shd w:val="clear" w:color="auto" w:fill="auto"/>
            <w:vAlign w:val="center"/>
            <w:hideMark/>
          </w:tcPr>
          <w:p w14:paraId="00C7973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Καρδαμύλης</w:t>
            </w:r>
          </w:p>
        </w:tc>
        <w:tc>
          <w:tcPr>
            <w:tcW w:w="1745" w:type="dxa"/>
            <w:shd w:val="clear" w:color="auto" w:fill="auto"/>
            <w:noWrap/>
            <w:vAlign w:val="bottom"/>
            <w:hideMark/>
          </w:tcPr>
          <w:p w14:paraId="04010E1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53721B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6,605</w:t>
            </w:r>
          </w:p>
        </w:tc>
        <w:tc>
          <w:tcPr>
            <w:tcW w:w="1746" w:type="dxa"/>
            <w:shd w:val="clear" w:color="auto" w:fill="auto"/>
            <w:noWrap/>
            <w:vAlign w:val="center"/>
            <w:hideMark/>
          </w:tcPr>
          <w:p w14:paraId="07356E9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417</w:t>
            </w:r>
          </w:p>
        </w:tc>
      </w:tr>
      <w:tr w:rsidR="003E00A7" w:rsidRPr="001A7D2F" w14:paraId="03325C33" w14:textId="77777777" w:rsidTr="001A7D2F">
        <w:trPr>
          <w:trHeight w:val="260"/>
        </w:trPr>
        <w:tc>
          <w:tcPr>
            <w:tcW w:w="4540" w:type="dxa"/>
            <w:shd w:val="clear" w:color="auto" w:fill="auto"/>
            <w:vAlign w:val="center"/>
            <w:hideMark/>
          </w:tcPr>
          <w:p w14:paraId="68D9A8D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Καρυοβουνίου</w:t>
            </w:r>
            <w:proofErr w:type="spellEnd"/>
          </w:p>
        </w:tc>
        <w:tc>
          <w:tcPr>
            <w:tcW w:w="1745" w:type="dxa"/>
            <w:shd w:val="clear" w:color="auto" w:fill="auto"/>
            <w:noWrap/>
            <w:vAlign w:val="bottom"/>
            <w:hideMark/>
          </w:tcPr>
          <w:p w14:paraId="012F673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B2AD9E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13,915</w:t>
            </w:r>
          </w:p>
        </w:tc>
        <w:tc>
          <w:tcPr>
            <w:tcW w:w="1746" w:type="dxa"/>
            <w:shd w:val="clear" w:color="auto" w:fill="auto"/>
            <w:noWrap/>
            <w:vAlign w:val="center"/>
            <w:hideMark/>
          </w:tcPr>
          <w:p w14:paraId="549214B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42</w:t>
            </w:r>
          </w:p>
        </w:tc>
      </w:tr>
      <w:tr w:rsidR="003E00A7" w:rsidRPr="001A7D2F" w14:paraId="35922C53" w14:textId="77777777" w:rsidTr="001A7D2F">
        <w:trPr>
          <w:trHeight w:val="260"/>
        </w:trPr>
        <w:tc>
          <w:tcPr>
            <w:tcW w:w="4540" w:type="dxa"/>
            <w:shd w:val="clear" w:color="auto" w:fill="auto"/>
            <w:vAlign w:val="center"/>
            <w:hideMark/>
          </w:tcPr>
          <w:p w14:paraId="56F4227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Καστανέας</w:t>
            </w:r>
          </w:p>
        </w:tc>
        <w:tc>
          <w:tcPr>
            <w:tcW w:w="1745" w:type="dxa"/>
            <w:shd w:val="clear" w:color="auto" w:fill="auto"/>
            <w:noWrap/>
            <w:vAlign w:val="bottom"/>
            <w:hideMark/>
          </w:tcPr>
          <w:p w14:paraId="6EDC444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47D5DD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9,398</w:t>
            </w:r>
          </w:p>
        </w:tc>
        <w:tc>
          <w:tcPr>
            <w:tcW w:w="1746" w:type="dxa"/>
            <w:shd w:val="clear" w:color="auto" w:fill="auto"/>
            <w:noWrap/>
            <w:vAlign w:val="center"/>
            <w:hideMark/>
          </w:tcPr>
          <w:p w14:paraId="60DA664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102</w:t>
            </w:r>
          </w:p>
        </w:tc>
      </w:tr>
      <w:tr w:rsidR="003E00A7" w:rsidRPr="001A7D2F" w14:paraId="53C3F274" w14:textId="77777777" w:rsidTr="001A7D2F">
        <w:trPr>
          <w:trHeight w:val="260"/>
        </w:trPr>
        <w:tc>
          <w:tcPr>
            <w:tcW w:w="4540" w:type="dxa"/>
            <w:shd w:val="clear" w:color="auto" w:fill="auto"/>
            <w:vAlign w:val="center"/>
            <w:hideMark/>
          </w:tcPr>
          <w:p w14:paraId="59385E9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Λαγκάδας</w:t>
            </w:r>
          </w:p>
        </w:tc>
        <w:tc>
          <w:tcPr>
            <w:tcW w:w="1745" w:type="dxa"/>
            <w:shd w:val="clear" w:color="auto" w:fill="auto"/>
            <w:noWrap/>
            <w:vAlign w:val="bottom"/>
            <w:hideMark/>
          </w:tcPr>
          <w:p w14:paraId="6291CC7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3E058A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17,162</w:t>
            </w:r>
          </w:p>
        </w:tc>
        <w:tc>
          <w:tcPr>
            <w:tcW w:w="1746" w:type="dxa"/>
            <w:shd w:val="clear" w:color="auto" w:fill="auto"/>
            <w:noWrap/>
            <w:vAlign w:val="center"/>
            <w:hideMark/>
          </w:tcPr>
          <w:p w14:paraId="4557C8E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111</w:t>
            </w:r>
          </w:p>
        </w:tc>
      </w:tr>
      <w:tr w:rsidR="003E00A7" w:rsidRPr="001A7D2F" w14:paraId="56B9E88C" w14:textId="77777777" w:rsidTr="001A7D2F">
        <w:trPr>
          <w:trHeight w:val="260"/>
        </w:trPr>
        <w:tc>
          <w:tcPr>
            <w:tcW w:w="4540" w:type="dxa"/>
            <w:shd w:val="clear" w:color="auto" w:fill="auto"/>
            <w:vAlign w:val="center"/>
            <w:hideMark/>
          </w:tcPr>
          <w:p w14:paraId="5C65FBB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Μηλέας</w:t>
            </w:r>
          </w:p>
        </w:tc>
        <w:tc>
          <w:tcPr>
            <w:tcW w:w="1745" w:type="dxa"/>
            <w:shd w:val="clear" w:color="auto" w:fill="auto"/>
            <w:noWrap/>
            <w:vAlign w:val="bottom"/>
            <w:hideMark/>
          </w:tcPr>
          <w:p w14:paraId="4F75C08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36B9CE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34,012</w:t>
            </w:r>
          </w:p>
        </w:tc>
        <w:tc>
          <w:tcPr>
            <w:tcW w:w="1746" w:type="dxa"/>
            <w:shd w:val="clear" w:color="auto" w:fill="auto"/>
            <w:noWrap/>
            <w:vAlign w:val="center"/>
            <w:hideMark/>
          </w:tcPr>
          <w:p w14:paraId="100624A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153</w:t>
            </w:r>
          </w:p>
        </w:tc>
      </w:tr>
      <w:tr w:rsidR="003E00A7" w:rsidRPr="001A7D2F" w14:paraId="4B752F68" w14:textId="77777777" w:rsidTr="001A7D2F">
        <w:trPr>
          <w:trHeight w:val="260"/>
        </w:trPr>
        <w:tc>
          <w:tcPr>
            <w:tcW w:w="4540" w:type="dxa"/>
            <w:shd w:val="clear" w:color="auto" w:fill="auto"/>
            <w:vAlign w:val="center"/>
            <w:hideMark/>
          </w:tcPr>
          <w:p w14:paraId="2D484BB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Νεοχωρίου</w:t>
            </w:r>
            <w:proofErr w:type="spellEnd"/>
          </w:p>
        </w:tc>
        <w:tc>
          <w:tcPr>
            <w:tcW w:w="1745" w:type="dxa"/>
            <w:shd w:val="clear" w:color="auto" w:fill="auto"/>
            <w:noWrap/>
            <w:vAlign w:val="bottom"/>
            <w:hideMark/>
          </w:tcPr>
          <w:p w14:paraId="498DE38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264B51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7,507</w:t>
            </w:r>
          </w:p>
        </w:tc>
        <w:tc>
          <w:tcPr>
            <w:tcW w:w="1746" w:type="dxa"/>
            <w:shd w:val="clear" w:color="auto" w:fill="auto"/>
            <w:noWrap/>
            <w:vAlign w:val="center"/>
            <w:hideMark/>
          </w:tcPr>
          <w:p w14:paraId="51231F5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1.399</w:t>
            </w:r>
          </w:p>
        </w:tc>
      </w:tr>
      <w:tr w:rsidR="003E00A7" w:rsidRPr="001A7D2F" w14:paraId="1BD9021B" w14:textId="77777777" w:rsidTr="001A7D2F">
        <w:trPr>
          <w:trHeight w:val="260"/>
        </w:trPr>
        <w:tc>
          <w:tcPr>
            <w:tcW w:w="4540" w:type="dxa"/>
            <w:shd w:val="clear" w:color="auto" w:fill="auto"/>
            <w:vAlign w:val="center"/>
            <w:hideMark/>
          </w:tcPr>
          <w:p w14:paraId="1F0BD83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Νομιτσή</w:t>
            </w:r>
            <w:proofErr w:type="spellEnd"/>
          </w:p>
        </w:tc>
        <w:tc>
          <w:tcPr>
            <w:tcW w:w="1745" w:type="dxa"/>
            <w:shd w:val="clear" w:color="auto" w:fill="auto"/>
            <w:noWrap/>
            <w:vAlign w:val="bottom"/>
            <w:hideMark/>
          </w:tcPr>
          <w:p w14:paraId="2471A46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43BBD9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5,158</w:t>
            </w:r>
          </w:p>
        </w:tc>
        <w:tc>
          <w:tcPr>
            <w:tcW w:w="1746" w:type="dxa"/>
            <w:shd w:val="clear" w:color="auto" w:fill="auto"/>
            <w:noWrap/>
            <w:vAlign w:val="center"/>
            <w:hideMark/>
          </w:tcPr>
          <w:p w14:paraId="38B1E63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105</w:t>
            </w:r>
          </w:p>
        </w:tc>
      </w:tr>
      <w:tr w:rsidR="003E00A7" w:rsidRPr="001A7D2F" w14:paraId="36D79F78" w14:textId="77777777" w:rsidTr="001A7D2F">
        <w:trPr>
          <w:trHeight w:val="260"/>
        </w:trPr>
        <w:tc>
          <w:tcPr>
            <w:tcW w:w="4540" w:type="dxa"/>
            <w:shd w:val="clear" w:color="auto" w:fill="auto"/>
            <w:vAlign w:val="center"/>
            <w:hideMark/>
          </w:tcPr>
          <w:p w14:paraId="2F2DF7F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Πλάτσης</w:t>
            </w:r>
            <w:proofErr w:type="spellEnd"/>
          </w:p>
        </w:tc>
        <w:tc>
          <w:tcPr>
            <w:tcW w:w="1745" w:type="dxa"/>
            <w:shd w:val="clear" w:color="auto" w:fill="auto"/>
            <w:noWrap/>
            <w:vAlign w:val="bottom"/>
            <w:hideMark/>
          </w:tcPr>
          <w:p w14:paraId="118E81B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F92B89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9,804</w:t>
            </w:r>
          </w:p>
        </w:tc>
        <w:tc>
          <w:tcPr>
            <w:tcW w:w="1746" w:type="dxa"/>
            <w:shd w:val="clear" w:color="auto" w:fill="auto"/>
            <w:noWrap/>
            <w:vAlign w:val="center"/>
            <w:hideMark/>
          </w:tcPr>
          <w:p w14:paraId="59D0B5B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346</w:t>
            </w:r>
          </w:p>
        </w:tc>
      </w:tr>
      <w:tr w:rsidR="003E00A7" w:rsidRPr="001A7D2F" w14:paraId="5E7F805B" w14:textId="77777777" w:rsidTr="001A7D2F">
        <w:trPr>
          <w:trHeight w:val="260"/>
        </w:trPr>
        <w:tc>
          <w:tcPr>
            <w:tcW w:w="4540" w:type="dxa"/>
            <w:shd w:val="clear" w:color="auto" w:fill="auto"/>
            <w:vAlign w:val="center"/>
            <w:hideMark/>
          </w:tcPr>
          <w:p w14:paraId="3216413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Προαστίου</w:t>
            </w:r>
          </w:p>
        </w:tc>
        <w:tc>
          <w:tcPr>
            <w:tcW w:w="1745" w:type="dxa"/>
            <w:shd w:val="clear" w:color="auto" w:fill="auto"/>
            <w:noWrap/>
            <w:vAlign w:val="bottom"/>
            <w:hideMark/>
          </w:tcPr>
          <w:p w14:paraId="1AD0B79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4A26B3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9,335</w:t>
            </w:r>
          </w:p>
        </w:tc>
        <w:tc>
          <w:tcPr>
            <w:tcW w:w="1746" w:type="dxa"/>
            <w:shd w:val="clear" w:color="auto" w:fill="auto"/>
            <w:noWrap/>
            <w:vAlign w:val="center"/>
            <w:hideMark/>
          </w:tcPr>
          <w:p w14:paraId="24E41ED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364</w:t>
            </w:r>
          </w:p>
        </w:tc>
      </w:tr>
      <w:tr w:rsidR="003E00A7" w:rsidRPr="001A7D2F" w14:paraId="0B734036" w14:textId="77777777" w:rsidTr="001A7D2F">
        <w:trPr>
          <w:trHeight w:val="260"/>
        </w:trPr>
        <w:tc>
          <w:tcPr>
            <w:tcW w:w="4540" w:type="dxa"/>
            <w:shd w:val="clear" w:color="auto" w:fill="auto"/>
            <w:vAlign w:val="center"/>
            <w:hideMark/>
          </w:tcPr>
          <w:p w14:paraId="1811685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Προσηλίου</w:t>
            </w:r>
            <w:proofErr w:type="spellEnd"/>
          </w:p>
        </w:tc>
        <w:tc>
          <w:tcPr>
            <w:tcW w:w="1745" w:type="dxa"/>
            <w:shd w:val="clear" w:color="auto" w:fill="auto"/>
            <w:noWrap/>
            <w:vAlign w:val="bottom"/>
            <w:hideMark/>
          </w:tcPr>
          <w:p w14:paraId="6EDD195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3B61E2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10,778</w:t>
            </w:r>
          </w:p>
        </w:tc>
        <w:tc>
          <w:tcPr>
            <w:tcW w:w="1746" w:type="dxa"/>
            <w:shd w:val="clear" w:color="auto" w:fill="auto"/>
            <w:noWrap/>
            <w:vAlign w:val="center"/>
            <w:hideMark/>
          </w:tcPr>
          <w:p w14:paraId="6C581D9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171</w:t>
            </w:r>
          </w:p>
        </w:tc>
      </w:tr>
      <w:tr w:rsidR="003E00A7" w:rsidRPr="001A7D2F" w14:paraId="0E168DD0" w14:textId="77777777" w:rsidTr="001A7D2F">
        <w:trPr>
          <w:trHeight w:val="260"/>
        </w:trPr>
        <w:tc>
          <w:tcPr>
            <w:tcW w:w="4540" w:type="dxa"/>
            <w:shd w:val="clear" w:color="auto" w:fill="auto"/>
            <w:vAlign w:val="center"/>
            <w:hideMark/>
          </w:tcPr>
          <w:p w14:paraId="202DA7B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Πύργου Καλαμών</w:t>
            </w:r>
          </w:p>
        </w:tc>
        <w:tc>
          <w:tcPr>
            <w:tcW w:w="1745" w:type="dxa"/>
            <w:shd w:val="clear" w:color="auto" w:fill="auto"/>
            <w:noWrap/>
            <w:vAlign w:val="bottom"/>
            <w:hideMark/>
          </w:tcPr>
          <w:p w14:paraId="1287E8A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75EAAA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4,331</w:t>
            </w:r>
          </w:p>
        </w:tc>
        <w:tc>
          <w:tcPr>
            <w:tcW w:w="1746" w:type="dxa"/>
            <w:shd w:val="clear" w:color="auto" w:fill="auto"/>
            <w:noWrap/>
            <w:vAlign w:val="center"/>
            <w:hideMark/>
          </w:tcPr>
          <w:p w14:paraId="67499CF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95</w:t>
            </w:r>
          </w:p>
        </w:tc>
      </w:tr>
      <w:tr w:rsidR="003E00A7" w:rsidRPr="001A7D2F" w14:paraId="4203E196" w14:textId="77777777" w:rsidTr="001A7D2F">
        <w:trPr>
          <w:trHeight w:val="260"/>
        </w:trPr>
        <w:tc>
          <w:tcPr>
            <w:tcW w:w="4540" w:type="dxa"/>
            <w:shd w:val="clear" w:color="auto" w:fill="auto"/>
            <w:vAlign w:val="center"/>
            <w:hideMark/>
          </w:tcPr>
          <w:p w14:paraId="461AA51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Ριγκλίων</w:t>
            </w:r>
            <w:proofErr w:type="spellEnd"/>
          </w:p>
        </w:tc>
        <w:tc>
          <w:tcPr>
            <w:tcW w:w="1745" w:type="dxa"/>
            <w:shd w:val="clear" w:color="auto" w:fill="auto"/>
            <w:noWrap/>
            <w:vAlign w:val="bottom"/>
            <w:hideMark/>
          </w:tcPr>
          <w:p w14:paraId="073B639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8B1B0B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2,536</w:t>
            </w:r>
          </w:p>
        </w:tc>
        <w:tc>
          <w:tcPr>
            <w:tcW w:w="1746" w:type="dxa"/>
            <w:shd w:val="clear" w:color="auto" w:fill="auto"/>
            <w:noWrap/>
            <w:vAlign w:val="center"/>
            <w:hideMark/>
          </w:tcPr>
          <w:p w14:paraId="4F065BF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214</w:t>
            </w:r>
          </w:p>
        </w:tc>
      </w:tr>
      <w:tr w:rsidR="003E00A7" w:rsidRPr="001A7D2F" w14:paraId="725EEDEB" w14:textId="77777777" w:rsidTr="001A7D2F">
        <w:trPr>
          <w:trHeight w:val="260"/>
        </w:trPr>
        <w:tc>
          <w:tcPr>
            <w:tcW w:w="4540" w:type="dxa"/>
            <w:shd w:val="clear" w:color="auto" w:fill="auto"/>
            <w:vAlign w:val="center"/>
            <w:hideMark/>
          </w:tcPr>
          <w:p w14:paraId="67A5308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Σαϊδόνας</w:t>
            </w:r>
            <w:proofErr w:type="spellEnd"/>
          </w:p>
        </w:tc>
        <w:tc>
          <w:tcPr>
            <w:tcW w:w="1745" w:type="dxa"/>
            <w:shd w:val="clear" w:color="auto" w:fill="auto"/>
            <w:noWrap/>
            <w:vAlign w:val="bottom"/>
            <w:hideMark/>
          </w:tcPr>
          <w:p w14:paraId="4742D03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8DE0B2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7,133</w:t>
            </w:r>
          </w:p>
        </w:tc>
        <w:tc>
          <w:tcPr>
            <w:tcW w:w="1746" w:type="dxa"/>
            <w:shd w:val="clear" w:color="auto" w:fill="auto"/>
            <w:noWrap/>
            <w:vAlign w:val="center"/>
            <w:hideMark/>
          </w:tcPr>
          <w:p w14:paraId="44F7D2C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47</w:t>
            </w:r>
          </w:p>
        </w:tc>
      </w:tr>
      <w:tr w:rsidR="003E00A7" w:rsidRPr="001A7D2F" w14:paraId="1D46A452" w14:textId="77777777" w:rsidTr="001A7D2F">
        <w:trPr>
          <w:trHeight w:val="260"/>
        </w:trPr>
        <w:tc>
          <w:tcPr>
            <w:tcW w:w="4540" w:type="dxa"/>
            <w:shd w:val="clear" w:color="auto" w:fill="auto"/>
            <w:vAlign w:val="center"/>
            <w:hideMark/>
          </w:tcPr>
          <w:p w14:paraId="6056799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Τραχήλας</w:t>
            </w:r>
            <w:proofErr w:type="spellEnd"/>
          </w:p>
        </w:tc>
        <w:tc>
          <w:tcPr>
            <w:tcW w:w="1745" w:type="dxa"/>
            <w:shd w:val="clear" w:color="auto" w:fill="auto"/>
            <w:noWrap/>
            <w:vAlign w:val="bottom"/>
            <w:hideMark/>
          </w:tcPr>
          <w:p w14:paraId="7084664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5C5654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2,289</w:t>
            </w:r>
          </w:p>
        </w:tc>
        <w:tc>
          <w:tcPr>
            <w:tcW w:w="1746" w:type="dxa"/>
            <w:shd w:val="clear" w:color="auto" w:fill="auto"/>
            <w:noWrap/>
            <w:vAlign w:val="center"/>
            <w:hideMark/>
          </w:tcPr>
          <w:p w14:paraId="67F7821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95</w:t>
            </w:r>
          </w:p>
        </w:tc>
      </w:tr>
      <w:tr w:rsidR="003E00A7" w:rsidRPr="001A7D2F" w14:paraId="0DED8244" w14:textId="77777777" w:rsidTr="001A7D2F">
        <w:trPr>
          <w:trHeight w:val="260"/>
        </w:trPr>
        <w:tc>
          <w:tcPr>
            <w:tcW w:w="4540" w:type="dxa"/>
            <w:shd w:val="clear" w:color="auto" w:fill="auto"/>
            <w:vAlign w:val="center"/>
            <w:hideMark/>
          </w:tcPr>
          <w:p w14:paraId="57541CE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Τσερίων</w:t>
            </w:r>
            <w:proofErr w:type="spellEnd"/>
          </w:p>
        </w:tc>
        <w:tc>
          <w:tcPr>
            <w:tcW w:w="1745" w:type="dxa"/>
            <w:shd w:val="clear" w:color="auto" w:fill="auto"/>
            <w:noWrap/>
            <w:vAlign w:val="bottom"/>
            <w:hideMark/>
          </w:tcPr>
          <w:p w14:paraId="50E4B12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C408DE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27,245</w:t>
            </w:r>
          </w:p>
        </w:tc>
        <w:tc>
          <w:tcPr>
            <w:tcW w:w="1746" w:type="dxa"/>
            <w:shd w:val="clear" w:color="auto" w:fill="auto"/>
            <w:noWrap/>
            <w:vAlign w:val="center"/>
            <w:hideMark/>
          </w:tcPr>
          <w:p w14:paraId="26E72E7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192</w:t>
            </w:r>
          </w:p>
        </w:tc>
      </w:tr>
      <w:tr w:rsidR="003E00A7" w:rsidRPr="001A7D2F" w14:paraId="14E393C1" w14:textId="77777777" w:rsidTr="001A7D2F">
        <w:trPr>
          <w:trHeight w:val="260"/>
        </w:trPr>
        <w:tc>
          <w:tcPr>
            <w:tcW w:w="4540" w:type="dxa"/>
            <w:shd w:val="clear" w:color="auto" w:fill="FFE599" w:themeFill="accent4" w:themeFillTint="66"/>
            <w:vAlign w:val="center"/>
            <w:hideMark/>
          </w:tcPr>
          <w:p w14:paraId="66123E2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xml:space="preserve">ΔΗΜΟΣ ΚΑΛΑΜΑΤΑΣ (Έδρα: </w:t>
            </w:r>
            <w:proofErr w:type="spellStart"/>
            <w:r w:rsidRPr="003E00A7">
              <w:rPr>
                <w:rFonts w:eastAsia="Times New Roman" w:cs="Arial"/>
                <w:b/>
                <w:bCs/>
                <w:sz w:val="18"/>
                <w:szCs w:val="18"/>
                <w:lang w:eastAsia="el-GR"/>
              </w:rPr>
              <w:t>Καλαμάτα,η</w:t>
            </w:r>
            <w:proofErr w:type="spellEnd"/>
            <w:r w:rsidRPr="003E00A7">
              <w:rPr>
                <w:rFonts w:eastAsia="Times New Roman" w:cs="Arial"/>
                <w:b/>
                <w:bCs/>
                <w:sz w:val="18"/>
                <w:szCs w:val="18"/>
                <w:lang w:eastAsia="el-GR"/>
              </w:rPr>
              <w:t>)</w:t>
            </w:r>
          </w:p>
        </w:tc>
        <w:tc>
          <w:tcPr>
            <w:tcW w:w="1745" w:type="dxa"/>
            <w:shd w:val="clear" w:color="auto" w:fill="FFE599" w:themeFill="accent4" w:themeFillTint="66"/>
            <w:vAlign w:val="center"/>
            <w:hideMark/>
          </w:tcPr>
          <w:p w14:paraId="64E874A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auto" w:fill="FFE599" w:themeFill="accent4" w:themeFillTint="66"/>
            <w:noWrap/>
            <w:vAlign w:val="center"/>
            <w:hideMark/>
          </w:tcPr>
          <w:p w14:paraId="0DF225CE"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398,975</w:t>
            </w:r>
          </w:p>
        </w:tc>
        <w:tc>
          <w:tcPr>
            <w:tcW w:w="1746" w:type="dxa"/>
            <w:shd w:val="clear" w:color="auto" w:fill="FFE599" w:themeFill="accent4" w:themeFillTint="66"/>
            <w:noWrap/>
            <w:vAlign w:val="center"/>
            <w:hideMark/>
          </w:tcPr>
          <w:p w14:paraId="462858CD"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15.282</w:t>
            </w:r>
          </w:p>
        </w:tc>
      </w:tr>
      <w:tr w:rsidR="003E00A7" w:rsidRPr="001A7D2F" w14:paraId="506D6F98" w14:textId="77777777" w:rsidTr="001A7D2F">
        <w:trPr>
          <w:trHeight w:val="260"/>
        </w:trPr>
        <w:tc>
          <w:tcPr>
            <w:tcW w:w="4540" w:type="dxa"/>
            <w:shd w:val="clear" w:color="000000" w:fill="E2EFDA"/>
            <w:vAlign w:val="center"/>
            <w:hideMark/>
          </w:tcPr>
          <w:p w14:paraId="6FEB4A5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ΑΡΙΟΣ</w:t>
            </w:r>
          </w:p>
        </w:tc>
        <w:tc>
          <w:tcPr>
            <w:tcW w:w="1745" w:type="dxa"/>
            <w:shd w:val="clear" w:color="000000" w:fill="E2EFDA"/>
            <w:vAlign w:val="center"/>
            <w:hideMark/>
          </w:tcPr>
          <w:p w14:paraId="3091192C"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080E0810"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22,430</w:t>
            </w:r>
          </w:p>
        </w:tc>
        <w:tc>
          <w:tcPr>
            <w:tcW w:w="1746" w:type="dxa"/>
            <w:shd w:val="clear" w:color="000000" w:fill="E2EFDA"/>
            <w:noWrap/>
            <w:vAlign w:val="center"/>
            <w:hideMark/>
          </w:tcPr>
          <w:p w14:paraId="56B748B7"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2.071</w:t>
            </w:r>
          </w:p>
        </w:tc>
      </w:tr>
      <w:tr w:rsidR="003E00A7" w:rsidRPr="001A7D2F" w14:paraId="0D33D118" w14:textId="77777777" w:rsidTr="001A7D2F">
        <w:trPr>
          <w:trHeight w:val="260"/>
        </w:trPr>
        <w:tc>
          <w:tcPr>
            <w:tcW w:w="4540" w:type="dxa"/>
            <w:shd w:val="clear" w:color="auto" w:fill="auto"/>
            <w:vAlign w:val="center"/>
            <w:hideMark/>
          </w:tcPr>
          <w:p w14:paraId="64FCAAE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Αλωνίων</w:t>
            </w:r>
            <w:proofErr w:type="spellEnd"/>
          </w:p>
        </w:tc>
        <w:tc>
          <w:tcPr>
            <w:tcW w:w="1745" w:type="dxa"/>
            <w:shd w:val="clear" w:color="auto" w:fill="auto"/>
            <w:noWrap/>
            <w:vAlign w:val="bottom"/>
            <w:hideMark/>
          </w:tcPr>
          <w:p w14:paraId="4C35D75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323C6C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2,567</w:t>
            </w:r>
          </w:p>
        </w:tc>
        <w:tc>
          <w:tcPr>
            <w:tcW w:w="1746" w:type="dxa"/>
            <w:shd w:val="clear" w:color="auto" w:fill="auto"/>
            <w:noWrap/>
            <w:vAlign w:val="center"/>
            <w:hideMark/>
          </w:tcPr>
          <w:p w14:paraId="44F885D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152</w:t>
            </w:r>
          </w:p>
        </w:tc>
      </w:tr>
      <w:tr w:rsidR="003E00A7" w:rsidRPr="001A7D2F" w14:paraId="7A9D66B5" w14:textId="77777777" w:rsidTr="001A7D2F">
        <w:trPr>
          <w:trHeight w:val="260"/>
        </w:trPr>
        <w:tc>
          <w:tcPr>
            <w:tcW w:w="4540" w:type="dxa"/>
            <w:shd w:val="clear" w:color="auto" w:fill="auto"/>
            <w:vAlign w:val="center"/>
            <w:hideMark/>
          </w:tcPr>
          <w:p w14:paraId="2AEC24B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lastRenderedPageBreak/>
              <w:t>Τοπική Κοινότητα Άμμου</w:t>
            </w:r>
          </w:p>
        </w:tc>
        <w:tc>
          <w:tcPr>
            <w:tcW w:w="1745" w:type="dxa"/>
            <w:shd w:val="clear" w:color="auto" w:fill="auto"/>
            <w:noWrap/>
            <w:vAlign w:val="bottom"/>
            <w:hideMark/>
          </w:tcPr>
          <w:p w14:paraId="4048778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069B96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3,174</w:t>
            </w:r>
          </w:p>
        </w:tc>
        <w:tc>
          <w:tcPr>
            <w:tcW w:w="1746" w:type="dxa"/>
            <w:shd w:val="clear" w:color="auto" w:fill="auto"/>
            <w:noWrap/>
            <w:vAlign w:val="center"/>
            <w:hideMark/>
          </w:tcPr>
          <w:p w14:paraId="642BAD1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183</w:t>
            </w:r>
          </w:p>
        </w:tc>
      </w:tr>
      <w:tr w:rsidR="003E00A7" w:rsidRPr="001A7D2F" w14:paraId="0D2FD7F5" w14:textId="77777777" w:rsidTr="001A7D2F">
        <w:trPr>
          <w:trHeight w:val="260"/>
        </w:trPr>
        <w:tc>
          <w:tcPr>
            <w:tcW w:w="4540" w:type="dxa"/>
            <w:shd w:val="clear" w:color="auto" w:fill="auto"/>
            <w:vAlign w:val="center"/>
            <w:hideMark/>
          </w:tcPr>
          <w:p w14:paraId="044628C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Ανεμομύλου</w:t>
            </w:r>
            <w:proofErr w:type="spellEnd"/>
          </w:p>
        </w:tc>
        <w:tc>
          <w:tcPr>
            <w:tcW w:w="1745" w:type="dxa"/>
            <w:shd w:val="clear" w:color="auto" w:fill="auto"/>
            <w:noWrap/>
            <w:vAlign w:val="bottom"/>
            <w:hideMark/>
          </w:tcPr>
          <w:p w14:paraId="1296FB0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232392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1,709</w:t>
            </w:r>
          </w:p>
        </w:tc>
        <w:tc>
          <w:tcPr>
            <w:tcW w:w="1746" w:type="dxa"/>
            <w:shd w:val="clear" w:color="auto" w:fill="auto"/>
            <w:noWrap/>
            <w:vAlign w:val="center"/>
            <w:hideMark/>
          </w:tcPr>
          <w:p w14:paraId="2C5D2A6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111</w:t>
            </w:r>
          </w:p>
        </w:tc>
      </w:tr>
      <w:tr w:rsidR="003E00A7" w:rsidRPr="001A7D2F" w14:paraId="626E2D72" w14:textId="77777777" w:rsidTr="001A7D2F">
        <w:trPr>
          <w:trHeight w:val="260"/>
        </w:trPr>
        <w:tc>
          <w:tcPr>
            <w:tcW w:w="4540" w:type="dxa"/>
            <w:shd w:val="clear" w:color="auto" w:fill="auto"/>
            <w:vAlign w:val="center"/>
            <w:hideMark/>
          </w:tcPr>
          <w:p w14:paraId="30C05B9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Άριος</w:t>
            </w:r>
            <w:proofErr w:type="spellEnd"/>
          </w:p>
        </w:tc>
        <w:tc>
          <w:tcPr>
            <w:tcW w:w="1745" w:type="dxa"/>
            <w:shd w:val="clear" w:color="auto" w:fill="auto"/>
            <w:noWrap/>
            <w:vAlign w:val="bottom"/>
            <w:hideMark/>
          </w:tcPr>
          <w:p w14:paraId="5E85EDF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AA3F6B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9,984</w:t>
            </w:r>
          </w:p>
        </w:tc>
        <w:tc>
          <w:tcPr>
            <w:tcW w:w="1746" w:type="dxa"/>
            <w:shd w:val="clear" w:color="auto" w:fill="auto"/>
            <w:noWrap/>
            <w:vAlign w:val="center"/>
            <w:hideMark/>
          </w:tcPr>
          <w:p w14:paraId="47F6CEF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966</w:t>
            </w:r>
          </w:p>
        </w:tc>
      </w:tr>
      <w:tr w:rsidR="003E00A7" w:rsidRPr="001A7D2F" w14:paraId="37DB678B" w14:textId="77777777" w:rsidTr="001A7D2F">
        <w:trPr>
          <w:trHeight w:val="260"/>
        </w:trPr>
        <w:tc>
          <w:tcPr>
            <w:tcW w:w="4540" w:type="dxa"/>
            <w:shd w:val="clear" w:color="auto" w:fill="auto"/>
            <w:vAlign w:val="center"/>
            <w:hideMark/>
          </w:tcPr>
          <w:p w14:paraId="1992C06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Αριοχωρίου</w:t>
            </w:r>
            <w:proofErr w:type="spellEnd"/>
          </w:p>
        </w:tc>
        <w:tc>
          <w:tcPr>
            <w:tcW w:w="1745" w:type="dxa"/>
            <w:shd w:val="clear" w:color="auto" w:fill="auto"/>
            <w:noWrap/>
            <w:vAlign w:val="bottom"/>
            <w:hideMark/>
          </w:tcPr>
          <w:p w14:paraId="2DEB98A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F60192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3,665</w:t>
            </w:r>
          </w:p>
        </w:tc>
        <w:tc>
          <w:tcPr>
            <w:tcW w:w="1746" w:type="dxa"/>
            <w:shd w:val="clear" w:color="auto" w:fill="auto"/>
            <w:noWrap/>
            <w:vAlign w:val="center"/>
            <w:hideMark/>
          </w:tcPr>
          <w:p w14:paraId="34262EB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515</w:t>
            </w:r>
          </w:p>
        </w:tc>
      </w:tr>
      <w:tr w:rsidR="003E00A7" w:rsidRPr="001A7D2F" w14:paraId="5DEDDE6A" w14:textId="77777777" w:rsidTr="001A7D2F">
        <w:trPr>
          <w:trHeight w:val="260"/>
        </w:trPr>
        <w:tc>
          <w:tcPr>
            <w:tcW w:w="4540" w:type="dxa"/>
            <w:shd w:val="clear" w:color="auto" w:fill="auto"/>
            <w:vAlign w:val="center"/>
            <w:hideMark/>
          </w:tcPr>
          <w:p w14:paraId="45F52CA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Ασπροπουλιάς</w:t>
            </w:r>
            <w:proofErr w:type="spellEnd"/>
          </w:p>
        </w:tc>
        <w:tc>
          <w:tcPr>
            <w:tcW w:w="1745" w:type="dxa"/>
            <w:shd w:val="clear" w:color="auto" w:fill="auto"/>
            <w:noWrap/>
            <w:vAlign w:val="bottom"/>
            <w:hideMark/>
          </w:tcPr>
          <w:p w14:paraId="69BFC40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9732CC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1,331</w:t>
            </w:r>
          </w:p>
        </w:tc>
        <w:tc>
          <w:tcPr>
            <w:tcW w:w="1746" w:type="dxa"/>
            <w:shd w:val="clear" w:color="auto" w:fill="auto"/>
            <w:noWrap/>
            <w:vAlign w:val="center"/>
            <w:hideMark/>
          </w:tcPr>
          <w:p w14:paraId="1FF3902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144</w:t>
            </w:r>
          </w:p>
        </w:tc>
      </w:tr>
      <w:tr w:rsidR="003E00A7" w:rsidRPr="001A7D2F" w14:paraId="427AD224" w14:textId="77777777" w:rsidTr="001A7D2F">
        <w:trPr>
          <w:trHeight w:val="260"/>
        </w:trPr>
        <w:tc>
          <w:tcPr>
            <w:tcW w:w="4540" w:type="dxa"/>
            <w:shd w:val="clear" w:color="000000" w:fill="E2EFDA"/>
            <w:vAlign w:val="center"/>
            <w:hideMark/>
          </w:tcPr>
          <w:p w14:paraId="3743240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ΑΡΦΑΡΩΝ</w:t>
            </w:r>
          </w:p>
        </w:tc>
        <w:tc>
          <w:tcPr>
            <w:tcW w:w="1745" w:type="dxa"/>
            <w:shd w:val="clear" w:color="000000" w:fill="E2EFDA"/>
            <w:vAlign w:val="center"/>
            <w:hideMark/>
          </w:tcPr>
          <w:p w14:paraId="25CB244C"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0EBF55CB"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88,287</w:t>
            </w:r>
          </w:p>
        </w:tc>
        <w:tc>
          <w:tcPr>
            <w:tcW w:w="1746" w:type="dxa"/>
            <w:shd w:val="clear" w:color="000000" w:fill="E2EFDA"/>
            <w:noWrap/>
            <w:vAlign w:val="center"/>
            <w:hideMark/>
          </w:tcPr>
          <w:p w14:paraId="205A47A2"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2.648</w:t>
            </w:r>
          </w:p>
        </w:tc>
      </w:tr>
      <w:tr w:rsidR="003E00A7" w:rsidRPr="001A7D2F" w14:paraId="769E128A" w14:textId="77777777" w:rsidTr="001A7D2F">
        <w:trPr>
          <w:trHeight w:val="260"/>
        </w:trPr>
        <w:tc>
          <w:tcPr>
            <w:tcW w:w="4540" w:type="dxa"/>
            <w:shd w:val="clear" w:color="auto" w:fill="auto"/>
            <w:vAlign w:val="center"/>
            <w:hideMark/>
          </w:tcPr>
          <w:p w14:paraId="6DE4105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Αγίου Φλώρου</w:t>
            </w:r>
          </w:p>
        </w:tc>
        <w:tc>
          <w:tcPr>
            <w:tcW w:w="1745" w:type="dxa"/>
            <w:shd w:val="clear" w:color="auto" w:fill="auto"/>
            <w:noWrap/>
            <w:vAlign w:val="bottom"/>
            <w:hideMark/>
          </w:tcPr>
          <w:p w14:paraId="615504C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E47A79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8,330</w:t>
            </w:r>
          </w:p>
        </w:tc>
        <w:tc>
          <w:tcPr>
            <w:tcW w:w="1746" w:type="dxa"/>
            <w:shd w:val="clear" w:color="auto" w:fill="auto"/>
            <w:noWrap/>
            <w:vAlign w:val="center"/>
            <w:hideMark/>
          </w:tcPr>
          <w:p w14:paraId="161D219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226</w:t>
            </w:r>
          </w:p>
        </w:tc>
      </w:tr>
      <w:tr w:rsidR="003E00A7" w:rsidRPr="001A7D2F" w14:paraId="772EDC56" w14:textId="77777777" w:rsidTr="001A7D2F">
        <w:trPr>
          <w:trHeight w:val="260"/>
        </w:trPr>
        <w:tc>
          <w:tcPr>
            <w:tcW w:w="4540" w:type="dxa"/>
            <w:shd w:val="clear" w:color="auto" w:fill="auto"/>
            <w:vAlign w:val="center"/>
            <w:hideMark/>
          </w:tcPr>
          <w:p w14:paraId="44ECE8E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Αγρίλου</w:t>
            </w:r>
            <w:proofErr w:type="spellEnd"/>
          </w:p>
        </w:tc>
        <w:tc>
          <w:tcPr>
            <w:tcW w:w="1745" w:type="dxa"/>
            <w:shd w:val="clear" w:color="auto" w:fill="auto"/>
            <w:noWrap/>
            <w:vAlign w:val="bottom"/>
            <w:hideMark/>
          </w:tcPr>
          <w:p w14:paraId="4FAEA91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DB0687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8,683</w:t>
            </w:r>
          </w:p>
        </w:tc>
        <w:tc>
          <w:tcPr>
            <w:tcW w:w="1746" w:type="dxa"/>
            <w:shd w:val="clear" w:color="auto" w:fill="auto"/>
            <w:noWrap/>
            <w:vAlign w:val="center"/>
            <w:hideMark/>
          </w:tcPr>
          <w:p w14:paraId="62B5E56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131</w:t>
            </w:r>
          </w:p>
        </w:tc>
      </w:tr>
      <w:tr w:rsidR="003E00A7" w:rsidRPr="001A7D2F" w14:paraId="0F511DAC" w14:textId="77777777" w:rsidTr="001A7D2F">
        <w:trPr>
          <w:trHeight w:val="260"/>
        </w:trPr>
        <w:tc>
          <w:tcPr>
            <w:tcW w:w="4540" w:type="dxa"/>
            <w:shd w:val="clear" w:color="auto" w:fill="auto"/>
            <w:vAlign w:val="center"/>
            <w:hideMark/>
          </w:tcPr>
          <w:p w14:paraId="0C6A547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Αρφαρών</w:t>
            </w:r>
            <w:proofErr w:type="spellEnd"/>
          </w:p>
        </w:tc>
        <w:tc>
          <w:tcPr>
            <w:tcW w:w="1745" w:type="dxa"/>
            <w:shd w:val="clear" w:color="auto" w:fill="auto"/>
            <w:noWrap/>
            <w:vAlign w:val="bottom"/>
            <w:hideMark/>
          </w:tcPr>
          <w:p w14:paraId="663808D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6771D7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23,811</w:t>
            </w:r>
          </w:p>
        </w:tc>
        <w:tc>
          <w:tcPr>
            <w:tcW w:w="1746" w:type="dxa"/>
            <w:shd w:val="clear" w:color="auto" w:fill="auto"/>
            <w:noWrap/>
            <w:vAlign w:val="center"/>
            <w:hideMark/>
          </w:tcPr>
          <w:p w14:paraId="2BDB18B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1.308</w:t>
            </w:r>
          </w:p>
        </w:tc>
      </w:tr>
      <w:tr w:rsidR="003E00A7" w:rsidRPr="001A7D2F" w14:paraId="4BAF4770" w14:textId="77777777" w:rsidTr="001A7D2F">
        <w:trPr>
          <w:trHeight w:val="260"/>
        </w:trPr>
        <w:tc>
          <w:tcPr>
            <w:tcW w:w="4540" w:type="dxa"/>
            <w:shd w:val="clear" w:color="auto" w:fill="auto"/>
            <w:vAlign w:val="center"/>
            <w:hideMark/>
          </w:tcPr>
          <w:p w14:paraId="3EB041B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Βελανιδιάς</w:t>
            </w:r>
          </w:p>
        </w:tc>
        <w:tc>
          <w:tcPr>
            <w:tcW w:w="1745" w:type="dxa"/>
            <w:shd w:val="clear" w:color="auto" w:fill="auto"/>
            <w:noWrap/>
            <w:vAlign w:val="bottom"/>
            <w:hideMark/>
          </w:tcPr>
          <w:p w14:paraId="0AD6E94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4B0012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7,965</w:t>
            </w:r>
          </w:p>
        </w:tc>
        <w:tc>
          <w:tcPr>
            <w:tcW w:w="1746" w:type="dxa"/>
            <w:shd w:val="clear" w:color="auto" w:fill="auto"/>
            <w:noWrap/>
            <w:vAlign w:val="center"/>
            <w:hideMark/>
          </w:tcPr>
          <w:p w14:paraId="6ED3BAB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59</w:t>
            </w:r>
          </w:p>
        </w:tc>
      </w:tr>
      <w:tr w:rsidR="003E00A7" w:rsidRPr="001A7D2F" w14:paraId="5A88E0ED" w14:textId="77777777" w:rsidTr="001A7D2F">
        <w:trPr>
          <w:trHeight w:val="260"/>
        </w:trPr>
        <w:tc>
          <w:tcPr>
            <w:tcW w:w="4540" w:type="dxa"/>
            <w:shd w:val="clear" w:color="auto" w:fill="auto"/>
            <w:vAlign w:val="center"/>
            <w:hideMark/>
          </w:tcPr>
          <w:p w14:paraId="12B4284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Βρομόβρυσης</w:t>
            </w:r>
            <w:proofErr w:type="spellEnd"/>
          </w:p>
        </w:tc>
        <w:tc>
          <w:tcPr>
            <w:tcW w:w="1745" w:type="dxa"/>
            <w:shd w:val="clear" w:color="auto" w:fill="auto"/>
            <w:noWrap/>
            <w:vAlign w:val="bottom"/>
            <w:hideMark/>
          </w:tcPr>
          <w:p w14:paraId="2479B5E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84E901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17,036</w:t>
            </w:r>
          </w:p>
        </w:tc>
        <w:tc>
          <w:tcPr>
            <w:tcW w:w="1746" w:type="dxa"/>
            <w:shd w:val="clear" w:color="auto" w:fill="auto"/>
            <w:noWrap/>
            <w:vAlign w:val="center"/>
            <w:hideMark/>
          </w:tcPr>
          <w:p w14:paraId="39D2796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84</w:t>
            </w:r>
          </w:p>
        </w:tc>
      </w:tr>
      <w:tr w:rsidR="003E00A7" w:rsidRPr="001A7D2F" w14:paraId="14EE61C3" w14:textId="77777777" w:rsidTr="001A7D2F">
        <w:trPr>
          <w:trHeight w:val="260"/>
        </w:trPr>
        <w:tc>
          <w:tcPr>
            <w:tcW w:w="4540" w:type="dxa"/>
            <w:shd w:val="clear" w:color="auto" w:fill="auto"/>
            <w:vAlign w:val="center"/>
            <w:hideMark/>
          </w:tcPr>
          <w:p w14:paraId="29DE1EB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Πηδήματος</w:t>
            </w:r>
          </w:p>
        </w:tc>
        <w:tc>
          <w:tcPr>
            <w:tcW w:w="1745" w:type="dxa"/>
            <w:shd w:val="clear" w:color="auto" w:fill="auto"/>
            <w:noWrap/>
            <w:vAlign w:val="bottom"/>
            <w:hideMark/>
          </w:tcPr>
          <w:p w14:paraId="494E55E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AF18E9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3,204</w:t>
            </w:r>
          </w:p>
        </w:tc>
        <w:tc>
          <w:tcPr>
            <w:tcW w:w="1746" w:type="dxa"/>
            <w:shd w:val="clear" w:color="auto" w:fill="auto"/>
            <w:noWrap/>
            <w:vAlign w:val="center"/>
            <w:hideMark/>
          </w:tcPr>
          <w:p w14:paraId="2ABC4D4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265</w:t>
            </w:r>
          </w:p>
        </w:tc>
      </w:tr>
      <w:tr w:rsidR="003E00A7" w:rsidRPr="001A7D2F" w14:paraId="40E93DF1" w14:textId="77777777" w:rsidTr="001A7D2F">
        <w:trPr>
          <w:trHeight w:val="260"/>
        </w:trPr>
        <w:tc>
          <w:tcPr>
            <w:tcW w:w="4540" w:type="dxa"/>
            <w:shd w:val="clear" w:color="auto" w:fill="auto"/>
            <w:vAlign w:val="center"/>
            <w:hideMark/>
          </w:tcPr>
          <w:p w14:paraId="55BD4B0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Πλατέος</w:t>
            </w:r>
            <w:proofErr w:type="spellEnd"/>
          </w:p>
        </w:tc>
        <w:tc>
          <w:tcPr>
            <w:tcW w:w="1745" w:type="dxa"/>
            <w:shd w:val="clear" w:color="auto" w:fill="auto"/>
            <w:noWrap/>
            <w:vAlign w:val="bottom"/>
            <w:hideMark/>
          </w:tcPr>
          <w:p w14:paraId="59F3A12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FC790A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6,733</w:t>
            </w:r>
          </w:p>
        </w:tc>
        <w:tc>
          <w:tcPr>
            <w:tcW w:w="1746" w:type="dxa"/>
            <w:shd w:val="clear" w:color="auto" w:fill="auto"/>
            <w:noWrap/>
            <w:vAlign w:val="center"/>
            <w:hideMark/>
          </w:tcPr>
          <w:p w14:paraId="11673F0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490</w:t>
            </w:r>
          </w:p>
        </w:tc>
      </w:tr>
      <w:tr w:rsidR="003E00A7" w:rsidRPr="001A7D2F" w14:paraId="65235E00" w14:textId="77777777" w:rsidTr="001A7D2F">
        <w:trPr>
          <w:trHeight w:val="260"/>
        </w:trPr>
        <w:tc>
          <w:tcPr>
            <w:tcW w:w="4540" w:type="dxa"/>
            <w:shd w:val="clear" w:color="auto" w:fill="auto"/>
            <w:vAlign w:val="center"/>
            <w:hideMark/>
          </w:tcPr>
          <w:p w14:paraId="0D3A841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Σταματινού</w:t>
            </w:r>
            <w:proofErr w:type="spellEnd"/>
          </w:p>
        </w:tc>
        <w:tc>
          <w:tcPr>
            <w:tcW w:w="1745" w:type="dxa"/>
            <w:shd w:val="clear" w:color="auto" w:fill="auto"/>
            <w:noWrap/>
            <w:vAlign w:val="bottom"/>
            <w:hideMark/>
          </w:tcPr>
          <w:p w14:paraId="18E9DBB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F5D6CA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12,525</w:t>
            </w:r>
          </w:p>
        </w:tc>
        <w:tc>
          <w:tcPr>
            <w:tcW w:w="1746" w:type="dxa"/>
            <w:shd w:val="clear" w:color="auto" w:fill="auto"/>
            <w:noWrap/>
            <w:vAlign w:val="center"/>
            <w:hideMark/>
          </w:tcPr>
          <w:p w14:paraId="09ADA1C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85</w:t>
            </w:r>
          </w:p>
        </w:tc>
      </w:tr>
      <w:tr w:rsidR="003E00A7" w:rsidRPr="001A7D2F" w14:paraId="6359D048" w14:textId="77777777" w:rsidTr="001A7D2F">
        <w:trPr>
          <w:trHeight w:val="260"/>
        </w:trPr>
        <w:tc>
          <w:tcPr>
            <w:tcW w:w="4540" w:type="dxa"/>
            <w:shd w:val="clear" w:color="000000" w:fill="E2EFDA"/>
            <w:vAlign w:val="center"/>
            <w:hideMark/>
          </w:tcPr>
          <w:p w14:paraId="735DD81B"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ΘΟΥΡΙΑΣ</w:t>
            </w:r>
          </w:p>
        </w:tc>
        <w:tc>
          <w:tcPr>
            <w:tcW w:w="1745" w:type="dxa"/>
            <w:shd w:val="clear" w:color="000000" w:fill="E2EFDA"/>
            <w:vAlign w:val="center"/>
            <w:hideMark/>
          </w:tcPr>
          <w:p w14:paraId="72388881"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5F0F3DA9"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76,837</w:t>
            </w:r>
          </w:p>
        </w:tc>
        <w:tc>
          <w:tcPr>
            <w:tcW w:w="1746" w:type="dxa"/>
            <w:shd w:val="clear" w:color="000000" w:fill="E2EFDA"/>
            <w:noWrap/>
            <w:vAlign w:val="center"/>
            <w:hideMark/>
          </w:tcPr>
          <w:p w14:paraId="09D59FA2"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2.721</w:t>
            </w:r>
          </w:p>
        </w:tc>
      </w:tr>
      <w:tr w:rsidR="003E00A7" w:rsidRPr="001A7D2F" w14:paraId="18D342E6" w14:textId="77777777" w:rsidTr="001A7D2F">
        <w:trPr>
          <w:trHeight w:val="260"/>
        </w:trPr>
        <w:tc>
          <w:tcPr>
            <w:tcW w:w="4540" w:type="dxa"/>
            <w:shd w:val="clear" w:color="auto" w:fill="auto"/>
            <w:vAlign w:val="center"/>
            <w:hideMark/>
          </w:tcPr>
          <w:p w14:paraId="193984B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Αιθαίας</w:t>
            </w:r>
            <w:proofErr w:type="spellEnd"/>
          </w:p>
        </w:tc>
        <w:tc>
          <w:tcPr>
            <w:tcW w:w="1745" w:type="dxa"/>
            <w:shd w:val="clear" w:color="auto" w:fill="auto"/>
            <w:noWrap/>
            <w:vAlign w:val="bottom"/>
            <w:hideMark/>
          </w:tcPr>
          <w:p w14:paraId="4EA4EAF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9DDA87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1,894</w:t>
            </w:r>
          </w:p>
        </w:tc>
        <w:tc>
          <w:tcPr>
            <w:tcW w:w="1746" w:type="dxa"/>
            <w:shd w:val="clear" w:color="auto" w:fill="auto"/>
            <w:noWrap/>
            <w:vAlign w:val="center"/>
            <w:hideMark/>
          </w:tcPr>
          <w:p w14:paraId="79DC707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330</w:t>
            </w:r>
          </w:p>
        </w:tc>
      </w:tr>
      <w:tr w:rsidR="003E00A7" w:rsidRPr="001A7D2F" w14:paraId="49287C43" w14:textId="77777777" w:rsidTr="001A7D2F">
        <w:trPr>
          <w:trHeight w:val="260"/>
        </w:trPr>
        <w:tc>
          <w:tcPr>
            <w:tcW w:w="4540" w:type="dxa"/>
            <w:shd w:val="clear" w:color="auto" w:fill="auto"/>
            <w:vAlign w:val="center"/>
            <w:hideMark/>
          </w:tcPr>
          <w:p w14:paraId="527AE79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Αμφείας</w:t>
            </w:r>
            <w:proofErr w:type="spellEnd"/>
          </w:p>
        </w:tc>
        <w:tc>
          <w:tcPr>
            <w:tcW w:w="1745" w:type="dxa"/>
            <w:shd w:val="clear" w:color="auto" w:fill="auto"/>
            <w:noWrap/>
            <w:vAlign w:val="bottom"/>
            <w:hideMark/>
          </w:tcPr>
          <w:p w14:paraId="501396F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1DD6D8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34,529</w:t>
            </w:r>
          </w:p>
        </w:tc>
        <w:tc>
          <w:tcPr>
            <w:tcW w:w="1746" w:type="dxa"/>
            <w:shd w:val="clear" w:color="auto" w:fill="auto"/>
            <w:noWrap/>
            <w:vAlign w:val="center"/>
            <w:hideMark/>
          </w:tcPr>
          <w:p w14:paraId="25D3CB3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576</w:t>
            </w:r>
          </w:p>
        </w:tc>
      </w:tr>
      <w:tr w:rsidR="003E00A7" w:rsidRPr="001A7D2F" w14:paraId="1B97381F" w14:textId="77777777" w:rsidTr="001A7D2F">
        <w:trPr>
          <w:trHeight w:val="260"/>
        </w:trPr>
        <w:tc>
          <w:tcPr>
            <w:tcW w:w="4540" w:type="dxa"/>
            <w:shd w:val="clear" w:color="auto" w:fill="auto"/>
            <w:vAlign w:val="center"/>
            <w:hideMark/>
          </w:tcPr>
          <w:p w14:paraId="7FCABCE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Ανθείας</w:t>
            </w:r>
            <w:proofErr w:type="spellEnd"/>
          </w:p>
        </w:tc>
        <w:tc>
          <w:tcPr>
            <w:tcW w:w="1745" w:type="dxa"/>
            <w:shd w:val="clear" w:color="auto" w:fill="auto"/>
            <w:noWrap/>
            <w:vAlign w:val="bottom"/>
            <w:hideMark/>
          </w:tcPr>
          <w:p w14:paraId="1FBD1ED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826E3E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4,204</w:t>
            </w:r>
          </w:p>
        </w:tc>
        <w:tc>
          <w:tcPr>
            <w:tcW w:w="1746" w:type="dxa"/>
            <w:shd w:val="clear" w:color="auto" w:fill="auto"/>
            <w:noWrap/>
            <w:vAlign w:val="center"/>
            <w:hideMark/>
          </w:tcPr>
          <w:p w14:paraId="01B5194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402</w:t>
            </w:r>
          </w:p>
        </w:tc>
      </w:tr>
      <w:tr w:rsidR="003E00A7" w:rsidRPr="001A7D2F" w14:paraId="5735AC5C" w14:textId="77777777" w:rsidTr="001A7D2F">
        <w:trPr>
          <w:trHeight w:val="260"/>
        </w:trPr>
        <w:tc>
          <w:tcPr>
            <w:tcW w:w="4540" w:type="dxa"/>
            <w:shd w:val="clear" w:color="auto" w:fill="auto"/>
            <w:vAlign w:val="center"/>
            <w:hideMark/>
          </w:tcPr>
          <w:p w14:paraId="6FCAE9A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Θουρίας</w:t>
            </w:r>
            <w:proofErr w:type="spellEnd"/>
          </w:p>
        </w:tc>
        <w:tc>
          <w:tcPr>
            <w:tcW w:w="1745" w:type="dxa"/>
            <w:shd w:val="clear" w:color="auto" w:fill="auto"/>
            <w:noWrap/>
            <w:vAlign w:val="bottom"/>
            <w:hideMark/>
          </w:tcPr>
          <w:p w14:paraId="5672244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63529D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4,338</w:t>
            </w:r>
          </w:p>
        </w:tc>
        <w:tc>
          <w:tcPr>
            <w:tcW w:w="1746" w:type="dxa"/>
            <w:shd w:val="clear" w:color="auto" w:fill="auto"/>
            <w:noWrap/>
            <w:vAlign w:val="center"/>
            <w:hideMark/>
          </w:tcPr>
          <w:p w14:paraId="2FEAA12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884</w:t>
            </w:r>
          </w:p>
        </w:tc>
      </w:tr>
      <w:tr w:rsidR="003E00A7" w:rsidRPr="001A7D2F" w14:paraId="1919304E" w14:textId="77777777" w:rsidTr="001A7D2F">
        <w:trPr>
          <w:trHeight w:val="260"/>
        </w:trPr>
        <w:tc>
          <w:tcPr>
            <w:tcW w:w="4540" w:type="dxa"/>
            <w:shd w:val="clear" w:color="auto" w:fill="auto"/>
            <w:vAlign w:val="center"/>
            <w:hideMark/>
          </w:tcPr>
          <w:p w14:paraId="1B08F5A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Μικρομάνης</w:t>
            </w:r>
            <w:proofErr w:type="spellEnd"/>
          </w:p>
        </w:tc>
        <w:tc>
          <w:tcPr>
            <w:tcW w:w="1745" w:type="dxa"/>
            <w:shd w:val="clear" w:color="auto" w:fill="auto"/>
            <w:noWrap/>
            <w:vAlign w:val="bottom"/>
            <w:hideMark/>
          </w:tcPr>
          <w:p w14:paraId="41C5305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2F2C87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6,499</w:t>
            </w:r>
          </w:p>
        </w:tc>
        <w:tc>
          <w:tcPr>
            <w:tcW w:w="1746" w:type="dxa"/>
            <w:shd w:val="clear" w:color="auto" w:fill="auto"/>
            <w:noWrap/>
            <w:vAlign w:val="center"/>
            <w:hideMark/>
          </w:tcPr>
          <w:p w14:paraId="22D3240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469</w:t>
            </w:r>
          </w:p>
        </w:tc>
      </w:tr>
      <w:tr w:rsidR="003E00A7" w:rsidRPr="001A7D2F" w14:paraId="79116AEB" w14:textId="77777777" w:rsidTr="001A7D2F">
        <w:trPr>
          <w:trHeight w:val="260"/>
        </w:trPr>
        <w:tc>
          <w:tcPr>
            <w:tcW w:w="4540" w:type="dxa"/>
            <w:shd w:val="clear" w:color="auto" w:fill="auto"/>
            <w:vAlign w:val="center"/>
            <w:hideMark/>
          </w:tcPr>
          <w:p w14:paraId="6B0A348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Πολιανής</w:t>
            </w:r>
            <w:proofErr w:type="spellEnd"/>
          </w:p>
        </w:tc>
        <w:tc>
          <w:tcPr>
            <w:tcW w:w="1745" w:type="dxa"/>
            <w:shd w:val="clear" w:color="auto" w:fill="auto"/>
            <w:noWrap/>
            <w:vAlign w:val="bottom"/>
            <w:hideMark/>
          </w:tcPr>
          <w:p w14:paraId="018DDB1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04B6CA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25,373</w:t>
            </w:r>
          </w:p>
        </w:tc>
        <w:tc>
          <w:tcPr>
            <w:tcW w:w="1746" w:type="dxa"/>
            <w:shd w:val="clear" w:color="auto" w:fill="auto"/>
            <w:noWrap/>
            <w:vAlign w:val="center"/>
            <w:hideMark/>
          </w:tcPr>
          <w:p w14:paraId="7BE7721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60</w:t>
            </w:r>
          </w:p>
        </w:tc>
      </w:tr>
      <w:tr w:rsidR="003E00A7" w:rsidRPr="001A7D2F" w14:paraId="1510E4AF" w14:textId="77777777" w:rsidTr="001A7D2F">
        <w:trPr>
          <w:trHeight w:val="260"/>
        </w:trPr>
        <w:tc>
          <w:tcPr>
            <w:tcW w:w="4540" w:type="dxa"/>
            <w:shd w:val="clear" w:color="000000" w:fill="E2EFDA"/>
            <w:vAlign w:val="center"/>
            <w:hideMark/>
          </w:tcPr>
          <w:p w14:paraId="248713A2"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ΚΑΛΑΜΑΤΑΣ</w:t>
            </w:r>
          </w:p>
        </w:tc>
        <w:tc>
          <w:tcPr>
            <w:tcW w:w="1745" w:type="dxa"/>
            <w:shd w:val="clear" w:color="000000" w:fill="E2EFDA"/>
            <w:vAlign w:val="center"/>
            <w:hideMark/>
          </w:tcPr>
          <w:p w14:paraId="6D08E333"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6215F72E"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211,421</w:t>
            </w:r>
          </w:p>
        </w:tc>
        <w:tc>
          <w:tcPr>
            <w:tcW w:w="1746" w:type="dxa"/>
            <w:shd w:val="clear" w:color="000000" w:fill="E2EFDA"/>
            <w:noWrap/>
            <w:vAlign w:val="center"/>
            <w:hideMark/>
          </w:tcPr>
          <w:p w14:paraId="646F18A2"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7.842</w:t>
            </w:r>
          </w:p>
        </w:tc>
      </w:tr>
      <w:tr w:rsidR="003E00A7" w:rsidRPr="001A7D2F" w14:paraId="79010AB1" w14:textId="77777777" w:rsidTr="001A7D2F">
        <w:trPr>
          <w:trHeight w:val="260"/>
        </w:trPr>
        <w:tc>
          <w:tcPr>
            <w:tcW w:w="4540" w:type="dxa"/>
            <w:shd w:val="clear" w:color="auto" w:fill="auto"/>
            <w:vAlign w:val="center"/>
            <w:hideMark/>
          </w:tcPr>
          <w:p w14:paraId="456B093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Δημοτική Κοινότητα Βέργας</w:t>
            </w:r>
          </w:p>
        </w:tc>
        <w:tc>
          <w:tcPr>
            <w:tcW w:w="1745" w:type="dxa"/>
            <w:shd w:val="clear" w:color="auto" w:fill="auto"/>
            <w:noWrap/>
            <w:vAlign w:val="bottom"/>
            <w:hideMark/>
          </w:tcPr>
          <w:p w14:paraId="364E5DE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311036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22,958</w:t>
            </w:r>
          </w:p>
        </w:tc>
        <w:tc>
          <w:tcPr>
            <w:tcW w:w="1746" w:type="dxa"/>
            <w:shd w:val="clear" w:color="auto" w:fill="auto"/>
            <w:noWrap/>
            <w:vAlign w:val="center"/>
            <w:hideMark/>
          </w:tcPr>
          <w:p w14:paraId="2E6BCF6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2.252</w:t>
            </w:r>
          </w:p>
        </w:tc>
      </w:tr>
      <w:tr w:rsidR="003E00A7" w:rsidRPr="001A7D2F" w14:paraId="6D11737D" w14:textId="77777777" w:rsidTr="001A7D2F">
        <w:trPr>
          <w:trHeight w:val="260"/>
        </w:trPr>
        <w:tc>
          <w:tcPr>
            <w:tcW w:w="4540" w:type="dxa"/>
            <w:shd w:val="clear" w:color="auto" w:fill="auto"/>
            <w:vAlign w:val="center"/>
            <w:hideMark/>
          </w:tcPr>
          <w:p w14:paraId="1B9E00E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Δημοτική Κοινότητα Καλαμάτας</w:t>
            </w:r>
          </w:p>
        </w:tc>
        <w:tc>
          <w:tcPr>
            <w:tcW w:w="1745" w:type="dxa"/>
            <w:shd w:val="clear" w:color="auto" w:fill="auto"/>
            <w:noWrap/>
            <w:vAlign w:val="bottom"/>
            <w:hideMark/>
          </w:tcPr>
          <w:p w14:paraId="17969B7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60DC7C3" w14:textId="77777777" w:rsidR="003E00A7" w:rsidRPr="003E00A7" w:rsidRDefault="003E00A7" w:rsidP="003E00A7">
            <w:pPr>
              <w:widowControl/>
              <w:autoSpaceDE/>
              <w:autoSpaceDN/>
              <w:spacing w:before="0" w:after="0" w:line="240" w:lineRule="auto"/>
              <w:jc w:val="left"/>
              <w:rPr>
                <w:rFonts w:eastAsia="Times New Roman" w:cs="Arial"/>
                <w:color w:val="000000"/>
                <w:sz w:val="18"/>
                <w:szCs w:val="18"/>
                <w:lang w:eastAsia="el-GR"/>
              </w:rPr>
            </w:pPr>
            <w:r w:rsidRPr="003E00A7">
              <w:rPr>
                <w:rFonts w:eastAsia="Times New Roman" w:cs="Arial"/>
                <w:color w:val="000000"/>
                <w:sz w:val="18"/>
                <w:szCs w:val="18"/>
                <w:lang w:eastAsia="el-GR"/>
              </w:rPr>
              <w:t> </w:t>
            </w:r>
          </w:p>
        </w:tc>
        <w:tc>
          <w:tcPr>
            <w:tcW w:w="1746" w:type="dxa"/>
            <w:shd w:val="clear" w:color="auto" w:fill="auto"/>
            <w:noWrap/>
            <w:vAlign w:val="center"/>
            <w:hideMark/>
          </w:tcPr>
          <w:p w14:paraId="19A1BE6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0</w:t>
            </w:r>
          </w:p>
        </w:tc>
      </w:tr>
      <w:tr w:rsidR="003E00A7" w:rsidRPr="001A7D2F" w14:paraId="15ECCA30" w14:textId="77777777" w:rsidTr="001A7D2F">
        <w:trPr>
          <w:trHeight w:val="260"/>
        </w:trPr>
        <w:tc>
          <w:tcPr>
            <w:tcW w:w="4540" w:type="dxa"/>
            <w:shd w:val="clear" w:color="auto" w:fill="auto"/>
            <w:vAlign w:val="center"/>
            <w:hideMark/>
          </w:tcPr>
          <w:p w14:paraId="40ED7E3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Αλαγονίας</w:t>
            </w:r>
          </w:p>
        </w:tc>
        <w:tc>
          <w:tcPr>
            <w:tcW w:w="1745" w:type="dxa"/>
            <w:shd w:val="clear" w:color="auto" w:fill="auto"/>
            <w:noWrap/>
            <w:vAlign w:val="bottom"/>
            <w:hideMark/>
          </w:tcPr>
          <w:p w14:paraId="720F90B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0231FE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21,896</w:t>
            </w:r>
          </w:p>
        </w:tc>
        <w:tc>
          <w:tcPr>
            <w:tcW w:w="1746" w:type="dxa"/>
            <w:shd w:val="clear" w:color="auto" w:fill="auto"/>
            <w:noWrap/>
            <w:vAlign w:val="center"/>
            <w:hideMark/>
          </w:tcPr>
          <w:p w14:paraId="33EFE9E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176</w:t>
            </w:r>
          </w:p>
        </w:tc>
      </w:tr>
      <w:tr w:rsidR="003E00A7" w:rsidRPr="001A7D2F" w14:paraId="01D38D22" w14:textId="77777777" w:rsidTr="001A7D2F">
        <w:trPr>
          <w:trHeight w:val="260"/>
        </w:trPr>
        <w:tc>
          <w:tcPr>
            <w:tcW w:w="4540" w:type="dxa"/>
            <w:shd w:val="clear" w:color="auto" w:fill="auto"/>
            <w:vAlign w:val="center"/>
            <w:hideMark/>
          </w:tcPr>
          <w:p w14:paraId="0E5BBE7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Αντικαλάμου</w:t>
            </w:r>
            <w:proofErr w:type="spellEnd"/>
          </w:p>
        </w:tc>
        <w:tc>
          <w:tcPr>
            <w:tcW w:w="1745" w:type="dxa"/>
            <w:shd w:val="clear" w:color="auto" w:fill="auto"/>
            <w:noWrap/>
            <w:vAlign w:val="bottom"/>
            <w:hideMark/>
          </w:tcPr>
          <w:p w14:paraId="70A609B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5FD351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4,956</w:t>
            </w:r>
          </w:p>
        </w:tc>
        <w:tc>
          <w:tcPr>
            <w:tcW w:w="1746" w:type="dxa"/>
            <w:shd w:val="clear" w:color="auto" w:fill="auto"/>
            <w:noWrap/>
            <w:vAlign w:val="center"/>
            <w:hideMark/>
          </w:tcPr>
          <w:p w14:paraId="72A367D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361</w:t>
            </w:r>
          </w:p>
        </w:tc>
      </w:tr>
      <w:tr w:rsidR="003E00A7" w:rsidRPr="001A7D2F" w14:paraId="435A018A" w14:textId="77777777" w:rsidTr="001A7D2F">
        <w:trPr>
          <w:trHeight w:val="260"/>
        </w:trPr>
        <w:tc>
          <w:tcPr>
            <w:tcW w:w="4540" w:type="dxa"/>
            <w:shd w:val="clear" w:color="auto" w:fill="auto"/>
            <w:vAlign w:val="center"/>
            <w:hideMark/>
          </w:tcPr>
          <w:p w14:paraId="1AF72E7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Αρτεμισίας</w:t>
            </w:r>
            <w:proofErr w:type="spellEnd"/>
          </w:p>
        </w:tc>
        <w:tc>
          <w:tcPr>
            <w:tcW w:w="1745" w:type="dxa"/>
            <w:shd w:val="clear" w:color="auto" w:fill="auto"/>
            <w:noWrap/>
            <w:vAlign w:val="bottom"/>
            <w:hideMark/>
          </w:tcPr>
          <w:p w14:paraId="17BEA0A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FAE562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38,936</w:t>
            </w:r>
          </w:p>
        </w:tc>
        <w:tc>
          <w:tcPr>
            <w:tcW w:w="1746" w:type="dxa"/>
            <w:shd w:val="clear" w:color="auto" w:fill="auto"/>
            <w:noWrap/>
            <w:vAlign w:val="center"/>
            <w:hideMark/>
          </w:tcPr>
          <w:p w14:paraId="44A6857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142</w:t>
            </w:r>
          </w:p>
        </w:tc>
      </w:tr>
      <w:tr w:rsidR="003E00A7" w:rsidRPr="001A7D2F" w14:paraId="5A5476AC" w14:textId="77777777" w:rsidTr="001A7D2F">
        <w:trPr>
          <w:trHeight w:val="260"/>
        </w:trPr>
        <w:tc>
          <w:tcPr>
            <w:tcW w:w="4540" w:type="dxa"/>
            <w:shd w:val="clear" w:color="auto" w:fill="auto"/>
            <w:vAlign w:val="center"/>
            <w:hideMark/>
          </w:tcPr>
          <w:p w14:paraId="019CC2E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Ασπροχώματος</w:t>
            </w:r>
          </w:p>
        </w:tc>
        <w:tc>
          <w:tcPr>
            <w:tcW w:w="1745" w:type="dxa"/>
            <w:shd w:val="clear" w:color="auto" w:fill="auto"/>
            <w:noWrap/>
            <w:vAlign w:val="bottom"/>
            <w:hideMark/>
          </w:tcPr>
          <w:p w14:paraId="75EE837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4236AB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6,430</w:t>
            </w:r>
          </w:p>
        </w:tc>
        <w:tc>
          <w:tcPr>
            <w:tcW w:w="1746" w:type="dxa"/>
            <w:shd w:val="clear" w:color="auto" w:fill="auto"/>
            <w:noWrap/>
            <w:vAlign w:val="center"/>
            <w:hideMark/>
          </w:tcPr>
          <w:p w14:paraId="6C32222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1.490</w:t>
            </w:r>
          </w:p>
        </w:tc>
      </w:tr>
      <w:tr w:rsidR="003E00A7" w:rsidRPr="001A7D2F" w14:paraId="150A95B7" w14:textId="77777777" w:rsidTr="001A7D2F">
        <w:trPr>
          <w:trHeight w:val="260"/>
        </w:trPr>
        <w:tc>
          <w:tcPr>
            <w:tcW w:w="4540" w:type="dxa"/>
            <w:shd w:val="clear" w:color="auto" w:fill="auto"/>
            <w:vAlign w:val="center"/>
            <w:hideMark/>
          </w:tcPr>
          <w:p w14:paraId="35499C1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Ελαιοχωρίου</w:t>
            </w:r>
            <w:proofErr w:type="spellEnd"/>
          </w:p>
        </w:tc>
        <w:tc>
          <w:tcPr>
            <w:tcW w:w="1745" w:type="dxa"/>
            <w:shd w:val="clear" w:color="auto" w:fill="auto"/>
            <w:noWrap/>
            <w:vAlign w:val="bottom"/>
            <w:hideMark/>
          </w:tcPr>
          <w:p w14:paraId="63F52CD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60DDE4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24,545</w:t>
            </w:r>
          </w:p>
        </w:tc>
        <w:tc>
          <w:tcPr>
            <w:tcW w:w="1746" w:type="dxa"/>
            <w:shd w:val="clear" w:color="auto" w:fill="auto"/>
            <w:noWrap/>
            <w:vAlign w:val="center"/>
            <w:hideMark/>
          </w:tcPr>
          <w:p w14:paraId="6237E2F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270</w:t>
            </w:r>
          </w:p>
        </w:tc>
      </w:tr>
      <w:tr w:rsidR="003E00A7" w:rsidRPr="001A7D2F" w14:paraId="4E4912C3" w14:textId="77777777" w:rsidTr="001A7D2F">
        <w:trPr>
          <w:trHeight w:val="260"/>
        </w:trPr>
        <w:tc>
          <w:tcPr>
            <w:tcW w:w="4540" w:type="dxa"/>
            <w:shd w:val="clear" w:color="auto" w:fill="auto"/>
            <w:vAlign w:val="center"/>
            <w:hideMark/>
          </w:tcPr>
          <w:p w14:paraId="5299732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Καρβελίου</w:t>
            </w:r>
            <w:proofErr w:type="spellEnd"/>
          </w:p>
        </w:tc>
        <w:tc>
          <w:tcPr>
            <w:tcW w:w="1745" w:type="dxa"/>
            <w:shd w:val="clear" w:color="auto" w:fill="auto"/>
            <w:noWrap/>
            <w:vAlign w:val="bottom"/>
            <w:hideMark/>
          </w:tcPr>
          <w:p w14:paraId="63E2CB1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DEB020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30,031</w:t>
            </w:r>
          </w:p>
        </w:tc>
        <w:tc>
          <w:tcPr>
            <w:tcW w:w="1746" w:type="dxa"/>
            <w:shd w:val="clear" w:color="auto" w:fill="auto"/>
            <w:noWrap/>
            <w:vAlign w:val="center"/>
            <w:hideMark/>
          </w:tcPr>
          <w:p w14:paraId="3E07DA2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63</w:t>
            </w:r>
          </w:p>
        </w:tc>
      </w:tr>
      <w:tr w:rsidR="003E00A7" w:rsidRPr="001A7D2F" w14:paraId="5C26039D" w14:textId="77777777" w:rsidTr="001A7D2F">
        <w:trPr>
          <w:trHeight w:val="260"/>
        </w:trPr>
        <w:tc>
          <w:tcPr>
            <w:tcW w:w="4540" w:type="dxa"/>
            <w:shd w:val="clear" w:color="auto" w:fill="auto"/>
            <w:vAlign w:val="center"/>
            <w:hideMark/>
          </w:tcPr>
          <w:p w14:paraId="36E0389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Λαδά</w:t>
            </w:r>
          </w:p>
        </w:tc>
        <w:tc>
          <w:tcPr>
            <w:tcW w:w="1745" w:type="dxa"/>
            <w:shd w:val="clear" w:color="auto" w:fill="auto"/>
            <w:noWrap/>
            <w:vAlign w:val="bottom"/>
            <w:hideMark/>
          </w:tcPr>
          <w:p w14:paraId="52E7987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F65FB8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12,830</w:t>
            </w:r>
          </w:p>
        </w:tc>
        <w:tc>
          <w:tcPr>
            <w:tcW w:w="1746" w:type="dxa"/>
            <w:shd w:val="clear" w:color="auto" w:fill="auto"/>
            <w:noWrap/>
            <w:vAlign w:val="center"/>
            <w:hideMark/>
          </w:tcPr>
          <w:p w14:paraId="054FA97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85</w:t>
            </w:r>
          </w:p>
        </w:tc>
      </w:tr>
      <w:tr w:rsidR="003E00A7" w:rsidRPr="001A7D2F" w14:paraId="1B96B369" w14:textId="77777777" w:rsidTr="001A7D2F">
        <w:trPr>
          <w:trHeight w:val="260"/>
        </w:trPr>
        <w:tc>
          <w:tcPr>
            <w:tcW w:w="4540" w:type="dxa"/>
            <w:shd w:val="clear" w:color="auto" w:fill="auto"/>
            <w:vAlign w:val="center"/>
            <w:hideMark/>
          </w:tcPr>
          <w:p w14:paraId="478E861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Λαιίκων</w:t>
            </w:r>
            <w:proofErr w:type="spellEnd"/>
          </w:p>
        </w:tc>
        <w:tc>
          <w:tcPr>
            <w:tcW w:w="1745" w:type="dxa"/>
            <w:shd w:val="clear" w:color="auto" w:fill="auto"/>
            <w:noWrap/>
            <w:vAlign w:val="bottom"/>
            <w:hideMark/>
          </w:tcPr>
          <w:p w14:paraId="41BA4D8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2AF5B6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5,323</w:t>
            </w:r>
          </w:p>
        </w:tc>
        <w:tc>
          <w:tcPr>
            <w:tcW w:w="1746" w:type="dxa"/>
            <w:shd w:val="clear" w:color="auto" w:fill="auto"/>
            <w:noWrap/>
            <w:vAlign w:val="center"/>
            <w:hideMark/>
          </w:tcPr>
          <w:p w14:paraId="2ED424D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1.253</w:t>
            </w:r>
          </w:p>
        </w:tc>
      </w:tr>
      <w:tr w:rsidR="003E00A7" w:rsidRPr="001A7D2F" w14:paraId="0753A201" w14:textId="77777777" w:rsidTr="001A7D2F">
        <w:trPr>
          <w:trHeight w:val="260"/>
        </w:trPr>
        <w:tc>
          <w:tcPr>
            <w:tcW w:w="4540" w:type="dxa"/>
            <w:shd w:val="clear" w:color="auto" w:fill="auto"/>
            <w:vAlign w:val="center"/>
            <w:hideMark/>
          </w:tcPr>
          <w:p w14:paraId="58A4DFC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Μικράς Μαντινείας</w:t>
            </w:r>
          </w:p>
        </w:tc>
        <w:tc>
          <w:tcPr>
            <w:tcW w:w="1745" w:type="dxa"/>
            <w:shd w:val="clear" w:color="auto" w:fill="auto"/>
            <w:noWrap/>
            <w:vAlign w:val="bottom"/>
            <w:hideMark/>
          </w:tcPr>
          <w:p w14:paraId="482AA74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C23D6D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3,670</w:t>
            </w:r>
          </w:p>
        </w:tc>
        <w:tc>
          <w:tcPr>
            <w:tcW w:w="1746" w:type="dxa"/>
            <w:shd w:val="clear" w:color="auto" w:fill="auto"/>
            <w:noWrap/>
            <w:vAlign w:val="center"/>
            <w:hideMark/>
          </w:tcPr>
          <w:p w14:paraId="1EADA9B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705</w:t>
            </w:r>
          </w:p>
        </w:tc>
      </w:tr>
      <w:tr w:rsidR="003E00A7" w:rsidRPr="001A7D2F" w14:paraId="530563A0" w14:textId="77777777" w:rsidTr="001A7D2F">
        <w:trPr>
          <w:trHeight w:val="260"/>
        </w:trPr>
        <w:tc>
          <w:tcPr>
            <w:tcW w:w="4540" w:type="dxa"/>
            <w:shd w:val="clear" w:color="auto" w:fill="auto"/>
            <w:vAlign w:val="center"/>
            <w:hideMark/>
          </w:tcPr>
          <w:p w14:paraId="41DF2D0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Νεδούσης</w:t>
            </w:r>
            <w:proofErr w:type="spellEnd"/>
          </w:p>
        </w:tc>
        <w:tc>
          <w:tcPr>
            <w:tcW w:w="1745" w:type="dxa"/>
            <w:shd w:val="clear" w:color="auto" w:fill="auto"/>
            <w:noWrap/>
            <w:vAlign w:val="bottom"/>
            <w:hideMark/>
          </w:tcPr>
          <w:p w14:paraId="29CF543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B6320E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19,825</w:t>
            </w:r>
          </w:p>
        </w:tc>
        <w:tc>
          <w:tcPr>
            <w:tcW w:w="1746" w:type="dxa"/>
            <w:shd w:val="clear" w:color="auto" w:fill="auto"/>
            <w:noWrap/>
            <w:vAlign w:val="center"/>
            <w:hideMark/>
          </w:tcPr>
          <w:p w14:paraId="5A6E42C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135</w:t>
            </w:r>
          </w:p>
        </w:tc>
      </w:tr>
      <w:tr w:rsidR="003E00A7" w:rsidRPr="001A7D2F" w14:paraId="50A57C8F" w14:textId="77777777" w:rsidTr="001A7D2F">
        <w:trPr>
          <w:trHeight w:val="260"/>
        </w:trPr>
        <w:tc>
          <w:tcPr>
            <w:tcW w:w="4540" w:type="dxa"/>
            <w:shd w:val="clear" w:color="auto" w:fill="auto"/>
            <w:vAlign w:val="center"/>
            <w:hideMark/>
          </w:tcPr>
          <w:p w14:paraId="46273AB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Πηγών</w:t>
            </w:r>
          </w:p>
        </w:tc>
        <w:tc>
          <w:tcPr>
            <w:tcW w:w="1745" w:type="dxa"/>
            <w:shd w:val="clear" w:color="auto" w:fill="auto"/>
            <w:noWrap/>
            <w:vAlign w:val="bottom"/>
            <w:hideMark/>
          </w:tcPr>
          <w:p w14:paraId="6A0490B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450EDE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11,881</w:t>
            </w:r>
          </w:p>
        </w:tc>
        <w:tc>
          <w:tcPr>
            <w:tcW w:w="1746" w:type="dxa"/>
            <w:shd w:val="clear" w:color="auto" w:fill="auto"/>
            <w:noWrap/>
            <w:vAlign w:val="center"/>
            <w:hideMark/>
          </w:tcPr>
          <w:p w14:paraId="02C4BD7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80</w:t>
            </w:r>
          </w:p>
        </w:tc>
      </w:tr>
      <w:tr w:rsidR="003E00A7" w:rsidRPr="001A7D2F" w14:paraId="425F5136" w14:textId="77777777" w:rsidTr="001A7D2F">
        <w:trPr>
          <w:trHeight w:val="260"/>
        </w:trPr>
        <w:tc>
          <w:tcPr>
            <w:tcW w:w="4540" w:type="dxa"/>
            <w:shd w:val="clear" w:color="auto" w:fill="auto"/>
            <w:vAlign w:val="center"/>
            <w:hideMark/>
          </w:tcPr>
          <w:p w14:paraId="136E046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Σπερχογείας</w:t>
            </w:r>
            <w:proofErr w:type="spellEnd"/>
          </w:p>
        </w:tc>
        <w:tc>
          <w:tcPr>
            <w:tcW w:w="1745" w:type="dxa"/>
            <w:shd w:val="clear" w:color="auto" w:fill="auto"/>
            <w:noWrap/>
            <w:vAlign w:val="bottom"/>
            <w:hideMark/>
          </w:tcPr>
          <w:p w14:paraId="7EAB953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F9A319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8,140</w:t>
            </w:r>
          </w:p>
        </w:tc>
        <w:tc>
          <w:tcPr>
            <w:tcW w:w="1746" w:type="dxa"/>
            <w:shd w:val="clear" w:color="auto" w:fill="auto"/>
            <w:noWrap/>
            <w:vAlign w:val="center"/>
            <w:hideMark/>
          </w:tcPr>
          <w:p w14:paraId="20E3131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830</w:t>
            </w:r>
          </w:p>
        </w:tc>
      </w:tr>
      <w:tr w:rsidR="003E00A7" w:rsidRPr="001A7D2F" w14:paraId="32BE3997" w14:textId="77777777" w:rsidTr="001A7D2F">
        <w:trPr>
          <w:trHeight w:val="260"/>
        </w:trPr>
        <w:tc>
          <w:tcPr>
            <w:tcW w:w="4540" w:type="dxa"/>
            <w:shd w:val="clear" w:color="auto" w:fill="FFE599" w:themeFill="accent4" w:themeFillTint="66"/>
            <w:vAlign w:val="center"/>
            <w:hideMark/>
          </w:tcPr>
          <w:p w14:paraId="1DCDE7A1"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xml:space="preserve">ΔΗΜΟΣ ΜΕΣΣΗΝΗΣ (Έδρα: </w:t>
            </w:r>
            <w:proofErr w:type="spellStart"/>
            <w:r w:rsidRPr="003E00A7">
              <w:rPr>
                <w:rFonts w:eastAsia="Times New Roman" w:cs="Arial"/>
                <w:b/>
                <w:bCs/>
                <w:sz w:val="18"/>
                <w:szCs w:val="18"/>
                <w:lang w:eastAsia="el-GR"/>
              </w:rPr>
              <w:t>Μεσσήνη,η</w:t>
            </w:r>
            <w:proofErr w:type="spellEnd"/>
            <w:r w:rsidRPr="003E00A7">
              <w:rPr>
                <w:rFonts w:eastAsia="Times New Roman" w:cs="Arial"/>
                <w:b/>
                <w:bCs/>
                <w:sz w:val="18"/>
                <w:szCs w:val="18"/>
                <w:lang w:eastAsia="el-GR"/>
              </w:rPr>
              <w:t>)</w:t>
            </w:r>
          </w:p>
        </w:tc>
        <w:tc>
          <w:tcPr>
            <w:tcW w:w="1745" w:type="dxa"/>
            <w:shd w:val="clear" w:color="auto" w:fill="FFE599" w:themeFill="accent4" w:themeFillTint="66"/>
            <w:vAlign w:val="center"/>
            <w:hideMark/>
          </w:tcPr>
          <w:p w14:paraId="7F3BD48A"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auto" w:fill="FFE599" w:themeFill="accent4" w:themeFillTint="66"/>
            <w:noWrap/>
            <w:vAlign w:val="center"/>
            <w:hideMark/>
          </w:tcPr>
          <w:p w14:paraId="2EFDE890"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562,922</w:t>
            </w:r>
          </w:p>
        </w:tc>
        <w:tc>
          <w:tcPr>
            <w:tcW w:w="1746" w:type="dxa"/>
            <w:shd w:val="clear" w:color="auto" w:fill="FFE599" w:themeFill="accent4" w:themeFillTint="66"/>
            <w:noWrap/>
            <w:vAlign w:val="center"/>
            <w:hideMark/>
          </w:tcPr>
          <w:p w14:paraId="046F0923"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23.482</w:t>
            </w:r>
          </w:p>
        </w:tc>
      </w:tr>
      <w:tr w:rsidR="003E00A7" w:rsidRPr="001A7D2F" w14:paraId="492D9CA1" w14:textId="77777777" w:rsidTr="001A7D2F">
        <w:trPr>
          <w:trHeight w:val="260"/>
        </w:trPr>
        <w:tc>
          <w:tcPr>
            <w:tcW w:w="4540" w:type="dxa"/>
            <w:shd w:val="clear" w:color="000000" w:fill="E2EFDA"/>
            <w:vAlign w:val="center"/>
            <w:hideMark/>
          </w:tcPr>
          <w:p w14:paraId="008F0084"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ΑΙΠΕΙΑΣ</w:t>
            </w:r>
          </w:p>
        </w:tc>
        <w:tc>
          <w:tcPr>
            <w:tcW w:w="1745" w:type="dxa"/>
            <w:shd w:val="clear" w:color="000000" w:fill="E2EFDA"/>
            <w:vAlign w:val="center"/>
            <w:hideMark/>
          </w:tcPr>
          <w:p w14:paraId="09136661"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029BC7E3"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55,879</w:t>
            </w:r>
          </w:p>
        </w:tc>
        <w:tc>
          <w:tcPr>
            <w:tcW w:w="1746" w:type="dxa"/>
            <w:shd w:val="clear" w:color="000000" w:fill="E2EFDA"/>
            <w:noWrap/>
            <w:vAlign w:val="center"/>
            <w:hideMark/>
          </w:tcPr>
          <w:p w14:paraId="70AD734F"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1.884</w:t>
            </w:r>
          </w:p>
        </w:tc>
      </w:tr>
      <w:tr w:rsidR="003E00A7" w:rsidRPr="001A7D2F" w14:paraId="7E4A48C3" w14:textId="77777777" w:rsidTr="001A7D2F">
        <w:trPr>
          <w:trHeight w:val="260"/>
        </w:trPr>
        <w:tc>
          <w:tcPr>
            <w:tcW w:w="4540" w:type="dxa"/>
            <w:shd w:val="clear" w:color="auto" w:fill="auto"/>
            <w:vAlign w:val="center"/>
            <w:hideMark/>
          </w:tcPr>
          <w:p w14:paraId="276A3C3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Αδριανής</w:t>
            </w:r>
            <w:proofErr w:type="spellEnd"/>
          </w:p>
        </w:tc>
        <w:tc>
          <w:tcPr>
            <w:tcW w:w="1745" w:type="dxa"/>
            <w:shd w:val="clear" w:color="auto" w:fill="auto"/>
            <w:noWrap/>
            <w:vAlign w:val="bottom"/>
            <w:hideMark/>
          </w:tcPr>
          <w:p w14:paraId="3195B8D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EA66F2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16,172</w:t>
            </w:r>
          </w:p>
        </w:tc>
        <w:tc>
          <w:tcPr>
            <w:tcW w:w="1746" w:type="dxa"/>
            <w:shd w:val="clear" w:color="auto" w:fill="auto"/>
            <w:noWrap/>
            <w:vAlign w:val="center"/>
            <w:hideMark/>
          </w:tcPr>
          <w:p w14:paraId="4DE8FD4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120</w:t>
            </w:r>
          </w:p>
        </w:tc>
      </w:tr>
      <w:tr w:rsidR="003E00A7" w:rsidRPr="001A7D2F" w14:paraId="0E242C7E" w14:textId="77777777" w:rsidTr="001A7D2F">
        <w:trPr>
          <w:trHeight w:val="260"/>
        </w:trPr>
        <w:tc>
          <w:tcPr>
            <w:tcW w:w="4540" w:type="dxa"/>
            <w:shd w:val="clear" w:color="auto" w:fill="auto"/>
            <w:vAlign w:val="center"/>
            <w:hideMark/>
          </w:tcPr>
          <w:p w14:paraId="3BF75DA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Λογγάς</w:t>
            </w:r>
            <w:proofErr w:type="spellEnd"/>
          </w:p>
        </w:tc>
        <w:tc>
          <w:tcPr>
            <w:tcW w:w="1745" w:type="dxa"/>
            <w:shd w:val="clear" w:color="auto" w:fill="auto"/>
            <w:noWrap/>
            <w:vAlign w:val="bottom"/>
            <w:hideMark/>
          </w:tcPr>
          <w:p w14:paraId="1BD10CC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5CF37C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11,071</w:t>
            </w:r>
          </w:p>
        </w:tc>
        <w:tc>
          <w:tcPr>
            <w:tcW w:w="1746" w:type="dxa"/>
            <w:shd w:val="clear" w:color="auto" w:fill="auto"/>
            <w:noWrap/>
            <w:vAlign w:val="center"/>
            <w:hideMark/>
          </w:tcPr>
          <w:p w14:paraId="4BAB854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742</w:t>
            </w:r>
          </w:p>
        </w:tc>
      </w:tr>
      <w:tr w:rsidR="003E00A7" w:rsidRPr="001A7D2F" w14:paraId="30EC3432" w14:textId="77777777" w:rsidTr="001A7D2F">
        <w:trPr>
          <w:trHeight w:val="260"/>
        </w:trPr>
        <w:tc>
          <w:tcPr>
            <w:tcW w:w="4540" w:type="dxa"/>
            <w:shd w:val="clear" w:color="auto" w:fill="auto"/>
            <w:vAlign w:val="center"/>
            <w:hideMark/>
          </w:tcPr>
          <w:p w14:paraId="4927A47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Μηλίτσης</w:t>
            </w:r>
          </w:p>
        </w:tc>
        <w:tc>
          <w:tcPr>
            <w:tcW w:w="1745" w:type="dxa"/>
            <w:shd w:val="clear" w:color="auto" w:fill="auto"/>
            <w:noWrap/>
            <w:vAlign w:val="bottom"/>
            <w:hideMark/>
          </w:tcPr>
          <w:p w14:paraId="10DCA77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494E5C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14,852</w:t>
            </w:r>
          </w:p>
        </w:tc>
        <w:tc>
          <w:tcPr>
            <w:tcW w:w="1746" w:type="dxa"/>
            <w:shd w:val="clear" w:color="auto" w:fill="auto"/>
            <w:noWrap/>
            <w:vAlign w:val="center"/>
            <w:hideMark/>
          </w:tcPr>
          <w:p w14:paraId="3A036FF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176</w:t>
            </w:r>
          </w:p>
        </w:tc>
      </w:tr>
      <w:tr w:rsidR="003E00A7" w:rsidRPr="001A7D2F" w14:paraId="30A84108" w14:textId="77777777" w:rsidTr="001A7D2F">
        <w:trPr>
          <w:trHeight w:val="260"/>
        </w:trPr>
        <w:tc>
          <w:tcPr>
            <w:tcW w:w="4540" w:type="dxa"/>
            <w:shd w:val="clear" w:color="auto" w:fill="auto"/>
            <w:vAlign w:val="center"/>
            <w:hideMark/>
          </w:tcPr>
          <w:p w14:paraId="732A813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Νέας Κορώνης</w:t>
            </w:r>
          </w:p>
        </w:tc>
        <w:tc>
          <w:tcPr>
            <w:tcW w:w="1745" w:type="dxa"/>
            <w:shd w:val="clear" w:color="auto" w:fill="auto"/>
            <w:noWrap/>
            <w:vAlign w:val="bottom"/>
            <w:hideMark/>
          </w:tcPr>
          <w:p w14:paraId="40AB8EC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426C96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2,729</w:t>
            </w:r>
          </w:p>
        </w:tc>
        <w:tc>
          <w:tcPr>
            <w:tcW w:w="1746" w:type="dxa"/>
            <w:shd w:val="clear" w:color="auto" w:fill="auto"/>
            <w:noWrap/>
            <w:vAlign w:val="center"/>
            <w:hideMark/>
          </w:tcPr>
          <w:p w14:paraId="13A4B45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298</w:t>
            </w:r>
          </w:p>
        </w:tc>
      </w:tr>
      <w:tr w:rsidR="003E00A7" w:rsidRPr="001A7D2F" w14:paraId="38CBFD92" w14:textId="77777777" w:rsidTr="001A7D2F">
        <w:trPr>
          <w:trHeight w:val="260"/>
        </w:trPr>
        <w:tc>
          <w:tcPr>
            <w:tcW w:w="4540" w:type="dxa"/>
            <w:shd w:val="clear" w:color="auto" w:fill="auto"/>
            <w:vAlign w:val="center"/>
            <w:hideMark/>
          </w:tcPr>
          <w:p w14:paraId="3CB6D2F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Χράνων</w:t>
            </w:r>
            <w:proofErr w:type="spellEnd"/>
          </w:p>
        </w:tc>
        <w:tc>
          <w:tcPr>
            <w:tcW w:w="1745" w:type="dxa"/>
            <w:shd w:val="clear" w:color="auto" w:fill="auto"/>
            <w:noWrap/>
            <w:vAlign w:val="bottom"/>
            <w:hideMark/>
          </w:tcPr>
          <w:p w14:paraId="4CC842C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78BCB0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11,055</w:t>
            </w:r>
          </w:p>
        </w:tc>
        <w:tc>
          <w:tcPr>
            <w:tcW w:w="1746" w:type="dxa"/>
            <w:shd w:val="clear" w:color="auto" w:fill="auto"/>
            <w:noWrap/>
            <w:vAlign w:val="center"/>
            <w:hideMark/>
          </w:tcPr>
          <w:p w14:paraId="0FF4AE3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548</w:t>
            </w:r>
          </w:p>
        </w:tc>
      </w:tr>
      <w:tr w:rsidR="003E00A7" w:rsidRPr="001A7D2F" w14:paraId="5EFC95E8" w14:textId="77777777" w:rsidTr="001A7D2F">
        <w:trPr>
          <w:trHeight w:val="260"/>
        </w:trPr>
        <w:tc>
          <w:tcPr>
            <w:tcW w:w="4540" w:type="dxa"/>
            <w:shd w:val="clear" w:color="000000" w:fill="E2EFDA"/>
            <w:vAlign w:val="center"/>
            <w:hideMark/>
          </w:tcPr>
          <w:p w14:paraId="4ACA50F3"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ΑΝΔΡΟΥΣΑΣ</w:t>
            </w:r>
          </w:p>
        </w:tc>
        <w:tc>
          <w:tcPr>
            <w:tcW w:w="1745" w:type="dxa"/>
            <w:shd w:val="clear" w:color="000000" w:fill="E2EFDA"/>
            <w:vAlign w:val="center"/>
            <w:hideMark/>
          </w:tcPr>
          <w:p w14:paraId="4E904F9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178D8406"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50,582</w:t>
            </w:r>
          </w:p>
        </w:tc>
        <w:tc>
          <w:tcPr>
            <w:tcW w:w="1746" w:type="dxa"/>
            <w:shd w:val="clear" w:color="000000" w:fill="E2EFDA"/>
            <w:noWrap/>
            <w:vAlign w:val="center"/>
            <w:hideMark/>
          </w:tcPr>
          <w:p w14:paraId="692C2E64"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2.397</w:t>
            </w:r>
          </w:p>
        </w:tc>
      </w:tr>
      <w:tr w:rsidR="003E00A7" w:rsidRPr="001A7D2F" w14:paraId="700961E2" w14:textId="77777777" w:rsidTr="001A7D2F">
        <w:trPr>
          <w:trHeight w:val="260"/>
        </w:trPr>
        <w:tc>
          <w:tcPr>
            <w:tcW w:w="4540" w:type="dxa"/>
            <w:shd w:val="clear" w:color="auto" w:fill="auto"/>
            <w:vAlign w:val="center"/>
            <w:hideMark/>
          </w:tcPr>
          <w:p w14:paraId="497568C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lastRenderedPageBreak/>
              <w:t xml:space="preserve">Τοπική Κοινότητα </w:t>
            </w:r>
            <w:proofErr w:type="spellStart"/>
            <w:r w:rsidRPr="003E00A7">
              <w:rPr>
                <w:rFonts w:eastAsia="Times New Roman" w:cs="Arial"/>
                <w:sz w:val="18"/>
                <w:szCs w:val="18"/>
                <w:lang w:eastAsia="el-GR"/>
              </w:rPr>
              <w:t>Αγριλιάς</w:t>
            </w:r>
            <w:proofErr w:type="spellEnd"/>
            <w:r w:rsidRPr="003E00A7">
              <w:rPr>
                <w:rFonts w:eastAsia="Times New Roman" w:cs="Arial"/>
                <w:sz w:val="18"/>
                <w:szCs w:val="18"/>
                <w:lang w:eastAsia="el-GR"/>
              </w:rPr>
              <w:t xml:space="preserve"> Μεσσήνης</w:t>
            </w:r>
          </w:p>
        </w:tc>
        <w:tc>
          <w:tcPr>
            <w:tcW w:w="1745" w:type="dxa"/>
            <w:shd w:val="clear" w:color="auto" w:fill="auto"/>
            <w:noWrap/>
            <w:vAlign w:val="bottom"/>
            <w:hideMark/>
          </w:tcPr>
          <w:p w14:paraId="384146A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042E53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1,295</w:t>
            </w:r>
          </w:p>
        </w:tc>
        <w:tc>
          <w:tcPr>
            <w:tcW w:w="1746" w:type="dxa"/>
            <w:shd w:val="clear" w:color="auto" w:fill="auto"/>
            <w:noWrap/>
            <w:vAlign w:val="center"/>
            <w:hideMark/>
          </w:tcPr>
          <w:p w14:paraId="69E0CC4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122</w:t>
            </w:r>
          </w:p>
        </w:tc>
      </w:tr>
      <w:tr w:rsidR="003E00A7" w:rsidRPr="001A7D2F" w14:paraId="101832AC" w14:textId="77777777" w:rsidTr="001A7D2F">
        <w:trPr>
          <w:trHeight w:val="260"/>
        </w:trPr>
        <w:tc>
          <w:tcPr>
            <w:tcW w:w="4540" w:type="dxa"/>
            <w:shd w:val="clear" w:color="auto" w:fill="auto"/>
            <w:vAlign w:val="center"/>
            <w:hideMark/>
          </w:tcPr>
          <w:p w14:paraId="4355D33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Αμφιθέας</w:t>
            </w:r>
          </w:p>
        </w:tc>
        <w:tc>
          <w:tcPr>
            <w:tcW w:w="1745" w:type="dxa"/>
            <w:shd w:val="clear" w:color="auto" w:fill="auto"/>
            <w:noWrap/>
            <w:vAlign w:val="bottom"/>
            <w:hideMark/>
          </w:tcPr>
          <w:p w14:paraId="4E9455F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D34BA0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4,116</w:t>
            </w:r>
          </w:p>
        </w:tc>
        <w:tc>
          <w:tcPr>
            <w:tcW w:w="1746" w:type="dxa"/>
            <w:shd w:val="clear" w:color="auto" w:fill="auto"/>
            <w:noWrap/>
            <w:vAlign w:val="center"/>
            <w:hideMark/>
          </w:tcPr>
          <w:p w14:paraId="3717334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380</w:t>
            </w:r>
          </w:p>
        </w:tc>
      </w:tr>
      <w:tr w:rsidR="003E00A7" w:rsidRPr="001A7D2F" w14:paraId="39CB6A3B" w14:textId="77777777" w:rsidTr="001A7D2F">
        <w:trPr>
          <w:trHeight w:val="260"/>
        </w:trPr>
        <w:tc>
          <w:tcPr>
            <w:tcW w:w="4540" w:type="dxa"/>
            <w:shd w:val="clear" w:color="auto" w:fill="auto"/>
            <w:vAlign w:val="center"/>
            <w:hideMark/>
          </w:tcPr>
          <w:p w14:paraId="79DB7D7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Ανδρούσης</w:t>
            </w:r>
            <w:proofErr w:type="spellEnd"/>
          </w:p>
        </w:tc>
        <w:tc>
          <w:tcPr>
            <w:tcW w:w="1745" w:type="dxa"/>
            <w:shd w:val="clear" w:color="auto" w:fill="auto"/>
            <w:noWrap/>
            <w:vAlign w:val="bottom"/>
            <w:hideMark/>
          </w:tcPr>
          <w:p w14:paraId="74689AC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9BC3AC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15,644</w:t>
            </w:r>
          </w:p>
        </w:tc>
        <w:tc>
          <w:tcPr>
            <w:tcW w:w="1746" w:type="dxa"/>
            <w:shd w:val="clear" w:color="auto" w:fill="auto"/>
            <w:noWrap/>
            <w:vAlign w:val="center"/>
            <w:hideMark/>
          </w:tcPr>
          <w:p w14:paraId="5ADF0B9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628</w:t>
            </w:r>
          </w:p>
        </w:tc>
      </w:tr>
      <w:tr w:rsidR="003E00A7" w:rsidRPr="001A7D2F" w14:paraId="0585EBC5" w14:textId="77777777" w:rsidTr="001A7D2F">
        <w:trPr>
          <w:trHeight w:val="260"/>
        </w:trPr>
        <w:tc>
          <w:tcPr>
            <w:tcW w:w="4540" w:type="dxa"/>
            <w:shd w:val="clear" w:color="auto" w:fill="auto"/>
            <w:vAlign w:val="center"/>
            <w:hideMark/>
          </w:tcPr>
          <w:p w14:paraId="06324D2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Ελληνοεκκλησίας</w:t>
            </w:r>
            <w:proofErr w:type="spellEnd"/>
          </w:p>
        </w:tc>
        <w:tc>
          <w:tcPr>
            <w:tcW w:w="1745" w:type="dxa"/>
            <w:shd w:val="clear" w:color="auto" w:fill="auto"/>
            <w:noWrap/>
            <w:vAlign w:val="bottom"/>
            <w:hideMark/>
          </w:tcPr>
          <w:p w14:paraId="52C674C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07B4FD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4,895</w:t>
            </w:r>
          </w:p>
        </w:tc>
        <w:tc>
          <w:tcPr>
            <w:tcW w:w="1746" w:type="dxa"/>
            <w:shd w:val="clear" w:color="auto" w:fill="auto"/>
            <w:noWrap/>
            <w:vAlign w:val="center"/>
            <w:hideMark/>
          </w:tcPr>
          <w:p w14:paraId="6104859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204</w:t>
            </w:r>
          </w:p>
        </w:tc>
      </w:tr>
      <w:tr w:rsidR="003E00A7" w:rsidRPr="001A7D2F" w14:paraId="45C433AA" w14:textId="77777777" w:rsidTr="001A7D2F">
        <w:trPr>
          <w:trHeight w:val="260"/>
        </w:trPr>
        <w:tc>
          <w:tcPr>
            <w:tcW w:w="4540" w:type="dxa"/>
            <w:shd w:val="clear" w:color="auto" w:fill="auto"/>
            <w:vAlign w:val="center"/>
            <w:hideMark/>
          </w:tcPr>
          <w:p w14:paraId="0BAF2AD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Εύας</w:t>
            </w:r>
          </w:p>
        </w:tc>
        <w:tc>
          <w:tcPr>
            <w:tcW w:w="1745" w:type="dxa"/>
            <w:shd w:val="clear" w:color="auto" w:fill="auto"/>
            <w:noWrap/>
            <w:vAlign w:val="bottom"/>
            <w:hideMark/>
          </w:tcPr>
          <w:p w14:paraId="5A0A86A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DA683C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4,338</w:t>
            </w:r>
          </w:p>
        </w:tc>
        <w:tc>
          <w:tcPr>
            <w:tcW w:w="1746" w:type="dxa"/>
            <w:shd w:val="clear" w:color="auto" w:fill="auto"/>
            <w:noWrap/>
            <w:vAlign w:val="center"/>
            <w:hideMark/>
          </w:tcPr>
          <w:p w14:paraId="2576486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510</w:t>
            </w:r>
          </w:p>
        </w:tc>
      </w:tr>
      <w:tr w:rsidR="003E00A7" w:rsidRPr="001A7D2F" w14:paraId="45473477" w14:textId="77777777" w:rsidTr="001A7D2F">
        <w:trPr>
          <w:trHeight w:val="260"/>
        </w:trPr>
        <w:tc>
          <w:tcPr>
            <w:tcW w:w="4540" w:type="dxa"/>
            <w:shd w:val="clear" w:color="auto" w:fill="auto"/>
            <w:vAlign w:val="center"/>
            <w:hideMark/>
          </w:tcPr>
          <w:p w14:paraId="5012CA4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Καλαμαρά</w:t>
            </w:r>
          </w:p>
        </w:tc>
        <w:tc>
          <w:tcPr>
            <w:tcW w:w="1745" w:type="dxa"/>
            <w:shd w:val="clear" w:color="auto" w:fill="auto"/>
            <w:noWrap/>
            <w:vAlign w:val="bottom"/>
            <w:hideMark/>
          </w:tcPr>
          <w:p w14:paraId="7BE6720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1D0B0F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2,097</w:t>
            </w:r>
          </w:p>
        </w:tc>
        <w:tc>
          <w:tcPr>
            <w:tcW w:w="1746" w:type="dxa"/>
            <w:shd w:val="clear" w:color="auto" w:fill="auto"/>
            <w:noWrap/>
            <w:vAlign w:val="center"/>
            <w:hideMark/>
          </w:tcPr>
          <w:p w14:paraId="0353EA1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186</w:t>
            </w:r>
          </w:p>
        </w:tc>
      </w:tr>
      <w:tr w:rsidR="003E00A7" w:rsidRPr="001A7D2F" w14:paraId="30EC939A" w14:textId="77777777" w:rsidTr="001A7D2F">
        <w:trPr>
          <w:trHeight w:val="260"/>
        </w:trPr>
        <w:tc>
          <w:tcPr>
            <w:tcW w:w="4540" w:type="dxa"/>
            <w:shd w:val="clear" w:color="auto" w:fill="auto"/>
            <w:vAlign w:val="center"/>
            <w:hideMark/>
          </w:tcPr>
          <w:p w14:paraId="3B28048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Καλογερόρραχης</w:t>
            </w:r>
            <w:proofErr w:type="spellEnd"/>
          </w:p>
        </w:tc>
        <w:tc>
          <w:tcPr>
            <w:tcW w:w="1745" w:type="dxa"/>
            <w:shd w:val="clear" w:color="auto" w:fill="auto"/>
            <w:noWrap/>
            <w:vAlign w:val="bottom"/>
            <w:hideMark/>
          </w:tcPr>
          <w:p w14:paraId="09428F5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553697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3,997</w:t>
            </w:r>
          </w:p>
        </w:tc>
        <w:tc>
          <w:tcPr>
            <w:tcW w:w="1746" w:type="dxa"/>
            <w:shd w:val="clear" w:color="auto" w:fill="auto"/>
            <w:noWrap/>
            <w:vAlign w:val="center"/>
            <w:hideMark/>
          </w:tcPr>
          <w:p w14:paraId="0A71203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170</w:t>
            </w:r>
          </w:p>
        </w:tc>
      </w:tr>
      <w:tr w:rsidR="003E00A7" w:rsidRPr="001A7D2F" w14:paraId="3D2E9DE4" w14:textId="77777777" w:rsidTr="001A7D2F">
        <w:trPr>
          <w:trHeight w:val="260"/>
        </w:trPr>
        <w:tc>
          <w:tcPr>
            <w:tcW w:w="4540" w:type="dxa"/>
            <w:shd w:val="clear" w:color="auto" w:fill="auto"/>
            <w:vAlign w:val="center"/>
            <w:hideMark/>
          </w:tcPr>
          <w:p w14:paraId="504EBBE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Μαγγανιακού</w:t>
            </w:r>
            <w:proofErr w:type="spellEnd"/>
          </w:p>
        </w:tc>
        <w:tc>
          <w:tcPr>
            <w:tcW w:w="1745" w:type="dxa"/>
            <w:shd w:val="clear" w:color="auto" w:fill="auto"/>
            <w:noWrap/>
            <w:vAlign w:val="bottom"/>
            <w:hideMark/>
          </w:tcPr>
          <w:p w14:paraId="778C7D3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DD5BE9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10,983</w:t>
            </w:r>
          </w:p>
        </w:tc>
        <w:tc>
          <w:tcPr>
            <w:tcW w:w="1746" w:type="dxa"/>
            <w:shd w:val="clear" w:color="auto" w:fill="auto"/>
            <w:noWrap/>
            <w:vAlign w:val="center"/>
            <w:hideMark/>
          </w:tcPr>
          <w:p w14:paraId="75B85F5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104</w:t>
            </w:r>
          </w:p>
        </w:tc>
      </w:tr>
      <w:tr w:rsidR="003E00A7" w:rsidRPr="001A7D2F" w14:paraId="31E05E8E" w14:textId="77777777" w:rsidTr="001A7D2F">
        <w:trPr>
          <w:trHeight w:val="260"/>
        </w:trPr>
        <w:tc>
          <w:tcPr>
            <w:tcW w:w="4540" w:type="dxa"/>
            <w:shd w:val="clear" w:color="auto" w:fill="auto"/>
            <w:vAlign w:val="center"/>
            <w:hideMark/>
          </w:tcPr>
          <w:p w14:paraId="21E8AD0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Πολυλόφου</w:t>
            </w:r>
            <w:proofErr w:type="spellEnd"/>
          </w:p>
        </w:tc>
        <w:tc>
          <w:tcPr>
            <w:tcW w:w="1745" w:type="dxa"/>
            <w:shd w:val="clear" w:color="auto" w:fill="auto"/>
            <w:noWrap/>
            <w:vAlign w:val="bottom"/>
            <w:hideMark/>
          </w:tcPr>
          <w:p w14:paraId="7642C2A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1E9114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3,217</w:t>
            </w:r>
          </w:p>
        </w:tc>
        <w:tc>
          <w:tcPr>
            <w:tcW w:w="1746" w:type="dxa"/>
            <w:shd w:val="clear" w:color="auto" w:fill="auto"/>
            <w:noWrap/>
            <w:vAlign w:val="center"/>
            <w:hideMark/>
          </w:tcPr>
          <w:p w14:paraId="3AC1A4E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93</w:t>
            </w:r>
          </w:p>
        </w:tc>
      </w:tr>
      <w:tr w:rsidR="003E00A7" w:rsidRPr="001A7D2F" w14:paraId="77EC594C" w14:textId="77777777" w:rsidTr="001A7D2F">
        <w:trPr>
          <w:trHeight w:val="260"/>
        </w:trPr>
        <w:tc>
          <w:tcPr>
            <w:tcW w:w="4540" w:type="dxa"/>
            <w:shd w:val="clear" w:color="000000" w:fill="E2EFDA"/>
            <w:vAlign w:val="center"/>
            <w:hideMark/>
          </w:tcPr>
          <w:p w14:paraId="227A94E6"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ΑΡΙΣΤΟΜΕΝΟΥΣ</w:t>
            </w:r>
          </w:p>
        </w:tc>
        <w:tc>
          <w:tcPr>
            <w:tcW w:w="1745" w:type="dxa"/>
            <w:shd w:val="clear" w:color="000000" w:fill="E2EFDA"/>
            <w:vAlign w:val="center"/>
            <w:hideMark/>
          </w:tcPr>
          <w:p w14:paraId="53AEFB18"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19EC978E"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89,807</w:t>
            </w:r>
          </w:p>
        </w:tc>
        <w:tc>
          <w:tcPr>
            <w:tcW w:w="1746" w:type="dxa"/>
            <w:shd w:val="clear" w:color="000000" w:fill="E2EFDA"/>
            <w:noWrap/>
            <w:vAlign w:val="center"/>
            <w:hideMark/>
          </w:tcPr>
          <w:p w14:paraId="32260721"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2.459</w:t>
            </w:r>
          </w:p>
        </w:tc>
      </w:tr>
      <w:tr w:rsidR="003E00A7" w:rsidRPr="001A7D2F" w14:paraId="7BC1CDD3" w14:textId="77777777" w:rsidTr="001A7D2F">
        <w:trPr>
          <w:trHeight w:val="260"/>
        </w:trPr>
        <w:tc>
          <w:tcPr>
            <w:tcW w:w="4540" w:type="dxa"/>
            <w:shd w:val="clear" w:color="auto" w:fill="auto"/>
            <w:vAlign w:val="center"/>
            <w:hideMark/>
          </w:tcPr>
          <w:p w14:paraId="0CB8AAD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Αριστομένους</w:t>
            </w:r>
          </w:p>
        </w:tc>
        <w:tc>
          <w:tcPr>
            <w:tcW w:w="1745" w:type="dxa"/>
            <w:shd w:val="clear" w:color="auto" w:fill="auto"/>
            <w:noWrap/>
            <w:vAlign w:val="bottom"/>
            <w:hideMark/>
          </w:tcPr>
          <w:p w14:paraId="237EF76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DB29F3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10,274</w:t>
            </w:r>
          </w:p>
        </w:tc>
        <w:tc>
          <w:tcPr>
            <w:tcW w:w="1746" w:type="dxa"/>
            <w:shd w:val="clear" w:color="auto" w:fill="auto"/>
            <w:noWrap/>
            <w:vAlign w:val="center"/>
            <w:hideMark/>
          </w:tcPr>
          <w:p w14:paraId="22DC62A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372</w:t>
            </w:r>
          </w:p>
        </w:tc>
      </w:tr>
      <w:tr w:rsidR="003E00A7" w:rsidRPr="001A7D2F" w14:paraId="4B6BDFF8" w14:textId="77777777" w:rsidTr="001A7D2F">
        <w:trPr>
          <w:trHeight w:val="260"/>
        </w:trPr>
        <w:tc>
          <w:tcPr>
            <w:tcW w:w="4540" w:type="dxa"/>
            <w:shd w:val="clear" w:color="auto" w:fill="auto"/>
            <w:vAlign w:val="center"/>
            <w:hideMark/>
          </w:tcPr>
          <w:p w14:paraId="6A07F6E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Βουταίνης</w:t>
            </w:r>
            <w:proofErr w:type="spellEnd"/>
          </w:p>
        </w:tc>
        <w:tc>
          <w:tcPr>
            <w:tcW w:w="1745" w:type="dxa"/>
            <w:shd w:val="clear" w:color="auto" w:fill="auto"/>
            <w:noWrap/>
            <w:vAlign w:val="bottom"/>
            <w:hideMark/>
          </w:tcPr>
          <w:p w14:paraId="4E9917B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0F82FA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12,681</w:t>
            </w:r>
          </w:p>
        </w:tc>
        <w:tc>
          <w:tcPr>
            <w:tcW w:w="1746" w:type="dxa"/>
            <w:shd w:val="clear" w:color="auto" w:fill="auto"/>
            <w:noWrap/>
            <w:vAlign w:val="center"/>
            <w:hideMark/>
          </w:tcPr>
          <w:p w14:paraId="693C5A9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88</w:t>
            </w:r>
          </w:p>
        </w:tc>
      </w:tr>
      <w:tr w:rsidR="003E00A7" w:rsidRPr="001A7D2F" w14:paraId="34221A32" w14:textId="77777777" w:rsidTr="001A7D2F">
        <w:trPr>
          <w:trHeight w:val="260"/>
        </w:trPr>
        <w:tc>
          <w:tcPr>
            <w:tcW w:w="4540" w:type="dxa"/>
            <w:shd w:val="clear" w:color="auto" w:fill="auto"/>
            <w:vAlign w:val="center"/>
            <w:hideMark/>
          </w:tcPr>
          <w:p w14:paraId="5582F02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Διοδίων</w:t>
            </w:r>
          </w:p>
        </w:tc>
        <w:tc>
          <w:tcPr>
            <w:tcW w:w="1745" w:type="dxa"/>
            <w:shd w:val="clear" w:color="auto" w:fill="auto"/>
            <w:noWrap/>
            <w:vAlign w:val="bottom"/>
            <w:hideMark/>
          </w:tcPr>
          <w:p w14:paraId="1B446D9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713DF6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5,833</w:t>
            </w:r>
          </w:p>
        </w:tc>
        <w:tc>
          <w:tcPr>
            <w:tcW w:w="1746" w:type="dxa"/>
            <w:shd w:val="clear" w:color="auto" w:fill="auto"/>
            <w:noWrap/>
            <w:vAlign w:val="center"/>
            <w:hideMark/>
          </w:tcPr>
          <w:p w14:paraId="74BA8F8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311</w:t>
            </w:r>
          </w:p>
        </w:tc>
      </w:tr>
      <w:tr w:rsidR="003E00A7" w:rsidRPr="001A7D2F" w14:paraId="50C447D3" w14:textId="77777777" w:rsidTr="001A7D2F">
        <w:trPr>
          <w:trHeight w:val="260"/>
        </w:trPr>
        <w:tc>
          <w:tcPr>
            <w:tcW w:w="4540" w:type="dxa"/>
            <w:shd w:val="clear" w:color="auto" w:fill="auto"/>
            <w:vAlign w:val="center"/>
            <w:hideMark/>
          </w:tcPr>
          <w:p w14:paraId="60DF9E2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Κεφαλοβρύσου</w:t>
            </w:r>
            <w:proofErr w:type="spellEnd"/>
          </w:p>
        </w:tc>
        <w:tc>
          <w:tcPr>
            <w:tcW w:w="1745" w:type="dxa"/>
            <w:shd w:val="clear" w:color="auto" w:fill="auto"/>
            <w:noWrap/>
            <w:vAlign w:val="bottom"/>
            <w:hideMark/>
          </w:tcPr>
          <w:p w14:paraId="7DC3E99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02F6AA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13,041</w:t>
            </w:r>
          </w:p>
        </w:tc>
        <w:tc>
          <w:tcPr>
            <w:tcW w:w="1746" w:type="dxa"/>
            <w:shd w:val="clear" w:color="auto" w:fill="auto"/>
            <w:noWrap/>
            <w:vAlign w:val="center"/>
            <w:hideMark/>
          </w:tcPr>
          <w:p w14:paraId="6C8BF85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109</w:t>
            </w:r>
          </w:p>
        </w:tc>
      </w:tr>
      <w:tr w:rsidR="003E00A7" w:rsidRPr="001A7D2F" w14:paraId="74823681" w14:textId="77777777" w:rsidTr="001A7D2F">
        <w:trPr>
          <w:trHeight w:val="260"/>
        </w:trPr>
        <w:tc>
          <w:tcPr>
            <w:tcW w:w="4540" w:type="dxa"/>
            <w:shd w:val="clear" w:color="auto" w:fill="auto"/>
            <w:vAlign w:val="center"/>
            <w:hideMark/>
          </w:tcPr>
          <w:p w14:paraId="384EB5D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Κουτίφαρη</w:t>
            </w:r>
            <w:proofErr w:type="spellEnd"/>
          </w:p>
        </w:tc>
        <w:tc>
          <w:tcPr>
            <w:tcW w:w="1745" w:type="dxa"/>
            <w:shd w:val="clear" w:color="auto" w:fill="auto"/>
            <w:noWrap/>
            <w:vAlign w:val="bottom"/>
            <w:hideMark/>
          </w:tcPr>
          <w:p w14:paraId="3EA2A9E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A42BB3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4,395</w:t>
            </w:r>
          </w:p>
        </w:tc>
        <w:tc>
          <w:tcPr>
            <w:tcW w:w="1746" w:type="dxa"/>
            <w:shd w:val="clear" w:color="auto" w:fill="auto"/>
            <w:noWrap/>
            <w:vAlign w:val="center"/>
            <w:hideMark/>
          </w:tcPr>
          <w:p w14:paraId="464F8A8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75</w:t>
            </w:r>
          </w:p>
        </w:tc>
      </w:tr>
      <w:tr w:rsidR="003E00A7" w:rsidRPr="001A7D2F" w14:paraId="7669E3B7" w14:textId="77777777" w:rsidTr="001A7D2F">
        <w:trPr>
          <w:trHeight w:val="260"/>
        </w:trPr>
        <w:tc>
          <w:tcPr>
            <w:tcW w:w="4540" w:type="dxa"/>
            <w:shd w:val="clear" w:color="auto" w:fill="auto"/>
            <w:vAlign w:val="center"/>
            <w:hideMark/>
          </w:tcPr>
          <w:p w14:paraId="6D1A404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Μάνεση</w:t>
            </w:r>
            <w:proofErr w:type="spellEnd"/>
          </w:p>
        </w:tc>
        <w:tc>
          <w:tcPr>
            <w:tcW w:w="1745" w:type="dxa"/>
            <w:shd w:val="clear" w:color="auto" w:fill="auto"/>
            <w:noWrap/>
            <w:vAlign w:val="bottom"/>
            <w:hideMark/>
          </w:tcPr>
          <w:p w14:paraId="231FBDE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2A10F8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8,741</w:t>
            </w:r>
          </w:p>
        </w:tc>
        <w:tc>
          <w:tcPr>
            <w:tcW w:w="1746" w:type="dxa"/>
            <w:shd w:val="clear" w:color="auto" w:fill="auto"/>
            <w:noWrap/>
            <w:vAlign w:val="center"/>
            <w:hideMark/>
          </w:tcPr>
          <w:p w14:paraId="45F22B0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312</w:t>
            </w:r>
          </w:p>
        </w:tc>
      </w:tr>
      <w:tr w:rsidR="003E00A7" w:rsidRPr="001A7D2F" w14:paraId="6B3E0131" w14:textId="77777777" w:rsidTr="001A7D2F">
        <w:trPr>
          <w:trHeight w:val="260"/>
        </w:trPr>
        <w:tc>
          <w:tcPr>
            <w:tcW w:w="4540" w:type="dxa"/>
            <w:shd w:val="clear" w:color="auto" w:fill="auto"/>
            <w:vAlign w:val="center"/>
            <w:hideMark/>
          </w:tcPr>
          <w:p w14:paraId="55AE392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Πελεκανάδας</w:t>
            </w:r>
            <w:proofErr w:type="spellEnd"/>
          </w:p>
        </w:tc>
        <w:tc>
          <w:tcPr>
            <w:tcW w:w="1745" w:type="dxa"/>
            <w:shd w:val="clear" w:color="auto" w:fill="auto"/>
            <w:noWrap/>
            <w:vAlign w:val="bottom"/>
            <w:hideMark/>
          </w:tcPr>
          <w:p w14:paraId="17D3C42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7F73AA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5,913</w:t>
            </w:r>
          </w:p>
        </w:tc>
        <w:tc>
          <w:tcPr>
            <w:tcW w:w="1746" w:type="dxa"/>
            <w:shd w:val="clear" w:color="auto" w:fill="auto"/>
            <w:noWrap/>
            <w:vAlign w:val="center"/>
            <w:hideMark/>
          </w:tcPr>
          <w:p w14:paraId="399D868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204</w:t>
            </w:r>
          </w:p>
        </w:tc>
      </w:tr>
      <w:tr w:rsidR="003E00A7" w:rsidRPr="001A7D2F" w14:paraId="3298030E" w14:textId="77777777" w:rsidTr="001A7D2F">
        <w:trPr>
          <w:trHeight w:val="260"/>
        </w:trPr>
        <w:tc>
          <w:tcPr>
            <w:tcW w:w="4540" w:type="dxa"/>
            <w:shd w:val="clear" w:color="auto" w:fill="auto"/>
            <w:vAlign w:val="center"/>
            <w:hideMark/>
          </w:tcPr>
          <w:p w14:paraId="6C62083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Πλατανόβρυσης</w:t>
            </w:r>
            <w:proofErr w:type="spellEnd"/>
          </w:p>
        </w:tc>
        <w:tc>
          <w:tcPr>
            <w:tcW w:w="1745" w:type="dxa"/>
            <w:shd w:val="clear" w:color="auto" w:fill="auto"/>
            <w:noWrap/>
            <w:vAlign w:val="bottom"/>
            <w:hideMark/>
          </w:tcPr>
          <w:p w14:paraId="07E30F4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9192D1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4,905</w:t>
            </w:r>
          </w:p>
        </w:tc>
        <w:tc>
          <w:tcPr>
            <w:tcW w:w="1746" w:type="dxa"/>
            <w:shd w:val="clear" w:color="auto" w:fill="auto"/>
            <w:noWrap/>
            <w:vAlign w:val="center"/>
            <w:hideMark/>
          </w:tcPr>
          <w:p w14:paraId="00B1731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84</w:t>
            </w:r>
          </w:p>
        </w:tc>
      </w:tr>
      <w:tr w:rsidR="003E00A7" w:rsidRPr="001A7D2F" w14:paraId="401F7283" w14:textId="77777777" w:rsidTr="001A7D2F">
        <w:trPr>
          <w:trHeight w:val="260"/>
        </w:trPr>
        <w:tc>
          <w:tcPr>
            <w:tcW w:w="4540" w:type="dxa"/>
            <w:shd w:val="clear" w:color="auto" w:fill="auto"/>
            <w:vAlign w:val="center"/>
            <w:hideMark/>
          </w:tcPr>
          <w:p w14:paraId="4A8F0A8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Πουλιτσίου</w:t>
            </w:r>
            <w:proofErr w:type="spellEnd"/>
          </w:p>
        </w:tc>
        <w:tc>
          <w:tcPr>
            <w:tcW w:w="1745" w:type="dxa"/>
            <w:shd w:val="clear" w:color="auto" w:fill="auto"/>
            <w:noWrap/>
            <w:vAlign w:val="bottom"/>
            <w:hideMark/>
          </w:tcPr>
          <w:p w14:paraId="6C92DD4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68E50E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5,610</w:t>
            </w:r>
          </w:p>
        </w:tc>
        <w:tc>
          <w:tcPr>
            <w:tcW w:w="1746" w:type="dxa"/>
            <w:shd w:val="clear" w:color="auto" w:fill="auto"/>
            <w:noWrap/>
            <w:vAlign w:val="center"/>
            <w:hideMark/>
          </w:tcPr>
          <w:p w14:paraId="4A97E45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29</w:t>
            </w:r>
          </w:p>
        </w:tc>
      </w:tr>
      <w:tr w:rsidR="003E00A7" w:rsidRPr="001A7D2F" w14:paraId="66D9484F" w14:textId="77777777" w:rsidTr="001A7D2F">
        <w:trPr>
          <w:trHeight w:val="260"/>
        </w:trPr>
        <w:tc>
          <w:tcPr>
            <w:tcW w:w="4540" w:type="dxa"/>
            <w:shd w:val="clear" w:color="auto" w:fill="auto"/>
            <w:vAlign w:val="center"/>
            <w:hideMark/>
          </w:tcPr>
          <w:p w14:paraId="4241F54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Στέρνας</w:t>
            </w:r>
          </w:p>
        </w:tc>
        <w:tc>
          <w:tcPr>
            <w:tcW w:w="1745" w:type="dxa"/>
            <w:shd w:val="clear" w:color="auto" w:fill="auto"/>
            <w:noWrap/>
            <w:vAlign w:val="bottom"/>
            <w:hideMark/>
          </w:tcPr>
          <w:p w14:paraId="776C0F9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B905CF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8,611</w:t>
            </w:r>
          </w:p>
        </w:tc>
        <w:tc>
          <w:tcPr>
            <w:tcW w:w="1746" w:type="dxa"/>
            <w:shd w:val="clear" w:color="auto" w:fill="auto"/>
            <w:noWrap/>
            <w:vAlign w:val="center"/>
            <w:hideMark/>
          </w:tcPr>
          <w:p w14:paraId="513B312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408</w:t>
            </w:r>
          </w:p>
        </w:tc>
      </w:tr>
      <w:tr w:rsidR="003E00A7" w:rsidRPr="001A7D2F" w14:paraId="5DB8E94A" w14:textId="77777777" w:rsidTr="001A7D2F">
        <w:trPr>
          <w:trHeight w:val="260"/>
        </w:trPr>
        <w:tc>
          <w:tcPr>
            <w:tcW w:w="4540" w:type="dxa"/>
            <w:shd w:val="clear" w:color="auto" w:fill="auto"/>
            <w:vAlign w:val="center"/>
            <w:hideMark/>
          </w:tcPr>
          <w:p w14:paraId="4498A9F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Στρεφίου</w:t>
            </w:r>
            <w:proofErr w:type="spellEnd"/>
          </w:p>
        </w:tc>
        <w:tc>
          <w:tcPr>
            <w:tcW w:w="1745" w:type="dxa"/>
            <w:shd w:val="clear" w:color="auto" w:fill="auto"/>
            <w:noWrap/>
            <w:vAlign w:val="bottom"/>
            <w:hideMark/>
          </w:tcPr>
          <w:p w14:paraId="2FBD43A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FE6EE7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9,803</w:t>
            </w:r>
          </w:p>
        </w:tc>
        <w:tc>
          <w:tcPr>
            <w:tcW w:w="1746" w:type="dxa"/>
            <w:shd w:val="clear" w:color="auto" w:fill="auto"/>
            <w:noWrap/>
            <w:vAlign w:val="center"/>
            <w:hideMark/>
          </w:tcPr>
          <w:p w14:paraId="742C2CA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467</w:t>
            </w:r>
          </w:p>
        </w:tc>
      </w:tr>
      <w:tr w:rsidR="003E00A7" w:rsidRPr="001A7D2F" w14:paraId="482BB5AE" w14:textId="77777777" w:rsidTr="001A7D2F">
        <w:trPr>
          <w:trHeight w:val="260"/>
        </w:trPr>
        <w:tc>
          <w:tcPr>
            <w:tcW w:w="4540" w:type="dxa"/>
            <w:shd w:val="clear" w:color="000000" w:fill="E2EFDA"/>
            <w:vAlign w:val="center"/>
            <w:hideMark/>
          </w:tcPr>
          <w:p w14:paraId="65EB2359"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ΒΟΥΦΡΑΔΩΝ (ΒΟΥΦΡΑΔΟΣ)</w:t>
            </w:r>
          </w:p>
        </w:tc>
        <w:tc>
          <w:tcPr>
            <w:tcW w:w="1745" w:type="dxa"/>
            <w:shd w:val="clear" w:color="000000" w:fill="E2EFDA"/>
            <w:vAlign w:val="center"/>
            <w:hideMark/>
          </w:tcPr>
          <w:p w14:paraId="08B7EE4B"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00F4E2BA"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42,433</w:t>
            </w:r>
          </w:p>
        </w:tc>
        <w:tc>
          <w:tcPr>
            <w:tcW w:w="1746" w:type="dxa"/>
            <w:shd w:val="clear" w:color="000000" w:fill="E2EFDA"/>
            <w:noWrap/>
            <w:vAlign w:val="center"/>
            <w:hideMark/>
          </w:tcPr>
          <w:p w14:paraId="273C1CDB"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1.051</w:t>
            </w:r>
          </w:p>
        </w:tc>
      </w:tr>
      <w:tr w:rsidR="003E00A7" w:rsidRPr="001A7D2F" w14:paraId="1CC9B666" w14:textId="77777777" w:rsidTr="001A7D2F">
        <w:trPr>
          <w:trHeight w:val="260"/>
        </w:trPr>
        <w:tc>
          <w:tcPr>
            <w:tcW w:w="4540" w:type="dxa"/>
            <w:shd w:val="clear" w:color="auto" w:fill="auto"/>
            <w:vAlign w:val="center"/>
            <w:hideMark/>
          </w:tcPr>
          <w:p w14:paraId="38CE9EE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Βλάση</w:t>
            </w:r>
          </w:p>
        </w:tc>
        <w:tc>
          <w:tcPr>
            <w:tcW w:w="1745" w:type="dxa"/>
            <w:shd w:val="clear" w:color="auto" w:fill="auto"/>
            <w:noWrap/>
            <w:vAlign w:val="bottom"/>
            <w:hideMark/>
          </w:tcPr>
          <w:p w14:paraId="69B3AA8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8855A8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6,188</w:t>
            </w:r>
          </w:p>
        </w:tc>
        <w:tc>
          <w:tcPr>
            <w:tcW w:w="1746" w:type="dxa"/>
            <w:shd w:val="clear" w:color="auto" w:fill="auto"/>
            <w:noWrap/>
            <w:vAlign w:val="center"/>
            <w:hideMark/>
          </w:tcPr>
          <w:p w14:paraId="7A6200E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80</w:t>
            </w:r>
          </w:p>
        </w:tc>
      </w:tr>
      <w:tr w:rsidR="003E00A7" w:rsidRPr="001A7D2F" w14:paraId="616A6B9A" w14:textId="77777777" w:rsidTr="001A7D2F">
        <w:trPr>
          <w:trHeight w:val="260"/>
        </w:trPr>
        <w:tc>
          <w:tcPr>
            <w:tcW w:w="4540" w:type="dxa"/>
            <w:shd w:val="clear" w:color="auto" w:fill="auto"/>
            <w:vAlign w:val="center"/>
            <w:hideMark/>
          </w:tcPr>
          <w:p w14:paraId="61C9CE6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Κουρτακίου</w:t>
            </w:r>
            <w:proofErr w:type="spellEnd"/>
          </w:p>
        </w:tc>
        <w:tc>
          <w:tcPr>
            <w:tcW w:w="1745" w:type="dxa"/>
            <w:shd w:val="clear" w:color="auto" w:fill="auto"/>
            <w:noWrap/>
            <w:vAlign w:val="bottom"/>
            <w:hideMark/>
          </w:tcPr>
          <w:p w14:paraId="15FF2CB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40D478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3,379</w:t>
            </w:r>
          </w:p>
        </w:tc>
        <w:tc>
          <w:tcPr>
            <w:tcW w:w="1746" w:type="dxa"/>
            <w:shd w:val="clear" w:color="auto" w:fill="auto"/>
            <w:noWrap/>
            <w:vAlign w:val="center"/>
            <w:hideMark/>
          </w:tcPr>
          <w:p w14:paraId="5E403CD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83</w:t>
            </w:r>
          </w:p>
        </w:tc>
      </w:tr>
      <w:tr w:rsidR="003E00A7" w:rsidRPr="001A7D2F" w14:paraId="08A32396" w14:textId="77777777" w:rsidTr="001A7D2F">
        <w:trPr>
          <w:trHeight w:val="260"/>
        </w:trPr>
        <w:tc>
          <w:tcPr>
            <w:tcW w:w="4540" w:type="dxa"/>
            <w:shd w:val="clear" w:color="auto" w:fill="auto"/>
            <w:vAlign w:val="center"/>
            <w:hideMark/>
          </w:tcPr>
          <w:p w14:paraId="0C5C122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Μηλιωτίου</w:t>
            </w:r>
            <w:proofErr w:type="spellEnd"/>
          </w:p>
        </w:tc>
        <w:tc>
          <w:tcPr>
            <w:tcW w:w="1745" w:type="dxa"/>
            <w:shd w:val="clear" w:color="auto" w:fill="auto"/>
            <w:noWrap/>
            <w:vAlign w:val="bottom"/>
            <w:hideMark/>
          </w:tcPr>
          <w:p w14:paraId="433252D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AE4BA4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5,205</w:t>
            </w:r>
          </w:p>
        </w:tc>
        <w:tc>
          <w:tcPr>
            <w:tcW w:w="1746" w:type="dxa"/>
            <w:shd w:val="clear" w:color="auto" w:fill="auto"/>
            <w:noWrap/>
            <w:vAlign w:val="center"/>
            <w:hideMark/>
          </w:tcPr>
          <w:p w14:paraId="384D4D8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138</w:t>
            </w:r>
          </w:p>
        </w:tc>
      </w:tr>
      <w:tr w:rsidR="003E00A7" w:rsidRPr="001A7D2F" w14:paraId="2EFA9FB1" w14:textId="77777777" w:rsidTr="001A7D2F">
        <w:trPr>
          <w:trHeight w:val="260"/>
        </w:trPr>
        <w:tc>
          <w:tcPr>
            <w:tcW w:w="4540" w:type="dxa"/>
            <w:shd w:val="clear" w:color="auto" w:fill="auto"/>
            <w:vAlign w:val="center"/>
            <w:hideMark/>
          </w:tcPr>
          <w:p w14:paraId="16789F1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Πετριτσίου</w:t>
            </w:r>
            <w:proofErr w:type="spellEnd"/>
          </w:p>
        </w:tc>
        <w:tc>
          <w:tcPr>
            <w:tcW w:w="1745" w:type="dxa"/>
            <w:shd w:val="clear" w:color="auto" w:fill="auto"/>
            <w:noWrap/>
            <w:vAlign w:val="bottom"/>
            <w:hideMark/>
          </w:tcPr>
          <w:p w14:paraId="2C7C5AB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B2A63F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4,357</w:t>
            </w:r>
          </w:p>
        </w:tc>
        <w:tc>
          <w:tcPr>
            <w:tcW w:w="1746" w:type="dxa"/>
            <w:shd w:val="clear" w:color="auto" w:fill="auto"/>
            <w:noWrap/>
            <w:vAlign w:val="center"/>
            <w:hideMark/>
          </w:tcPr>
          <w:p w14:paraId="4002301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128</w:t>
            </w:r>
          </w:p>
        </w:tc>
      </w:tr>
      <w:tr w:rsidR="003E00A7" w:rsidRPr="001A7D2F" w14:paraId="0C36F179" w14:textId="77777777" w:rsidTr="001A7D2F">
        <w:trPr>
          <w:trHeight w:val="260"/>
        </w:trPr>
        <w:tc>
          <w:tcPr>
            <w:tcW w:w="4540" w:type="dxa"/>
            <w:shd w:val="clear" w:color="auto" w:fill="auto"/>
            <w:vAlign w:val="center"/>
            <w:hideMark/>
          </w:tcPr>
          <w:p w14:paraId="4436B57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Χαραυγής</w:t>
            </w:r>
          </w:p>
        </w:tc>
        <w:tc>
          <w:tcPr>
            <w:tcW w:w="1745" w:type="dxa"/>
            <w:shd w:val="clear" w:color="auto" w:fill="auto"/>
            <w:noWrap/>
            <w:vAlign w:val="bottom"/>
            <w:hideMark/>
          </w:tcPr>
          <w:p w14:paraId="01DB8BB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944A8E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7,696</w:t>
            </w:r>
          </w:p>
        </w:tc>
        <w:tc>
          <w:tcPr>
            <w:tcW w:w="1746" w:type="dxa"/>
            <w:shd w:val="clear" w:color="auto" w:fill="auto"/>
            <w:noWrap/>
            <w:vAlign w:val="center"/>
            <w:hideMark/>
          </w:tcPr>
          <w:p w14:paraId="73DD4F4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243</w:t>
            </w:r>
          </w:p>
        </w:tc>
      </w:tr>
      <w:tr w:rsidR="003E00A7" w:rsidRPr="001A7D2F" w14:paraId="7F8DA606" w14:textId="77777777" w:rsidTr="001A7D2F">
        <w:trPr>
          <w:trHeight w:val="260"/>
        </w:trPr>
        <w:tc>
          <w:tcPr>
            <w:tcW w:w="4540" w:type="dxa"/>
            <w:shd w:val="clear" w:color="auto" w:fill="auto"/>
            <w:vAlign w:val="center"/>
            <w:hideMark/>
          </w:tcPr>
          <w:p w14:paraId="0F8EFCF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Χατζή</w:t>
            </w:r>
          </w:p>
        </w:tc>
        <w:tc>
          <w:tcPr>
            <w:tcW w:w="1745" w:type="dxa"/>
            <w:shd w:val="clear" w:color="auto" w:fill="auto"/>
            <w:noWrap/>
            <w:vAlign w:val="bottom"/>
            <w:hideMark/>
          </w:tcPr>
          <w:p w14:paraId="7B8B80B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F49E64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15,608</w:t>
            </w:r>
          </w:p>
        </w:tc>
        <w:tc>
          <w:tcPr>
            <w:tcW w:w="1746" w:type="dxa"/>
            <w:shd w:val="clear" w:color="auto" w:fill="auto"/>
            <w:noWrap/>
            <w:vAlign w:val="center"/>
            <w:hideMark/>
          </w:tcPr>
          <w:p w14:paraId="4F1F51B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379</w:t>
            </w:r>
          </w:p>
        </w:tc>
      </w:tr>
      <w:tr w:rsidR="003E00A7" w:rsidRPr="001A7D2F" w14:paraId="4FFB7BBD" w14:textId="77777777" w:rsidTr="001A7D2F">
        <w:trPr>
          <w:trHeight w:val="260"/>
        </w:trPr>
        <w:tc>
          <w:tcPr>
            <w:tcW w:w="4540" w:type="dxa"/>
            <w:shd w:val="clear" w:color="000000" w:fill="E2EFDA"/>
            <w:vAlign w:val="center"/>
            <w:hideMark/>
          </w:tcPr>
          <w:p w14:paraId="632DFE5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ΙΘΩΜΗΣ</w:t>
            </w:r>
          </w:p>
        </w:tc>
        <w:tc>
          <w:tcPr>
            <w:tcW w:w="1745" w:type="dxa"/>
            <w:shd w:val="clear" w:color="000000" w:fill="E2EFDA"/>
            <w:vAlign w:val="center"/>
            <w:hideMark/>
          </w:tcPr>
          <w:p w14:paraId="76834C0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13CCD882"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90,630</w:t>
            </w:r>
          </w:p>
        </w:tc>
        <w:tc>
          <w:tcPr>
            <w:tcW w:w="1746" w:type="dxa"/>
            <w:shd w:val="clear" w:color="000000" w:fill="E2EFDA"/>
            <w:noWrap/>
            <w:vAlign w:val="center"/>
            <w:hideMark/>
          </w:tcPr>
          <w:p w14:paraId="2D41CA52"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1.879</w:t>
            </w:r>
          </w:p>
        </w:tc>
      </w:tr>
      <w:tr w:rsidR="003E00A7" w:rsidRPr="001A7D2F" w14:paraId="3144810F" w14:textId="77777777" w:rsidTr="001A7D2F">
        <w:trPr>
          <w:trHeight w:val="260"/>
        </w:trPr>
        <w:tc>
          <w:tcPr>
            <w:tcW w:w="4540" w:type="dxa"/>
            <w:shd w:val="clear" w:color="auto" w:fill="auto"/>
            <w:vAlign w:val="center"/>
            <w:hideMark/>
          </w:tcPr>
          <w:p w14:paraId="5124014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Αριστοδημείου</w:t>
            </w:r>
            <w:proofErr w:type="spellEnd"/>
          </w:p>
        </w:tc>
        <w:tc>
          <w:tcPr>
            <w:tcW w:w="1745" w:type="dxa"/>
            <w:shd w:val="clear" w:color="auto" w:fill="auto"/>
            <w:noWrap/>
            <w:vAlign w:val="bottom"/>
            <w:hideMark/>
          </w:tcPr>
          <w:p w14:paraId="6D52D14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0782C0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10,552</w:t>
            </w:r>
          </w:p>
        </w:tc>
        <w:tc>
          <w:tcPr>
            <w:tcW w:w="1746" w:type="dxa"/>
            <w:shd w:val="clear" w:color="auto" w:fill="auto"/>
            <w:noWrap/>
            <w:vAlign w:val="center"/>
            <w:hideMark/>
          </w:tcPr>
          <w:p w14:paraId="7471152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238</w:t>
            </w:r>
          </w:p>
        </w:tc>
      </w:tr>
      <w:tr w:rsidR="003E00A7" w:rsidRPr="001A7D2F" w14:paraId="27EFA6A9" w14:textId="77777777" w:rsidTr="001A7D2F">
        <w:trPr>
          <w:trHeight w:val="260"/>
        </w:trPr>
        <w:tc>
          <w:tcPr>
            <w:tcW w:w="4540" w:type="dxa"/>
            <w:shd w:val="clear" w:color="auto" w:fill="auto"/>
            <w:vAlign w:val="center"/>
            <w:hideMark/>
          </w:tcPr>
          <w:p w14:paraId="4669E99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Αρσινόης</w:t>
            </w:r>
          </w:p>
        </w:tc>
        <w:tc>
          <w:tcPr>
            <w:tcW w:w="1745" w:type="dxa"/>
            <w:shd w:val="clear" w:color="auto" w:fill="auto"/>
            <w:noWrap/>
            <w:vAlign w:val="bottom"/>
            <w:hideMark/>
          </w:tcPr>
          <w:p w14:paraId="6833CD6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4A4201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7,053</w:t>
            </w:r>
          </w:p>
        </w:tc>
        <w:tc>
          <w:tcPr>
            <w:tcW w:w="1746" w:type="dxa"/>
            <w:shd w:val="clear" w:color="auto" w:fill="auto"/>
            <w:noWrap/>
            <w:vAlign w:val="center"/>
            <w:hideMark/>
          </w:tcPr>
          <w:p w14:paraId="2AE4D5E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160</w:t>
            </w:r>
          </w:p>
        </w:tc>
      </w:tr>
      <w:tr w:rsidR="003E00A7" w:rsidRPr="001A7D2F" w14:paraId="7576088E" w14:textId="77777777" w:rsidTr="001A7D2F">
        <w:trPr>
          <w:trHeight w:val="260"/>
        </w:trPr>
        <w:tc>
          <w:tcPr>
            <w:tcW w:w="4540" w:type="dxa"/>
            <w:shd w:val="clear" w:color="auto" w:fill="auto"/>
            <w:vAlign w:val="center"/>
            <w:hideMark/>
          </w:tcPr>
          <w:p w14:paraId="23512D1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Αρχαίας Μεσσήνης</w:t>
            </w:r>
          </w:p>
        </w:tc>
        <w:tc>
          <w:tcPr>
            <w:tcW w:w="1745" w:type="dxa"/>
            <w:shd w:val="clear" w:color="auto" w:fill="auto"/>
            <w:noWrap/>
            <w:vAlign w:val="bottom"/>
            <w:hideMark/>
          </w:tcPr>
          <w:p w14:paraId="7C3B4B8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0CC62B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22,701</w:t>
            </w:r>
          </w:p>
        </w:tc>
        <w:tc>
          <w:tcPr>
            <w:tcW w:w="1746" w:type="dxa"/>
            <w:shd w:val="clear" w:color="auto" w:fill="auto"/>
            <w:noWrap/>
            <w:vAlign w:val="center"/>
            <w:hideMark/>
          </w:tcPr>
          <w:p w14:paraId="2506159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196</w:t>
            </w:r>
          </w:p>
        </w:tc>
      </w:tr>
      <w:tr w:rsidR="003E00A7" w:rsidRPr="001A7D2F" w14:paraId="4C1ECA1A" w14:textId="77777777" w:rsidTr="001A7D2F">
        <w:trPr>
          <w:trHeight w:val="260"/>
        </w:trPr>
        <w:tc>
          <w:tcPr>
            <w:tcW w:w="4540" w:type="dxa"/>
            <w:shd w:val="clear" w:color="auto" w:fill="auto"/>
            <w:vAlign w:val="center"/>
            <w:hideMark/>
          </w:tcPr>
          <w:p w14:paraId="3B7229D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Βαλύρας</w:t>
            </w:r>
            <w:proofErr w:type="spellEnd"/>
          </w:p>
        </w:tc>
        <w:tc>
          <w:tcPr>
            <w:tcW w:w="1745" w:type="dxa"/>
            <w:shd w:val="clear" w:color="auto" w:fill="auto"/>
            <w:noWrap/>
            <w:vAlign w:val="bottom"/>
            <w:hideMark/>
          </w:tcPr>
          <w:p w14:paraId="25BC40C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DDCB60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11,529</w:t>
            </w:r>
          </w:p>
        </w:tc>
        <w:tc>
          <w:tcPr>
            <w:tcW w:w="1746" w:type="dxa"/>
            <w:shd w:val="clear" w:color="auto" w:fill="auto"/>
            <w:noWrap/>
            <w:vAlign w:val="center"/>
            <w:hideMark/>
          </w:tcPr>
          <w:p w14:paraId="31ACC56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843</w:t>
            </w:r>
          </w:p>
        </w:tc>
      </w:tr>
      <w:tr w:rsidR="003E00A7" w:rsidRPr="001A7D2F" w14:paraId="15B70D57" w14:textId="77777777" w:rsidTr="001A7D2F">
        <w:trPr>
          <w:trHeight w:val="260"/>
        </w:trPr>
        <w:tc>
          <w:tcPr>
            <w:tcW w:w="4540" w:type="dxa"/>
            <w:shd w:val="clear" w:color="auto" w:fill="auto"/>
            <w:vAlign w:val="center"/>
            <w:hideMark/>
          </w:tcPr>
          <w:p w14:paraId="41E900B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Ζερμπισίων</w:t>
            </w:r>
            <w:proofErr w:type="spellEnd"/>
          </w:p>
        </w:tc>
        <w:tc>
          <w:tcPr>
            <w:tcW w:w="1745" w:type="dxa"/>
            <w:shd w:val="clear" w:color="auto" w:fill="auto"/>
            <w:noWrap/>
            <w:vAlign w:val="bottom"/>
            <w:hideMark/>
          </w:tcPr>
          <w:p w14:paraId="22CE13A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D8016C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10,002</w:t>
            </w:r>
          </w:p>
        </w:tc>
        <w:tc>
          <w:tcPr>
            <w:tcW w:w="1746" w:type="dxa"/>
            <w:shd w:val="clear" w:color="auto" w:fill="auto"/>
            <w:noWrap/>
            <w:vAlign w:val="center"/>
            <w:hideMark/>
          </w:tcPr>
          <w:p w14:paraId="594A62A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119</w:t>
            </w:r>
          </w:p>
        </w:tc>
      </w:tr>
      <w:tr w:rsidR="003E00A7" w:rsidRPr="001A7D2F" w14:paraId="3ACAFEE1" w14:textId="77777777" w:rsidTr="001A7D2F">
        <w:trPr>
          <w:trHeight w:val="260"/>
        </w:trPr>
        <w:tc>
          <w:tcPr>
            <w:tcW w:w="4540" w:type="dxa"/>
            <w:shd w:val="clear" w:color="auto" w:fill="auto"/>
            <w:vAlign w:val="center"/>
            <w:hideMark/>
          </w:tcPr>
          <w:p w14:paraId="353FE03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Κεφαλινού</w:t>
            </w:r>
            <w:proofErr w:type="spellEnd"/>
          </w:p>
        </w:tc>
        <w:tc>
          <w:tcPr>
            <w:tcW w:w="1745" w:type="dxa"/>
            <w:shd w:val="clear" w:color="auto" w:fill="auto"/>
            <w:noWrap/>
            <w:vAlign w:val="bottom"/>
            <w:hideMark/>
          </w:tcPr>
          <w:p w14:paraId="6E890CA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246A0C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14,638</w:t>
            </w:r>
          </w:p>
        </w:tc>
        <w:tc>
          <w:tcPr>
            <w:tcW w:w="1746" w:type="dxa"/>
            <w:shd w:val="clear" w:color="auto" w:fill="auto"/>
            <w:noWrap/>
            <w:vAlign w:val="center"/>
            <w:hideMark/>
          </w:tcPr>
          <w:p w14:paraId="7E205E3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112</w:t>
            </w:r>
          </w:p>
        </w:tc>
      </w:tr>
      <w:tr w:rsidR="003E00A7" w:rsidRPr="001A7D2F" w14:paraId="43D66C20" w14:textId="77777777" w:rsidTr="001A7D2F">
        <w:trPr>
          <w:trHeight w:val="260"/>
        </w:trPr>
        <w:tc>
          <w:tcPr>
            <w:tcW w:w="4540" w:type="dxa"/>
            <w:shd w:val="clear" w:color="auto" w:fill="auto"/>
            <w:vAlign w:val="center"/>
            <w:hideMark/>
          </w:tcPr>
          <w:p w14:paraId="7CEAE77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Λαμπαίνης</w:t>
            </w:r>
            <w:proofErr w:type="spellEnd"/>
          </w:p>
        </w:tc>
        <w:tc>
          <w:tcPr>
            <w:tcW w:w="1745" w:type="dxa"/>
            <w:shd w:val="clear" w:color="auto" w:fill="auto"/>
            <w:noWrap/>
            <w:vAlign w:val="bottom"/>
            <w:hideMark/>
          </w:tcPr>
          <w:p w14:paraId="5ABE963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0E6539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5,901</w:t>
            </w:r>
          </w:p>
        </w:tc>
        <w:tc>
          <w:tcPr>
            <w:tcW w:w="1746" w:type="dxa"/>
            <w:shd w:val="clear" w:color="auto" w:fill="auto"/>
            <w:noWrap/>
            <w:vAlign w:val="center"/>
            <w:hideMark/>
          </w:tcPr>
          <w:p w14:paraId="36D27B7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168</w:t>
            </w:r>
          </w:p>
        </w:tc>
      </w:tr>
      <w:tr w:rsidR="003E00A7" w:rsidRPr="001A7D2F" w14:paraId="1187B47F" w14:textId="77777777" w:rsidTr="001A7D2F">
        <w:trPr>
          <w:trHeight w:val="260"/>
        </w:trPr>
        <w:tc>
          <w:tcPr>
            <w:tcW w:w="4540" w:type="dxa"/>
            <w:shd w:val="clear" w:color="auto" w:fill="auto"/>
            <w:vAlign w:val="center"/>
            <w:hideMark/>
          </w:tcPr>
          <w:p w14:paraId="0A84D6E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Ρευματιάς</w:t>
            </w:r>
            <w:proofErr w:type="spellEnd"/>
          </w:p>
        </w:tc>
        <w:tc>
          <w:tcPr>
            <w:tcW w:w="1745" w:type="dxa"/>
            <w:shd w:val="clear" w:color="auto" w:fill="auto"/>
            <w:noWrap/>
            <w:vAlign w:val="bottom"/>
            <w:hideMark/>
          </w:tcPr>
          <w:p w14:paraId="25355AC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65F9C8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8,254</w:t>
            </w:r>
          </w:p>
        </w:tc>
        <w:tc>
          <w:tcPr>
            <w:tcW w:w="1746" w:type="dxa"/>
            <w:shd w:val="clear" w:color="auto" w:fill="auto"/>
            <w:noWrap/>
            <w:vAlign w:val="center"/>
            <w:hideMark/>
          </w:tcPr>
          <w:p w14:paraId="644A4D6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43</w:t>
            </w:r>
          </w:p>
        </w:tc>
      </w:tr>
      <w:tr w:rsidR="003E00A7" w:rsidRPr="001A7D2F" w14:paraId="27B240FA" w14:textId="77777777" w:rsidTr="001A7D2F">
        <w:trPr>
          <w:trHeight w:val="260"/>
        </w:trPr>
        <w:tc>
          <w:tcPr>
            <w:tcW w:w="4540" w:type="dxa"/>
            <w:shd w:val="clear" w:color="000000" w:fill="E2EFDA"/>
            <w:vAlign w:val="center"/>
            <w:hideMark/>
          </w:tcPr>
          <w:p w14:paraId="5FC33E70"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ΜΕΣΣΗΝΗΣ</w:t>
            </w:r>
          </w:p>
        </w:tc>
        <w:tc>
          <w:tcPr>
            <w:tcW w:w="1745" w:type="dxa"/>
            <w:shd w:val="clear" w:color="000000" w:fill="E2EFDA"/>
            <w:vAlign w:val="center"/>
            <w:hideMark/>
          </w:tcPr>
          <w:p w14:paraId="603F4932"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685016B7"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84,658</w:t>
            </w:r>
          </w:p>
        </w:tc>
        <w:tc>
          <w:tcPr>
            <w:tcW w:w="1746" w:type="dxa"/>
            <w:shd w:val="clear" w:color="000000" w:fill="E2EFDA"/>
            <w:noWrap/>
            <w:vAlign w:val="center"/>
            <w:hideMark/>
          </w:tcPr>
          <w:p w14:paraId="68C9FB15"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9.889</w:t>
            </w:r>
          </w:p>
        </w:tc>
      </w:tr>
      <w:tr w:rsidR="003E00A7" w:rsidRPr="001A7D2F" w14:paraId="52257502" w14:textId="77777777" w:rsidTr="001A7D2F">
        <w:trPr>
          <w:trHeight w:val="260"/>
        </w:trPr>
        <w:tc>
          <w:tcPr>
            <w:tcW w:w="4540" w:type="dxa"/>
            <w:shd w:val="clear" w:color="auto" w:fill="auto"/>
            <w:vAlign w:val="center"/>
            <w:hideMark/>
          </w:tcPr>
          <w:p w14:paraId="69AE52E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Δημοτική Κοινότητα Μεσσήνης</w:t>
            </w:r>
          </w:p>
        </w:tc>
        <w:tc>
          <w:tcPr>
            <w:tcW w:w="1745" w:type="dxa"/>
            <w:shd w:val="clear" w:color="auto" w:fill="auto"/>
            <w:noWrap/>
            <w:vAlign w:val="bottom"/>
            <w:hideMark/>
          </w:tcPr>
          <w:p w14:paraId="5FAE87E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7961D8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21,677</w:t>
            </w:r>
          </w:p>
        </w:tc>
        <w:tc>
          <w:tcPr>
            <w:tcW w:w="1746" w:type="dxa"/>
            <w:shd w:val="clear" w:color="auto" w:fill="auto"/>
            <w:noWrap/>
            <w:vAlign w:val="center"/>
            <w:hideMark/>
          </w:tcPr>
          <w:p w14:paraId="3C1A25B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6.287</w:t>
            </w:r>
          </w:p>
        </w:tc>
      </w:tr>
      <w:tr w:rsidR="003E00A7" w:rsidRPr="001A7D2F" w14:paraId="448EDDC0" w14:textId="77777777" w:rsidTr="001A7D2F">
        <w:trPr>
          <w:trHeight w:val="260"/>
        </w:trPr>
        <w:tc>
          <w:tcPr>
            <w:tcW w:w="4540" w:type="dxa"/>
            <w:shd w:val="clear" w:color="auto" w:fill="auto"/>
            <w:vAlign w:val="center"/>
            <w:hideMark/>
          </w:tcPr>
          <w:p w14:paraId="3718841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Αβραμιού</w:t>
            </w:r>
            <w:proofErr w:type="spellEnd"/>
          </w:p>
        </w:tc>
        <w:tc>
          <w:tcPr>
            <w:tcW w:w="1745" w:type="dxa"/>
            <w:shd w:val="clear" w:color="auto" w:fill="auto"/>
            <w:noWrap/>
            <w:vAlign w:val="bottom"/>
            <w:hideMark/>
          </w:tcPr>
          <w:p w14:paraId="4290101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0FA6A6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9,630</w:t>
            </w:r>
          </w:p>
        </w:tc>
        <w:tc>
          <w:tcPr>
            <w:tcW w:w="1746" w:type="dxa"/>
            <w:shd w:val="clear" w:color="auto" w:fill="auto"/>
            <w:noWrap/>
            <w:vAlign w:val="center"/>
            <w:hideMark/>
          </w:tcPr>
          <w:p w14:paraId="2F9A111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466</w:t>
            </w:r>
          </w:p>
        </w:tc>
      </w:tr>
      <w:tr w:rsidR="003E00A7" w:rsidRPr="001A7D2F" w14:paraId="6863F1C7" w14:textId="77777777" w:rsidTr="001A7D2F">
        <w:trPr>
          <w:trHeight w:val="260"/>
        </w:trPr>
        <w:tc>
          <w:tcPr>
            <w:tcW w:w="4540" w:type="dxa"/>
            <w:shd w:val="clear" w:color="auto" w:fill="auto"/>
            <w:vAlign w:val="center"/>
            <w:hideMark/>
          </w:tcPr>
          <w:p w14:paraId="19D15FB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Αναλήψεως</w:t>
            </w:r>
          </w:p>
        </w:tc>
        <w:tc>
          <w:tcPr>
            <w:tcW w:w="1745" w:type="dxa"/>
            <w:shd w:val="clear" w:color="auto" w:fill="auto"/>
            <w:noWrap/>
            <w:vAlign w:val="bottom"/>
            <w:hideMark/>
          </w:tcPr>
          <w:p w14:paraId="10519CB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7B6CDF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7,058</w:t>
            </w:r>
          </w:p>
        </w:tc>
        <w:tc>
          <w:tcPr>
            <w:tcW w:w="1746" w:type="dxa"/>
            <w:shd w:val="clear" w:color="auto" w:fill="auto"/>
            <w:noWrap/>
            <w:vAlign w:val="center"/>
            <w:hideMark/>
          </w:tcPr>
          <w:p w14:paraId="5DDC52D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429</w:t>
            </w:r>
          </w:p>
        </w:tc>
      </w:tr>
      <w:tr w:rsidR="003E00A7" w:rsidRPr="001A7D2F" w14:paraId="0483840A" w14:textId="77777777" w:rsidTr="001A7D2F">
        <w:trPr>
          <w:trHeight w:val="260"/>
        </w:trPr>
        <w:tc>
          <w:tcPr>
            <w:tcW w:w="4540" w:type="dxa"/>
            <w:shd w:val="clear" w:color="auto" w:fill="auto"/>
            <w:vAlign w:val="center"/>
            <w:hideMark/>
          </w:tcPr>
          <w:p w14:paraId="4877B98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Βελίκας</w:t>
            </w:r>
            <w:proofErr w:type="spellEnd"/>
          </w:p>
        </w:tc>
        <w:tc>
          <w:tcPr>
            <w:tcW w:w="1745" w:type="dxa"/>
            <w:shd w:val="clear" w:color="auto" w:fill="auto"/>
            <w:noWrap/>
            <w:vAlign w:val="bottom"/>
            <w:hideMark/>
          </w:tcPr>
          <w:p w14:paraId="3414652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2EEBE6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4,792</w:t>
            </w:r>
          </w:p>
        </w:tc>
        <w:tc>
          <w:tcPr>
            <w:tcW w:w="1746" w:type="dxa"/>
            <w:shd w:val="clear" w:color="auto" w:fill="auto"/>
            <w:noWrap/>
            <w:vAlign w:val="center"/>
            <w:hideMark/>
          </w:tcPr>
          <w:p w14:paraId="5845B02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282</w:t>
            </w:r>
          </w:p>
        </w:tc>
      </w:tr>
      <w:tr w:rsidR="003E00A7" w:rsidRPr="001A7D2F" w14:paraId="4709312A" w14:textId="77777777" w:rsidTr="001A7D2F">
        <w:trPr>
          <w:trHeight w:val="260"/>
        </w:trPr>
        <w:tc>
          <w:tcPr>
            <w:tcW w:w="4540" w:type="dxa"/>
            <w:shd w:val="clear" w:color="auto" w:fill="auto"/>
            <w:vAlign w:val="center"/>
            <w:hideMark/>
          </w:tcPr>
          <w:p w14:paraId="5BE9DCB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Καρτερολίου</w:t>
            </w:r>
            <w:proofErr w:type="spellEnd"/>
          </w:p>
        </w:tc>
        <w:tc>
          <w:tcPr>
            <w:tcW w:w="1745" w:type="dxa"/>
            <w:shd w:val="clear" w:color="auto" w:fill="auto"/>
            <w:noWrap/>
            <w:vAlign w:val="bottom"/>
            <w:hideMark/>
          </w:tcPr>
          <w:p w14:paraId="35C5DE4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510488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5,945</w:t>
            </w:r>
          </w:p>
        </w:tc>
        <w:tc>
          <w:tcPr>
            <w:tcW w:w="1746" w:type="dxa"/>
            <w:shd w:val="clear" w:color="auto" w:fill="auto"/>
            <w:noWrap/>
            <w:vAlign w:val="center"/>
            <w:hideMark/>
          </w:tcPr>
          <w:p w14:paraId="0BD0098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629</w:t>
            </w:r>
          </w:p>
        </w:tc>
      </w:tr>
      <w:tr w:rsidR="003E00A7" w:rsidRPr="001A7D2F" w14:paraId="65E056EF" w14:textId="77777777" w:rsidTr="001A7D2F">
        <w:trPr>
          <w:trHeight w:val="260"/>
        </w:trPr>
        <w:tc>
          <w:tcPr>
            <w:tcW w:w="4540" w:type="dxa"/>
            <w:shd w:val="clear" w:color="auto" w:fill="auto"/>
            <w:vAlign w:val="center"/>
            <w:hideMark/>
          </w:tcPr>
          <w:p w14:paraId="1F2E20F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Λευκοχώρας</w:t>
            </w:r>
            <w:proofErr w:type="spellEnd"/>
          </w:p>
        </w:tc>
        <w:tc>
          <w:tcPr>
            <w:tcW w:w="1745" w:type="dxa"/>
            <w:shd w:val="clear" w:color="auto" w:fill="auto"/>
            <w:noWrap/>
            <w:vAlign w:val="bottom"/>
            <w:hideMark/>
          </w:tcPr>
          <w:p w14:paraId="47B42DC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B3F9C5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7,227</w:t>
            </w:r>
          </w:p>
        </w:tc>
        <w:tc>
          <w:tcPr>
            <w:tcW w:w="1746" w:type="dxa"/>
            <w:shd w:val="clear" w:color="auto" w:fill="auto"/>
            <w:noWrap/>
            <w:vAlign w:val="center"/>
            <w:hideMark/>
          </w:tcPr>
          <w:p w14:paraId="2581211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201</w:t>
            </w:r>
          </w:p>
        </w:tc>
      </w:tr>
      <w:tr w:rsidR="003E00A7" w:rsidRPr="001A7D2F" w14:paraId="13314390" w14:textId="77777777" w:rsidTr="001A7D2F">
        <w:trPr>
          <w:trHeight w:val="260"/>
        </w:trPr>
        <w:tc>
          <w:tcPr>
            <w:tcW w:w="4540" w:type="dxa"/>
            <w:shd w:val="clear" w:color="auto" w:fill="auto"/>
            <w:vAlign w:val="center"/>
            <w:hideMark/>
          </w:tcPr>
          <w:p w14:paraId="4726CEE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lastRenderedPageBreak/>
              <w:t xml:space="preserve">Τοπική Κοινότητα </w:t>
            </w:r>
            <w:proofErr w:type="spellStart"/>
            <w:r w:rsidRPr="003E00A7">
              <w:rPr>
                <w:rFonts w:eastAsia="Times New Roman" w:cs="Arial"/>
                <w:sz w:val="18"/>
                <w:szCs w:val="18"/>
                <w:lang w:eastAsia="el-GR"/>
              </w:rPr>
              <w:t>Λυκοτράφου</w:t>
            </w:r>
            <w:proofErr w:type="spellEnd"/>
          </w:p>
        </w:tc>
        <w:tc>
          <w:tcPr>
            <w:tcW w:w="1745" w:type="dxa"/>
            <w:shd w:val="clear" w:color="auto" w:fill="auto"/>
            <w:noWrap/>
            <w:vAlign w:val="bottom"/>
            <w:hideMark/>
          </w:tcPr>
          <w:p w14:paraId="36DC4F7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FFB850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8,785</w:t>
            </w:r>
          </w:p>
        </w:tc>
        <w:tc>
          <w:tcPr>
            <w:tcW w:w="1746" w:type="dxa"/>
            <w:shd w:val="clear" w:color="auto" w:fill="auto"/>
            <w:noWrap/>
            <w:vAlign w:val="center"/>
            <w:hideMark/>
          </w:tcPr>
          <w:p w14:paraId="0D766C9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240</w:t>
            </w:r>
          </w:p>
        </w:tc>
      </w:tr>
      <w:tr w:rsidR="003E00A7" w:rsidRPr="001A7D2F" w14:paraId="5E00BA98" w14:textId="77777777" w:rsidTr="001A7D2F">
        <w:trPr>
          <w:trHeight w:val="260"/>
        </w:trPr>
        <w:tc>
          <w:tcPr>
            <w:tcW w:w="4540" w:type="dxa"/>
            <w:shd w:val="clear" w:color="auto" w:fill="auto"/>
            <w:vAlign w:val="center"/>
            <w:hideMark/>
          </w:tcPr>
          <w:p w14:paraId="7108B1B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Μαδένης</w:t>
            </w:r>
            <w:proofErr w:type="spellEnd"/>
          </w:p>
        </w:tc>
        <w:tc>
          <w:tcPr>
            <w:tcW w:w="1745" w:type="dxa"/>
            <w:shd w:val="clear" w:color="auto" w:fill="auto"/>
            <w:noWrap/>
            <w:vAlign w:val="bottom"/>
            <w:hideMark/>
          </w:tcPr>
          <w:p w14:paraId="759727E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27D21F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2,792</w:t>
            </w:r>
          </w:p>
        </w:tc>
        <w:tc>
          <w:tcPr>
            <w:tcW w:w="1746" w:type="dxa"/>
            <w:shd w:val="clear" w:color="auto" w:fill="auto"/>
            <w:noWrap/>
            <w:vAlign w:val="center"/>
            <w:hideMark/>
          </w:tcPr>
          <w:p w14:paraId="225CD26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109</w:t>
            </w:r>
          </w:p>
        </w:tc>
      </w:tr>
      <w:tr w:rsidR="003E00A7" w:rsidRPr="001A7D2F" w14:paraId="01F72871" w14:textId="77777777" w:rsidTr="001A7D2F">
        <w:trPr>
          <w:trHeight w:val="260"/>
        </w:trPr>
        <w:tc>
          <w:tcPr>
            <w:tcW w:w="4540" w:type="dxa"/>
            <w:shd w:val="clear" w:color="auto" w:fill="auto"/>
            <w:vAlign w:val="center"/>
            <w:hideMark/>
          </w:tcPr>
          <w:p w14:paraId="6B25C24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Μαυρομματίου</w:t>
            </w:r>
            <w:proofErr w:type="spellEnd"/>
            <w:r w:rsidRPr="003E00A7">
              <w:rPr>
                <w:rFonts w:eastAsia="Times New Roman" w:cs="Arial"/>
                <w:sz w:val="18"/>
                <w:szCs w:val="18"/>
                <w:lang w:eastAsia="el-GR"/>
              </w:rPr>
              <w:t xml:space="preserve"> Παμίσου</w:t>
            </w:r>
          </w:p>
        </w:tc>
        <w:tc>
          <w:tcPr>
            <w:tcW w:w="1745" w:type="dxa"/>
            <w:shd w:val="clear" w:color="auto" w:fill="auto"/>
            <w:noWrap/>
            <w:vAlign w:val="bottom"/>
            <w:hideMark/>
          </w:tcPr>
          <w:p w14:paraId="229BF6F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D62BEA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4,471</w:t>
            </w:r>
          </w:p>
        </w:tc>
        <w:tc>
          <w:tcPr>
            <w:tcW w:w="1746" w:type="dxa"/>
            <w:shd w:val="clear" w:color="auto" w:fill="auto"/>
            <w:noWrap/>
            <w:vAlign w:val="center"/>
            <w:hideMark/>
          </w:tcPr>
          <w:p w14:paraId="7EC5B67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452</w:t>
            </w:r>
          </w:p>
        </w:tc>
      </w:tr>
      <w:tr w:rsidR="003E00A7" w:rsidRPr="001A7D2F" w14:paraId="7A7A15FC" w14:textId="77777777" w:rsidTr="001A7D2F">
        <w:trPr>
          <w:trHeight w:val="260"/>
        </w:trPr>
        <w:tc>
          <w:tcPr>
            <w:tcW w:w="4540" w:type="dxa"/>
            <w:shd w:val="clear" w:color="auto" w:fill="auto"/>
            <w:vAlign w:val="center"/>
            <w:hideMark/>
          </w:tcPr>
          <w:p w14:paraId="0A3DC58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Νεοχωρίου</w:t>
            </w:r>
            <w:proofErr w:type="spellEnd"/>
            <w:r w:rsidRPr="003E00A7">
              <w:rPr>
                <w:rFonts w:eastAsia="Times New Roman" w:cs="Arial"/>
                <w:sz w:val="18"/>
                <w:szCs w:val="18"/>
                <w:lang w:eastAsia="el-GR"/>
              </w:rPr>
              <w:t xml:space="preserve"> Αριστομένους</w:t>
            </w:r>
          </w:p>
        </w:tc>
        <w:tc>
          <w:tcPr>
            <w:tcW w:w="1745" w:type="dxa"/>
            <w:shd w:val="clear" w:color="auto" w:fill="auto"/>
            <w:noWrap/>
            <w:vAlign w:val="bottom"/>
            <w:hideMark/>
          </w:tcPr>
          <w:p w14:paraId="7ED08C3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575185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3,664</w:t>
            </w:r>
          </w:p>
        </w:tc>
        <w:tc>
          <w:tcPr>
            <w:tcW w:w="1746" w:type="dxa"/>
            <w:shd w:val="clear" w:color="auto" w:fill="auto"/>
            <w:noWrap/>
            <w:vAlign w:val="center"/>
            <w:hideMark/>
          </w:tcPr>
          <w:p w14:paraId="3EF5E5B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196</w:t>
            </w:r>
          </w:p>
        </w:tc>
      </w:tr>
      <w:tr w:rsidR="003E00A7" w:rsidRPr="001A7D2F" w14:paraId="58175535" w14:textId="77777777" w:rsidTr="001A7D2F">
        <w:trPr>
          <w:trHeight w:val="260"/>
        </w:trPr>
        <w:tc>
          <w:tcPr>
            <w:tcW w:w="4540" w:type="dxa"/>
            <w:shd w:val="clear" w:color="auto" w:fill="auto"/>
            <w:vAlign w:val="center"/>
            <w:hideMark/>
          </w:tcPr>
          <w:p w14:paraId="73B34C5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Πιλαλίστρας</w:t>
            </w:r>
            <w:proofErr w:type="spellEnd"/>
          </w:p>
        </w:tc>
        <w:tc>
          <w:tcPr>
            <w:tcW w:w="1745" w:type="dxa"/>
            <w:shd w:val="clear" w:color="auto" w:fill="auto"/>
            <w:noWrap/>
            <w:vAlign w:val="bottom"/>
            <w:hideMark/>
          </w:tcPr>
          <w:p w14:paraId="4085346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8C0364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2,241</w:t>
            </w:r>
          </w:p>
        </w:tc>
        <w:tc>
          <w:tcPr>
            <w:tcW w:w="1746" w:type="dxa"/>
            <w:shd w:val="clear" w:color="auto" w:fill="auto"/>
            <w:noWrap/>
            <w:vAlign w:val="center"/>
            <w:hideMark/>
          </w:tcPr>
          <w:p w14:paraId="010C835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181</w:t>
            </w:r>
          </w:p>
        </w:tc>
      </w:tr>
      <w:tr w:rsidR="003E00A7" w:rsidRPr="001A7D2F" w14:paraId="190D4BF4" w14:textId="77777777" w:rsidTr="001A7D2F">
        <w:trPr>
          <w:trHeight w:val="260"/>
        </w:trPr>
        <w:tc>
          <w:tcPr>
            <w:tcW w:w="4540" w:type="dxa"/>
            <w:shd w:val="clear" w:color="auto" w:fill="auto"/>
            <w:vAlign w:val="center"/>
            <w:hideMark/>
          </w:tcPr>
          <w:p w14:paraId="09B5550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Πιπερίτσης</w:t>
            </w:r>
            <w:proofErr w:type="spellEnd"/>
          </w:p>
        </w:tc>
        <w:tc>
          <w:tcPr>
            <w:tcW w:w="1745" w:type="dxa"/>
            <w:shd w:val="clear" w:color="auto" w:fill="auto"/>
            <w:noWrap/>
            <w:vAlign w:val="bottom"/>
            <w:hideMark/>
          </w:tcPr>
          <w:p w14:paraId="0C8B410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CF4F4F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1,751</w:t>
            </w:r>
          </w:p>
        </w:tc>
        <w:tc>
          <w:tcPr>
            <w:tcW w:w="1746" w:type="dxa"/>
            <w:shd w:val="clear" w:color="auto" w:fill="auto"/>
            <w:noWrap/>
            <w:vAlign w:val="center"/>
            <w:hideMark/>
          </w:tcPr>
          <w:p w14:paraId="7390E77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139</w:t>
            </w:r>
          </w:p>
        </w:tc>
      </w:tr>
      <w:tr w:rsidR="003E00A7" w:rsidRPr="001A7D2F" w14:paraId="66843E27" w14:textId="77777777" w:rsidTr="001A7D2F">
        <w:trPr>
          <w:trHeight w:val="260"/>
        </w:trPr>
        <w:tc>
          <w:tcPr>
            <w:tcW w:w="4540" w:type="dxa"/>
            <w:shd w:val="clear" w:color="auto" w:fill="auto"/>
            <w:vAlign w:val="center"/>
            <w:hideMark/>
          </w:tcPr>
          <w:p w14:paraId="1BB4DB9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Σπιταλίου</w:t>
            </w:r>
            <w:proofErr w:type="spellEnd"/>
          </w:p>
        </w:tc>
        <w:tc>
          <w:tcPr>
            <w:tcW w:w="1745" w:type="dxa"/>
            <w:shd w:val="clear" w:color="auto" w:fill="auto"/>
            <w:noWrap/>
            <w:vAlign w:val="bottom"/>
            <w:hideMark/>
          </w:tcPr>
          <w:p w14:paraId="04591AE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7C38AB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2,937</w:t>
            </w:r>
          </w:p>
        </w:tc>
        <w:tc>
          <w:tcPr>
            <w:tcW w:w="1746" w:type="dxa"/>
            <w:shd w:val="clear" w:color="auto" w:fill="auto"/>
            <w:noWrap/>
            <w:vAlign w:val="center"/>
            <w:hideMark/>
          </w:tcPr>
          <w:p w14:paraId="1BC4C34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120</w:t>
            </w:r>
          </w:p>
        </w:tc>
      </w:tr>
      <w:tr w:rsidR="003E00A7" w:rsidRPr="001A7D2F" w14:paraId="06F38F89" w14:textId="77777777" w:rsidTr="001A7D2F">
        <w:trPr>
          <w:trHeight w:val="260"/>
        </w:trPr>
        <w:tc>
          <w:tcPr>
            <w:tcW w:w="4540" w:type="dxa"/>
            <w:shd w:val="clear" w:color="auto" w:fill="auto"/>
            <w:vAlign w:val="center"/>
            <w:hideMark/>
          </w:tcPr>
          <w:p w14:paraId="6131122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Τριόδου</w:t>
            </w:r>
          </w:p>
        </w:tc>
        <w:tc>
          <w:tcPr>
            <w:tcW w:w="1745" w:type="dxa"/>
            <w:shd w:val="clear" w:color="auto" w:fill="auto"/>
            <w:noWrap/>
            <w:vAlign w:val="bottom"/>
            <w:hideMark/>
          </w:tcPr>
          <w:p w14:paraId="329148F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487A5D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1,688</w:t>
            </w:r>
          </w:p>
        </w:tc>
        <w:tc>
          <w:tcPr>
            <w:tcW w:w="1746" w:type="dxa"/>
            <w:shd w:val="clear" w:color="auto" w:fill="auto"/>
            <w:noWrap/>
            <w:vAlign w:val="center"/>
            <w:hideMark/>
          </w:tcPr>
          <w:p w14:paraId="6E53265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158</w:t>
            </w:r>
          </w:p>
        </w:tc>
      </w:tr>
      <w:tr w:rsidR="003E00A7" w:rsidRPr="001A7D2F" w14:paraId="02738817" w14:textId="77777777" w:rsidTr="001A7D2F">
        <w:trPr>
          <w:trHeight w:val="260"/>
        </w:trPr>
        <w:tc>
          <w:tcPr>
            <w:tcW w:w="4540" w:type="dxa"/>
            <w:shd w:val="clear" w:color="000000" w:fill="E2EFDA"/>
            <w:vAlign w:val="center"/>
            <w:hideMark/>
          </w:tcPr>
          <w:p w14:paraId="4AA5ECAC"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ΠΕΤΑΛΙΔΙΟΥ</w:t>
            </w:r>
          </w:p>
        </w:tc>
        <w:tc>
          <w:tcPr>
            <w:tcW w:w="1745" w:type="dxa"/>
            <w:shd w:val="clear" w:color="000000" w:fill="E2EFDA"/>
            <w:vAlign w:val="center"/>
            <w:hideMark/>
          </w:tcPr>
          <w:p w14:paraId="5A75719A"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6FAADACE"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106,021</w:t>
            </w:r>
          </w:p>
        </w:tc>
        <w:tc>
          <w:tcPr>
            <w:tcW w:w="1746" w:type="dxa"/>
            <w:shd w:val="clear" w:color="000000" w:fill="E2EFDA"/>
            <w:noWrap/>
            <w:vAlign w:val="center"/>
            <w:hideMark/>
          </w:tcPr>
          <w:p w14:paraId="70AB9B59"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3.217</w:t>
            </w:r>
          </w:p>
        </w:tc>
      </w:tr>
      <w:tr w:rsidR="003E00A7" w:rsidRPr="001A7D2F" w14:paraId="4E92B9A9" w14:textId="77777777" w:rsidTr="001A7D2F">
        <w:trPr>
          <w:trHeight w:val="260"/>
        </w:trPr>
        <w:tc>
          <w:tcPr>
            <w:tcW w:w="4540" w:type="dxa"/>
            <w:shd w:val="clear" w:color="auto" w:fill="auto"/>
            <w:vAlign w:val="center"/>
            <w:hideMark/>
          </w:tcPr>
          <w:p w14:paraId="53190B3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Αχλαδοχωρίου</w:t>
            </w:r>
            <w:proofErr w:type="spellEnd"/>
          </w:p>
        </w:tc>
        <w:tc>
          <w:tcPr>
            <w:tcW w:w="1745" w:type="dxa"/>
            <w:shd w:val="clear" w:color="auto" w:fill="auto"/>
            <w:noWrap/>
            <w:vAlign w:val="bottom"/>
            <w:hideMark/>
          </w:tcPr>
          <w:p w14:paraId="02D0C5C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2375E2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11,739</w:t>
            </w:r>
          </w:p>
        </w:tc>
        <w:tc>
          <w:tcPr>
            <w:tcW w:w="1746" w:type="dxa"/>
            <w:shd w:val="clear" w:color="auto" w:fill="auto"/>
            <w:noWrap/>
            <w:vAlign w:val="center"/>
            <w:hideMark/>
          </w:tcPr>
          <w:p w14:paraId="38AC8C6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334</w:t>
            </w:r>
          </w:p>
        </w:tc>
      </w:tr>
      <w:tr w:rsidR="003E00A7" w:rsidRPr="001A7D2F" w14:paraId="78E10E5D" w14:textId="77777777" w:rsidTr="001A7D2F">
        <w:trPr>
          <w:trHeight w:val="260"/>
        </w:trPr>
        <w:tc>
          <w:tcPr>
            <w:tcW w:w="4540" w:type="dxa"/>
            <w:shd w:val="clear" w:color="auto" w:fill="auto"/>
            <w:vAlign w:val="center"/>
            <w:hideMark/>
          </w:tcPr>
          <w:p w14:paraId="457E119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Δάρα</w:t>
            </w:r>
          </w:p>
        </w:tc>
        <w:tc>
          <w:tcPr>
            <w:tcW w:w="1745" w:type="dxa"/>
            <w:shd w:val="clear" w:color="auto" w:fill="auto"/>
            <w:noWrap/>
            <w:vAlign w:val="bottom"/>
            <w:hideMark/>
          </w:tcPr>
          <w:p w14:paraId="1075075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144203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11,062</w:t>
            </w:r>
          </w:p>
        </w:tc>
        <w:tc>
          <w:tcPr>
            <w:tcW w:w="1746" w:type="dxa"/>
            <w:shd w:val="clear" w:color="auto" w:fill="auto"/>
            <w:noWrap/>
            <w:vAlign w:val="center"/>
            <w:hideMark/>
          </w:tcPr>
          <w:p w14:paraId="65DA0AE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293</w:t>
            </w:r>
          </w:p>
        </w:tc>
      </w:tr>
      <w:tr w:rsidR="003E00A7" w:rsidRPr="001A7D2F" w14:paraId="52DF75FE" w14:textId="77777777" w:rsidTr="001A7D2F">
        <w:trPr>
          <w:trHeight w:val="260"/>
        </w:trPr>
        <w:tc>
          <w:tcPr>
            <w:tcW w:w="4540" w:type="dxa"/>
            <w:shd w:val="clear" w:color="auto" w:fill="auto"/>
            <w:vAlign w:val="center"/>
            <w:hideMark/>
          </w:tcPr>
          <w:p w14:paraId="17C737B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Δροσιάς</w:t>
            </w:r>
          </w:p>
        </w:tc>
        <w:tc>
          <w:tcPr>
            <w:tcW w:w="1745" w:type="dxa"/>
            <w:shd w:val="clear" w:color="auto" w:fill="auto"/>
            <w:noWrap/>
            <w:vAlign w:val="bottom"/>
            <w:hideMark/>
          </w:tcPr>
          <w:p w14:paraId="50B1761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51E20F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4,594</w:t>
            </w:r>
          </w:p>
        </w:tc>
        <w:tc>
          <w:tcPr>
            <w:tcW w:w="1746" w:type="dxa"/>
            <w:shd w:val="clear" w:color="auto" w:fill="auto"/>
            <w:noWrap/>
            <w:vAlign w:val="center"/>
            <w:hideMark/>
          </w:tcPr>
          <w:p w14:paraId="0E61A40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75</w:t>
            </w:r>
          </w:p>
        </w:tc>
      </w:tr>
      <w:tr w:rsidR="003E00A7" w:rsidRPr="001A7D2F" w14:paraId="56A2910E" w14:textId="77777777" w:rsidTr="001A7D2F">
        <w:trPr>
          <w:trHeight w:val="260"/>
        </w:trPr>
        <w:tc>
          <w:tcPr>
            <w:tcW w:w="4540" w:type="dxa"/>
            <w:shd w:val="clear" w:color="auto" w:fill="auto"/>
            <w:vAlign w:val="center"/>
            <w:hideMark/>
          </w:tcPr>
          <w:p w14:paraId="6A3CAFC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Καλοχωρίου</w:t>
            </w:r>
            <w:proofErr w:type="spellEnd"/>
          </w:p>
        </w:tc>
        <w:tc>
          <w:tcPr>
            <w:tcW w:w="1745" w:type="dxa"/>
            <w:shd w:val="clear" w:color="auto" w:fill="auto"/>
            <w:noWrap/>
            <w:vAlign w:val="bottom"/>
            <w:hideMark/>
          </w:tcPr>
          <w:p w14:paraId="3530D9A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325095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3,880</w:t>
            </w:r>
          </w:p>
        </w:tc>
        <w:tc>
          <w:tcPr>
            <w:tcW w:w="1746" w:type="dxa"/>
            <w:shd w:val="clear" w:color="auto" w:fill="auto"/>
            <w:noWrap/>
            <w:vAlign w:val="center"/>
            <w:hideMark/>
          </w:tcPr>
          <w:p w14:paraId="3C2E489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133</w:t>
            </w:r>
          </w:p>
        </w:tc>
      </w:tr>
      <w:tr w:rsidR="003E00A7" w:rsidRPr="001A7D2F" w14:paraId="25E2A8B2" w14:textId="77777777" w:rsidTr="001A7D2F">
        <w:trPr>
          <w:trHeight w:val="260"/>
        </w:trPr>
        <w:tc>
          <w:tcPr>
            <w:tcW w:w="4540" w:type="dxa"/>
            <w:shd w:val="clear" w:color="auto" w:fill="auto"/>
            <w:vAlign w:val="center"/>
            <w:hideMark/>
          </w:tcPr>
          <w:p w14:paraId="0321607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Καρποφόρων</w:t>
            </w:r>
          </w:p>
        </w:tc>
        <w:tc>
          <w:tcPr>
            <w:tcW w:w="1745" w:type="dxa"/>
            <w:shd w:val="clear" w:color="auto" w:fill="auto"/>
            <w:noWrap/>
            <w:vAlign w:val="bottom"/>
            <w:hideMark/>
          </w:tcPr>
          <w:p w14:paraId="327DD57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050890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6,762</w:t>
            </w:r>
          </w:p>
        </w:tc>
        <w:tc>
          <w:tcPr>
            <w:tcW w:w="1746" w:type="dxa"/>
            <w:shd w:val="clear" w:color="auto" w:fill="auto"/>
            <w:noWrap/>
            <w:vAlign w:val="center"/>
            <w:hideMark/>
          </w:tcPr>
          <w:p w14:paraId="4CE26FA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176</w:t>
            </w:r>
          </w:p>
        </w:tc>
      </w:tr>
      <w:tr w:rsidR="003E00A7" w:rsidRPr="001A7D2F" w14:paraId="5FE23AD0" w14:textId="77777777" w:rsidTr="001A7D2F">
        <w:trPr>
          <w:trHeight w:val="260"/>
        </w:trPr>
        <w:tc>
          <w:tcPr>
            <w:tcW w:w="4540" w:type="dxa"/>
            <w:shd w:val="clear" w:color="auto" w:fill="auto"/>
            <w:vAlign w:val="center"/>
            <w:hideMark/>
          </w:tcPr>
          <w:p w14:paraId="709D6EF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Καστανίων</w:t>
            </w:r>
            <w:proofErr w:type="spellEnd"/>
          </w:p>
        </w:tc>
        <w:tc>
          <w:tcPr>
            <w:tcW w:w="1745" w:type="dxa"/>
            <w:shd w:val="clear" w:color="auto" w:fill="auto"/>
            <w:noWrap/>
            <w:vAlign w:val="bottom"/>
            <w:hideMark/>
          </w:tcPr>
          <w:p w14:paraId="62B5DE1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C137F3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6,588</w:t>
            </w:r>
          </w:p>
        </w:tc>
        <w:tc>
          <w:tcPr>
            <w:tcW w:w="1746" w:type="dxa"/>
            <w:shd w:val="clear" w:color="auto" w:fill="auto"/>
            <w:noWrap/>
            <w:vAlign w:val="center"/>
            <w:hideMark/>
          </w:tcPr>
          <w:p w14:paraId="49C684D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44</w:t>
            </w:r>
          </w:p>
        </w:tc>
      </w:tr>
      <w:tr w:rsidR="003E00A7" w:rsidRPr="001A7D2F" w14:paraId="6CA8E51E" w14:textId="77777777" w:rsidTr="001A7D2F">
        <w:trPr>
          <w:trHeight w:val="260"/>
        </w:trPr>
        <w:tc>
          <w:tcPr>
            <w:tcW w:w="4540" w:type="dxa"/>
            <w:shd w:val="clear" w:color="auto" w:fill="auto"/>
            <w:vAlign w:val="center"/>
            <w:hideMark/>
          </w:tcPr>
          <w:p w14:paraId="7607CDE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Κοκκίνου</w:t>
            </w:r>
          </w:p>
        </w:tc>
        <w:tc>
          <w:tcPr>
            <w:tcW w:w="1745" w:type="dxa"/>
            <w:shd w:val="clear" w:color="auto" w:fill="auto"/>
            <w:noWrap/>
            <w:vAlign w:val="bottom"/>
            <w:hideMark/>
          </w:tcPr>
          <w:p w14:paraId="2473A6A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678959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7,870</w:t>
            </w:r>
          </w:p>
        </w:tc>
        <w:tc>
          <w:tcPr>
            <w:tcW w:w="1746" w:type="dxa"/>
            <w:shd w:val="clear" w:color="auto" w:fill="auto"/>
            <w:noWrap/>
            <w:vAlign w:val="center"/>
            <w:hideMark/>
          </w:tcPr>
          <w:p w14:paraId="1AF2B8D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83</w:t>
            </w:r>
          </w:p>
        </w:tc>
      </w:tr>
      <w:tr w:rsidR="003E00A7" w:rsidRPr="001A7D2F" w14:paraId="2B200C22" w14:textId="77777777" w:rsidTr="001A7D2F">
        <w:trPr>
          <w:trHeight w:val="260"/>
        </w:trPr>
        <w:tc>
          <w:tcPr>
            <w:tcW w:w="4540" w:type="dxa"/>
            <w:shd w:val="clear" w:color="auto" w:fill="auto"/>
            <w:vAlign w:val="center"/>
            <w:hideMark/>
          </w:tcPr>
          <w:p w14:paraId="68A291A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Λυκίσσης</w:t>
            </w:r>
            <w:proofErr w:type="spellEnd"/>
          </w:p>
        </w:tc>
        <w:tc>
          <w:tcPr>
            <w:tcW w:w="1745" w:type="dxa"/>
            <w:shd w:val="clear" w:color="auto" w:fill="auto"/>
            <w:noWrap/>
            <w:vAlign w:val="bottom"/>
            <w:hideMark/>
          </w:tcPr>
          <w:p w14:paraId="3FBBCCE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9511F8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9,357</w:t>
            </w:r>
          </w:p>
        </w:tc>
        <w:tc>
          <w:tcPr>
            <w:tcW w:w="1746" w:type="dxa"/>
            <w:shd w:val="clear" w:color="auto" w:fill="auto"/>
            <w:noWrap/>
            <w:vAlign w:val="center"/>
            <w:hideMark/>
          </w:tcPr>
          <w:p w14:paraId="2C3C94A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71</w:t>
            </w:r>
          </w:p>
        </w:tc>
      </w:tr>
      <w:tr w:rsidR="003E00A7" w:rsidRPr="001A7D2F" w14:paraId="795B2DEB" w14:textId="77777777" w:rsidTr="001A7D2F">
        <w:trPr>
          <w:trHeight w:val="260"/>
        </w:trPr>
        <w:tc>
          <w:tcPr>
            <w:tcW w:w="4540" w:type="dxa"/>
            <w:shd w:val="clear" w:color="auto" w:fill="auto"/>
            <w:vAlign w:val="center"/>
            <w:hideMark/>
          </w:tcPr>
          <w:p w14:paraId="60856A2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Μαθίας</w:t>
            </w:r>
            <w:proofErr w:type="spellEnd"/>
          </w:p>
        </w:tc>
        <w:tc>
          <w:tcPr>
            <w:tcW w:w="1745" w:type="dxa"/>
            <w:shd w:val="clear" w:color="auto" w:fill="auto"/>
            <w:noWrap/>
            <w:vAlign w:val="bottom"/>
            <w:hideMark/>
          </w:tcPr>
          <w:p w14:paraId="79462CF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CCE5C9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13,365</w:t>
            </w:r>
          </w:p>
        </w:tc>
        <w:tc>
          <w:tcPr>
            <w:tcW w:w="1746" w:type="dxa"/>
            <w:shd w:val="clear" w:color="auto" w:fill="auto"/>
            <w:noWrap/>
            <w:vAlign w:val="center"/>
            <w:hideMark/>
          </w:tcPr>
          <w:p w14:paraId="775B01A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60</w:t>
            </w:r>
          </w:p>
        </w:tc>
      </w:tr>
      <w:tr w:rsidR="003E00A7" w:rsidRPr="001A7D2F" w14:paraId="41414D10" w14:textId="77777777" w:rsidTr="001A7D2F">
        <w:trPr>
          <w:trHeight w:val="260"/>
        </w:trPr>
        <w:tc>
          <w:tcPr>
            <w:tcW w:w="4540" w:type="dxa"/>
            <w:shd w:val="clear" w:color="auto" w:fill="auto"/>
            <w:vAlign w:val="center"/>
            <w:hideMark/>
          </w:tcPr>
          <w:p w14:paraId="19B4912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Νερομύλου</w:t>
            </w:r>
            <w:proofErr w:type="spellEnd"/>
          </w:p>
        </w:tc>
        <w:tc>
          <w:tcPr>
            <w:tcW w:w="1745" w:type="dxa"/>
            <w:shd w:val="clear" w:color="auto" w:fill="auto"/>
            <w:noWrap/>
            <w:vAlign w:val="bottom"/>
            <w:hideMark/>
          </w:tcPr>
          <w:p w14:paraId="3F32296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72DDA5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8,145</w:t>
            </w:r>
          </w:p>
        </w:tc>
        <w:tc>
          <w:tcPr>
            <w:tcW w:w="1746" w:type="dxa"/>
            <w:shd w:val="clear" w:color="auto" w:fill="auto"/>
            <w:noWrap/>
            <w:vAlign w:val="center"/>
            <w:hideMark/>
          </w:tcPr>
          <w:p w14:paraId="1794C47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324</w:t>
            </w:r>
          </w:p>
        </w:tc>
      </w:tr>
      <w:tr w:rsidR="003E00A7" w:rsidRPr="001A7D2F" w14:paraId="0B7C9DF7" w14:textId="77777777" w:rsidTr="001A7D2F">
        <w:trPr>
          <w:trHeight w:val="260"/>
        </w:trPr>
        <w:tc>
          <w:tcPr>
            <w:tcW w:w="4540" w:type="dxa"/>
            <w:shd w:val="clear" w:color="auto" w:fill="auto"/>
            <w:vAlign w:val="center"/>
            <w:hideMark/>
          </w:tcPr>
          <w:p w14:paraId="2EE6B92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Πανιπερίου</w:t>
            </w:r>
            <w:proofErr w:type="spellEnd"/>
          </w:p>
        </w:tc>
        <w:tc>
          <w:tcPr>
            <w:tcW w:w="1745" w:type="dxa"/>
            <w:shd w:val="clear" w:color="auto" w:fill="auto"/>
            <w:noWrap/>
            <w:vAlign w:val="bottom"/>
            <w:hideMark/>
          </w:tcPr>
          <w:p w14:paraId="645A662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3EDF6E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11,518</w:t>
            </w:r>
          </w:p>
        </w:tc>
        <w:tc>
          <w:tcPr>
            <w:tcW w:w="1746" w:type="dxa"/>
            <w:shd w:val="clear" w:color="auto" w:fill="auto"/>
            <w:noWrap/>
            <w:vAlign w:val="center"/>
            <w:hideMark/>
          </w:tcPr>
          <w:p w14:paraId="1A06A1D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380</w:t>
            </w:r>
          </w:p>
        </w:tc>
      </w:tr>
      <w:tr w:rsidR="003E00A7" w:rsidRPr="001A7D2F" w14:paraId="01C97EE4" w14:textId="77777777" w:rsidTr="001A7D2F">
        <w:trPr>
          <w:trHeight w:val="260"/>
        </w:trPr>
        <w:tc>
          <w:tcPr>
            <w:tcW w:w="4540" w:type="dxa"/>
            <w:shd w:val="clear" w:color="auto" w:fill="auto"/>
            <w:vAlign w:val="center"/>
            <w:hideMark/>
          </w:tcPr>
          <w:p w14:paraId="647A4DE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Πεταλιδίου</w:t>
            </w:r>
            <w:proofErr w:type="spellEnd"/>
          </w:p>
        </w:tc>
        <w:tc>
          <w:tcPr>
            <w:tcW w:w="1745" w:type="dxa"/>
            <w:shd w:val="clear" w:color="auto" w:fill="auto"/>
            <w:noWrap/>
            <w:vAlign w:val="bottom"/>
            <w:hideMark/>
          </w:tcPr>
          <w:p w14:paraId="430C53A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008A55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11,141</w:t>
            </w:r>
          </w:p>
        </w:tc>
        <w:tc>
          <w:tcPr>
            <w:tcW w:w="1746" w:type="dxa"/>
            <w:shd w:val="clear" w:color="auto" w:fill="auto"/>
            <w:noWrap/>
            <w:vAlign w:val="center"/>
            <w:hideMark/>
          </w:tcPr>
          <w:p w14:paraId="152D315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1.244</w:t>
            </w:r>
          </w:p>
        </w:tc>
      </w:tr>
      <w:tr w:rsidR="003E00A7" w:rsidRPr="001A7D2F" w14:paraId="230541D0" w14:textId="77777777" w:rsidTr="001A7D2F">
        <w:trPr>
          <w:trHeight w:val="260"/>
        </w:trPr>
        <w:tc>
          <w:tcPr>
            <w:tcW w:w="4540" w:type="dxa"/>
            <w:shd w:val="clear" w:color="000000" w:fill="E2EFDA"/>
            <w:vAlign w:val="center"/>
            <w:hideMark/>
          </w:tcPr>
          <w:p w14:paraId="0857EF4E"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ΤΡΙΚΟΡΦΟΥ</w:t>
            </w:r>
          </w:p>
        </w:tc>
        <w:tc>
          <w:tcPr>
            <w:tcW w:w="1745" w:type="dxa"/>
            <w:shd w:val="clear" w:color="000000" w:fill="E2EFDA"/>
            <w:vAlign w:val="center"/>
            <w:hideMark/>
          </w:tcPr>
          <w:p w14:paraId="30843683"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73D38CD9"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42,912</w:t>
            </w:r>
          </w:p>
        </w:tc>
        <w:tc>
          <w:tcPr>
            <w:tcW w:w="1746" w:type="dxa"/>
            <w:shd w:val="clear" w:color="000000" w:fill="E2EFDA"/>
            <w:noWrap/>
            <w:vAlign w:val="center"/>
            <w:hideMark/>
          </w:tcPr>
          <w:p w14:paraId="4FCA6804"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706</w:t>
            </w:r>
          </w:p>
        </w:tc>
      </w:tr>
      <w:tr w:rsidR="003E00A7" w:rsidRPr="001A7D2F" w14:paraId="4C187501" w14:textId="77777777" w:rsidTr="001A7D2F">
        <w:trPr>
          <w:trHeight w:val="260"/>
        </w:trPr>
        <w:tc>
          <w:tcPr>
            <w:tcW w:w="4540" w:type="dxa"/>
            <w:shd w:val="clear" w:color="auto" w:fill="auto"/>
            <w:vAlign w:val="center"/>
            <w:hideMark/>
          </w:tcPr>
          <w:p w14:paraId="29FE150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Δραΐνας</w:t>
            </w:r>
            <w:proofErr w:type="spellEnd"/>
          </w:p>
        </w:tc>
        <w:tc>
          <w:tcPr>
            <w:tcW w:w="1745" w:type="dxa"/>
            <w:shd w:val="clear" w:color="auto" w:fill="auto"/>
            <w:noWrap/>
            <w:vAlign w:val="bottom"/>
            <w:hideMark/>
          </w:tcPr>
          <w:p w14:paraId="1379AA4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8016F0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7,483</w:t>
            </w:r>
          </w:p>
        </w:tc>
        <w:tc>
          <w:tcPr>
            <w:tcW w:w="1746" w:type="dxa"/>
            <w:shd w:val="clear" w:color="auto" w:fill="auto"/>
            <w:noWrap/>
            <w:vAlign w:val="center"/>
            <w:hideMark/>
          </w:tcPr>
          <w:p w14:paraId="550C189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50</w:t>
            </w:r>
          </w:p>
        </w:tc>
      </w:tr>
      <w:tr w:rsidR="003E00A7" w:rsidRPr="001A7D2F" w14:paraId="36A3B1AD" w14:textId="77777777" w:rsidTr="001A7D2F">
        <w:trPr>
          <w:trHeight w:val="260"/>
        </w:trPr>
        <w:tc>
          <w:tcPr>
            <w:tcW w:w="4540" w:type="dxa"/>
            <w:shd w:val="clear" w:color="auto" w:fill="auto"/>
            <w:vAlign w:val="center"/>
            <w:hideMark/>
          </w:tcPr>
          <w:p w14:paraId="45C3D9A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Κλήματος</w:t>
            </w:r>
          </w:p>
        </w:tc>
        <w:tc>
          <w:tcPr>
            <w:tcW w:w="1745" w:type="dxa"/>
            <w:shd w:val="clear" w:color="auto" w:fill="auto"/>
            <w:noWrap/>
            <w:vAlign w:val="bottom"/>
            <w:hideMark/>
          </w:tcPr>
          <w:p w14:paraId="0581C7D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1B218D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5,808</w:t>
            </w:r>
          </w:p>
        </w:tc>
        <w:tc>
          <w:tcPr>
            <w:tcW w:w="1746" w:type="dxa"/>
            <w:shd w:val="clear" w:color="auto" w:fill="auto"/>
            <w:noWrap/>
            <w:vAlign w:val="center"/>
            <w:hideMark/>
          </w:tcPr>
          <w:p w14:paraId="61F95E4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97</w:t>
            </w:r>
          </w:p>
        </w:tc>
      </w:tr>
      <w:tr w:rsidR="003E00A7" w:rsidRPr="001A7D2F" w14:paraId="4C0EC802" w14:textId="77777777" w:rsidTr="001A7D2F">
        <w:trPr>
          <w:trHeight w:val="260"/>
        </w:trPr>
        <w:tc>
          <w:tcPr>
            <w:tcW w:w="4540" w:type="dxa"/>
            <w:shd w:val="clear" w:color="auto" w:fill="auto"/>
            <w:vAlign w:val="center"/>
            <w:hideMark/>
          </w:tcPr>
          <w:p w14:paraId="708A11D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Κορομηλέας</w:t>
            </w:r>
            <w:proofErr w:type="spellEnd"/>
          </w:p>
        </w:tc>
        <w:tc>
          <w:tcPr>
            <w:tcW w:w="1745" w:type="dxa"/>
            <w:shd w:val="clear" w:color="auto" w:fill="auto"/>
            <w:noWrap/>
            <w:vAlign w:val="bottom"/>
            <w:hideMark/>
          </w:tcPr>
          <w:p w14:paraId="7BDA54C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E19305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7,913</w:t>
            </w:r>
          </w:p>
        </w:tc>
        <w:tc>
          <w:tcPr>
            <w:tcW w:w="1746" w:type="dxa"/>
            <w:shd w:val="clear" w:color="auto" w:fill="auto"/>
            <w:noWrap/>
            <w:vAlign w:val="center"/>
            <w:hideMark/>
          </w:tcPr>
          <w:p w14:paraId="0FBC763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70</w:t>
            </w:r>
          </w:p>
        </w:tc>
      </w:tr>
      <w:tr w:rsidR="003E00A7" w:rsidRPr="001A7D2F" w14:paraId="2FD13C8B" w14:textId="77777777" w:rsidTr="001A7D2F">
        <w:trPr>
          <w:trHeight w:val="260"/>
        </w:trPr>
        <w:tc>
          <w:tcPr>
            <w:tcW w:w="4540" w:type="dxa"/>
            <w:shd w:val="clear" w:color="auto" w:fill="auto"/>
            <w:vAlign w:val="center"/>
            <w:hideMark/>
          </w:tcPr>
          <w:p w14:paraId="2DC9AAB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Παλαιοκάστρου</w:t>
            </w:r>
            <w:proofErr w:type="spellEnd"/>
          </w:p>
        </w:tc>
        <w:tc>
          <w:tcPr>
            <w:tcW w:w="1745" w:type="dxa"/>
            <w:shd w:val="clear" w:color="auto" w:fill="auto"/>
            <w:noWrap/>
            <w:vAlign w:val="bottom"/>
            <w:hideMark/>
          </w:tcPr>
          <w:p w14:paraId="2CA66F2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23616C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11,725</w:t>
            </w:r>
          </w:p>
        </w:tc>
        <w:tc>
          <w:tcPr>
            <w:tcW w:w="1746" w:type="dxa"/>
            <w:shd w:val="clear" w:color="auto" w:fill="auto"/>
            <w:noWrap/>
            <w:vAlign w:val="center"/>
            <w:hideMark/>
          </w:tcPr>
          <w:p w14:paraId="4758AC2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127</w:t>
            </w:r>
          </w:p>
        </w:tc>
      </w:tr>
      <w:tr w:rsidR="003E00A7" w:rsidRPr="001A7D2F" w14:paraId="058C9F32" w14:textId="77777777" w:rsidTr="001A7D2F">
        <w:trPr>
          <w:trHeight w:val="260"/>
        </w:trPr>
        <w:tc>
          <w:tcPr>
            <w:tcW w:w="4540" w:type="dxa"/>
            <w:shd w:val="clear" w:color="auto" w:fill="auto"/>
            <w:vAlign w:val="center"/>
            <w:hideMark/>
          </w:tcPr>
          <w:p w14:paraId="4AC0E1E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Τρικόρφου</w:t>
            </w:r>
            <w:proofErr w:type="spellEnd"/>
          </w:p>
        </w:tc>
        <w:tc>
          <w:tcPr>
            <w:tcW w:w="1745" w:type="dxa"/>
            <w:shd w:val="clear" w:color="auto" w:fill="auto"/>
            <w:noWrap/>
            <w:vAlign w:val="bottom"/>
            <w:hideMark/>
          </w:tcPr>
          <w:p w14:paraId="64A7B8B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282887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9,983</w:t>
            </w:r>
          </w:p>
        </w:tc>
        <w:tc>
          <w:tcPr>
            <w:tcW w:w="1746" w:type="dxa"/>
            <w:shd w:val="clear" w:color="auto" w:fill="auto"/>
            <w:noWrap/>
            <w:vAlign w:val="center"/>
            <w:hideMark/>
          </w:tcPr>
          <w:p w14:paraId="7C3482D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362</w:t>
            </w:r>
          </w:p>
        </w:tc>
      </w:tr>
      <w:tr w:rsidR="003E00A7" w:rsidRPr="001A7D2F" w14:paraId="309BC86C" w14:textId="77777777" w:rsidTr="001A7D2F">
        <w:trPr>
          <w:trHeight w:val="260"/>
        </w:trPr>
        <w:tc>
          <w:tcPr>
            <w:tcW w:w="4540" w:type="dxa"/>
            <w:shd w:val="clear" w:color="auto" w:fill="FFE599" w:themeFill="accent4" w:themeFillTint="66"/>
            <w:vAlign w:val="center"/>
            <w:hideMark/>
          </w:tcPr>
          <w:p w14:paraId="0C51B85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xml:space="preserve">ΔΗΜΟΣ ΟΙΧΑΛΙΑΣ (Έδρα: </w:t>
            </w:r>
            <w:proofErr w:type="spellStart"/>
            <w:r w:rsidRPr="003E00A7">
              <w:rPr>
                <w:rFonts w:eastAsia="Times New Roman" w:cs="Arial"/>
                <w:b/>
                <w:bCs/>
                <w:sz w:val="18"/>
                <w:szCs w:val="18"/>
                <w:lang w:eastAsia="el-GR"/>
              </w:rPr>
              <w:t>Μελιγαλάς,ο</w:t>
            </w:r>
            <w:proofErr w:type="spellEnd"/>
            <w:r w:rsidRPr="003E00A7">
              <w:rPr>
                <w:rFonts w:eastAsia="Times New Roman" w:cs="Arial"/>
                <w:b/>
                <w:bCs/>
                <w:sz w:val="18"/>
                <w:szCs w:val="18"/>
                <w:lang w:eastAsia="el-GR"/>
              </w:rPr>
              <w:t>)</w:t>
            </w:r>
          </w:p>
        </w:tc>
        <w:tc>
          <w:tcPr>
            <w:tcW w:w="1745" w:type="dxa"/>
            <w:shd w:val="clear" w:color="auto" w:fill="FFE599" w:themeFill="accent4" w:themeFillTint="66"/>
            <w:vAlign w:val="center"/>
            <w:hideMark/>
          </w:tcPr>
          <w:p w14:paraId="361ADB9F"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auto" w:fill="FFE599" w:themeFill="accent4" w:themeFillTint="66"/>
            <w:noWrap/>
            <w:vAlign w:val="center"/>
            <w:hideMark/>
          </w:tcPr>
          <w:p w14:paraId="6291E0AA"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416,805</w:t>
            </w:r>
          </w:p>
        </w:tc>
        <w:tc>
          <w:tcPr>
            <w:tcW w:w="1746" w:type="dxa"/>
            <w:shd w:val="clear" w:color="auto" w:fill="FFE599" w:themeFill="accent4" w:themeFillTint="66"/>
            <w:noWrap/>
            <w:vAlign w:val="center"/>
            <w:hideMark/>
          </w:tcPr>
          <w:p w14:paraId="62A35FB7"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11.228</w:t>
            </w:r>
          </w:p>
        </w:tc>
      </w:tr>
      <w:tr w:rsidR="003E00A7" w:rsidRPr="001A7D2F" w14:paraId="25FC1266" w14:textId="77777777" w:rsidTr="001A7D2F">
        <w:trPr>
          <w:trHeight w:val="260"/>
        </w:trPr>
        <w:tc>
          <w:tcPr>
            <w:tcW w:w="4540" w:type="dxa"/>
            <w:shd w:val="clear" w:color="000000" w:fill="E2EFDA"/>
            <w:vAlign w:val="center"/>
            <w:hideMark/>
          </w:tcPr>
          <w:p w14:paraId="3139903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ΑΝΔΑΝΙΑΣ</w:t>
            </w:r>
          </w:p>
        </w:tc>
        <w:tc>
          <w:tcPr>
            <w:tcW w:w="1745" w:type="dxa"/>
            <w:shd w:val="clear" w:color="000000" w:fill="E2EFDA"/>
            <w:vAlign w:val="center"/>
            <w:hideMark/>
          </w:tcPr>
          <w:p w14:paraId="085E6B0C"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3908CB6C"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89,111</w:t>
            </w:r>
          </w:p>
        </w:tc>
        <w:tc>
          <w:tcPr>
            <w:tcW w:w="1746" w:type="dxa"/>
            <w:shd w:val="clear" w:color="000000" w:fill="E2EFDA"/>
            <w:noWrap/>
            <w:vAlign w:val="center"/>
            <w:hideMark/>
          </w:tcPr>
          <w:p w14:paraId="7CE98764"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2.327</w:t>
            </w:r>
          </w:p>
        </w:tc>
      </w:tr>
      <w:tr w:rsidR="003E00A7" w:rsidRPr="001A7D2F" w14:paraId="3D323E17" w14:textId="77777777" w:rsidTr="001A7D2F">
        <w:trPr>
          <w:trHeight w:val="260"/>
        </w:trPr>
        <w:tc>
          <w:tcPr>
            <w:tcW w:w="4540" w:type="dxa"/>
            <w:shd w:val="clear" w:color="auto" w:fill="auto"/>
            <w:vAlign w:val="center"/>
            <w:hideMark/>
          </w:tcPr>
          <w:p w14:paraId="4038294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Αγριλοβούνου</w:t>
            </w:r>
            <w:proofErr w:type="spellEnd"/>
          </w:p>
        </w:tc>
        <w:tc>
          <w:tcPr>
            <w:tcW w:w="1745" w:type="dxa"/>
            <w:shd w:val="clear" w:color="auto" w:fill="auto"/>
            <w:noWrap/>
            <w:vAlign w:val="bottom"/>
            <w:hideMark/>
          </w:tcPr>
          <w:p w14:paraId="4595934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4B9913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2,344</w:t>
            </w:r>
          </w:p>
        </w:tc>
        <w:tc>
          <w:tcPr>
            <w:tcW w:w="1746" w:type="dxa"/>
            <w:shd w:val="clear" w:color="auto" w:fill="auto"/>
            <w:noWrap/>
            <w:vAlign w:val="center"/>
            <w:hideMark/>
          </w:tcPr>
          <w:p w14:paraId="5478E69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96</w:t>
            </w:r>
          </w:p>
        </w:tc>
      </w:tr>
      <w:tr w:rsidR="003E00A7" w:rsidRPr="001A7D2F" w14:paraId="046A4130" w14:textId="77777777" w:rsidTr="001A7D2F">
        <w:trPr>
          <w:trHeight w:val="260"/>
        </w:trPr>
        <w:tc>
          <w:tcPr>
            <w:tcW w:w="4540" w:type="dxa"/>
            <w:shd w:val="clear" w:color="auto" w:fill="auto"/>
            <w:vAlign w:val="center"/>
            <w:hideMark/>
          </w:tcPr>
          <w:p w14:paraId="3BDB304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Άνω </w:t>
            </w:r>
            <w:proofErr w:type="spellStart"/>
            <w:r w:rsidRPr="003E00A7">
              <w:rPr>
                <w:rFonts w:eastAsia="Times New Roman" w:cs="Arial"/>
                <w:sz w:val="18"/>
                <w:szCs w:val="18"/>
                <w:lang w:eastAsia="el-GR"/>
              </w:rPr>
              <w:t>Μελπείας</w:t>
            </w:r>
            <w:proofErr w:type="spellEnd"/>
          </w:p>
        </w:tc>
        <w:tc>
          <w:tcPr>
            <w:tcW w:w="1745" w:type="dxa"/>
            <w:shd w:val="clear" w:color="auto" w:fill="auto"/>
            <w:noWrap/>
            <w:vAlign w:val="bottom"/>
            <w:hideMark/>
          </w:tcPr>
          <w:p w14:paraId="62D706C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9202F0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13,879</w:t>
            </w:r>
          </w:p>
        </w:tc>
        <w:tc>
          <w:tcPr>
            <w:tcW w:w="1746" w:type="dxa"/>
            <w:shd w:val="clear" w:color="auto" w:fill="auto"/>
            <w:noWrap/>
            <w:vAlign w:val="center"/>
            <w:hideMark/>
          </w:tcPr>
          <w:p w14:paraId="4126B13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120</w:t>
            </w:r>
          </w:p>
        </w:tc>
      </w:tr>
      <w:tr w:rsidR="003E00A7" w:rsidRPr="001A7D2F" w14:paraId="7B7D1C07" w14:textId="77777777" w:rsidTr="001A7D2F">
        <w:trPr>
          <w:trHeight w:val="260"/>
        </w:trPr>
        <w:tc>
          <w:tcPr>
            <w:tcW w:w="4540" w:type="dxa"/>
            <w:shd w:val="clear" w:color="auto" w:fill="auto"/>
            <w:vAlign w:val="center"/>
            <w:hideMark/>
          </w:tcPr>
          <w:p w14:paraId="7B00141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Δασοχωρίου</w:t>
            </w:r>
            <w:proofErr w:type="spellEnd"/>
          </w:p>
        </w:tc>
        <w:tc>
          <w:tcPr>
            <w:tcW w:w="1745" w:type="dxa"/>
            <w:shd w:val="clear" w:color="auto" w:fill="auto"/>
            <w:noWrap/>
            <w:vAlign w:val="bottom"/>
            <w:hideMark/>
          </w:tcPr>
          <w:p w14:paraId="4D0FFB0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EB5479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6,085</w:t>
            </w:r>
          </w:p>
        </w:tc>
        <w:tc>
          <w:tcPr>
            <w:tcW w:w="1746" w:type="dxa"/>
            <w:shd w:val="clear" w:color="auto" w:fill="auto"/>
            <w:noWrap/>
            <w:vAlign w:val="center"/>
            <w:hideMark/>
          </w:tcPr>
          <w:p w14:paraId="26E6B36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32</w:t>
            </w:r>
          </w:p>
        </w:tc>
      </w:tr>
      <w:tr w:rsidR="003E00A7" w:rsidRPr="001A7D2F" w14:paraId="3DA83099" w14:textId="77777777" w:rsidTr="001A7D2F">
        <w:trPr>
          <w:trHeight w:val="260"/>
        </w:trPr>
        <w:tc>
          <w:tcPr>
            <w:tcW w:w="4540" w:type="dxa"/>
            <w:shd w:val="clear" w:color="auto" w:fill="auto"/>
            <w:vAlign w:val="center"/>
            <w:hideMark/>
          </w:tcPr>
          <w:p w14:paraId="18896C4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Δεσύλλα</w:t>
            </w:r>
            <w:proofErr w:type="spellEnd"/>
          </w:p>
        </w:tc>
        <w:tc>
          <w:tcPr>
            <w:tcW w:w="1745" w:type="dxa"/>
            <w:shd w:val="clear" w:color="auto" w:fill="auto"/>
            <w:noWrap/>
            <w:vAlign w:val="bottom"/>
            <w:hideMark/>
          </w:tcPr>
          <w:p w14:paraId="6B0BE08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EADE4D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8,059</w:t>
            </w:r>
          </w:p>
        </w:tc>
        <w:tc>
          <w:tcPr>
            <w:tcW w:w="1746" w:type="dxa"/>
            <w:shd w:val="clear" w:color="auto" w:fill="auto"/>
            <w:noWrap/>
            <w:vAlign w:val="center"/>
            <w:hideMark/>
          </w:tcPr>
          <w:p w14:paraId="2C43BCA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249</w:t>
            </w:r>
          </w:p>
        </w:tc>
      </w:tr>
      <w:tr w:rsidR="003E00A7" w:rsidRPr="001A7D2F" w14:paraId="5C15CDF3" w14:textId="77777777" w:rsidTr="001A7D2F">
        <w:trPr>
          <w:trHeight w:val="260"/>
        </w:trPr>
        <w:tc>
          <w:tcPr>
            <w:tcW w:w="4540" w:type="dxa"/>
            <w:shd w:val="clear" w:color="auto" w:fill="auto"/>
            <w:vAlign w:val="center"/>
            <w:hideMark/>
          </w:tcPr>
          <w:p w14:paraId="7D506C2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Διαβολιτσίου</w:t>
            </w:r>
            <w:proofErr w:type="spellEnd"/>
          </w:p>
        </w:tc>
        <w:tc>
          <w:tcPr>
            <w:tcW w:w="1745" w:type="dxa"/>
            <w:shd w:val="clear" w:color="auto" w:fill="auto"/>
            <w:noWrap/>
            <w:vAlign w:val="bottom"/>
            <w:hideMark/>
          </w:tcPr>
          <w:p w14:paraId="11515FC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CDA3AA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11,098</w:t>
            </w:r>
          </w:p>
        </w:tc>
        <w:tc>
          <w:tcPr>
            <w:tcW w:w="1746" w:type="dxa"/>
            <w:shd w:val="clear" w:color="auto" w:fill="auto"/>
            <w:noWrap/>
            <w:vAlign w:val="center"/>
            <w:hideMark/>
          </w:tcPr>
          <w:p w14:paraId="18D26FC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778</w:t>
            </w:r>
          </w:p>
        </w:tc>
      </w:tr>
      <w:tr w:rsidR="003E00A7" w:rsidRPr="001A7D2F" w14:paraId="56E4504F" w14:textId="77777777" w:rsidTr="001A7D2F">
        <w:trPr>
          <w:trHeight w:val="260"/>
        </w:trPr>
        <w:tc>
          <w:tcPr>
            <w:tcW w:w="4540" w:type="dxa"/>
            <w:shd w:val="clear" w:color="auto" w:fill="auto"/>
            <w:vAlign w:val="center"/>
            <w:hideMark/>
          </w:tcPr>
          <w:p w14:paraId="3FFEB98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Ηλέκτρας</w:t>
            </w:r>
          </w:p>
        </w:tc>
        <w:tc>
          <w:tcPr>
            <w:tcW w:w="1745" w:type="dxa"/>
            <w:shd w:val="clear" w:color="auto" w:fill="auto"/>
            <w:noWrap/>
            <w:vAlign w:val="bottom"/>
            <w:hideMark/>
          </w:tcPr>
          <w:p w14:paraId="2A20A18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104C6B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8,022</w:t>
            </w:r>
          </w:p>
        </w:tc>
        <w:tc>
          <w:tcPr>
            <w:tcW w:w="1746" w:type="dxa"/>
            <w:shd w:val="clear" w:color="auto" w:fill="auto"/>
            <w:noWrap/>
            <w:vAlign w:val="center"/>
            <w:hideMark/>
          </w:tcPr>
          <w:p w14:paraId="035E620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119</w:t>
            </w:r>
          </w:p>
        </w:tc>
      </w:tr>
      <w:tr w:rsidR="003E00A7" w:rsidRPr="001A7D2F" w14:paraId="28398F73" w14:textId="77777777" w:rsidTr="001A7D2F">
        <w:trPr>
          <w:trHeight w:val="260"/>
        </w:trPr>
        <w:tc>
          <w:tcPr>
            <w:tcW w:w="4540" w:type="dxa"/>
            <w:shd w:val="clear" w:color="auto" w:fill="auto"/>
            <w:vAlign w:val="center"/>
            <w:hideMark/>
          </w:tcPr>
          <w:p w14:paraId="5F761DA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Καρνασίου</w:t>
            </w:r>
            <w:proofErr w:type="spellEnd"/>
          </w:p>
        </w:tc>
        <w:tc>
          <w:tcPr>
            <w:tcW w:w="1745" w:type="dxa"/>
            <w:shd w:val="clear" w:color="auto" w:fill="auto"/>
            <w:noWrap/>
            <w:vAlign w:val="bottom"/>
            <w:hideMark/>
          </w:tcPr>
          <w:p w14:paraId="515D094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51ACB8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10,651</w:t>
            </w:r>
          </w:p>
        </w:tc>
        <w:tc>
          <w:tcPr>
            <w:tcW w:w="1746" w:type="dxa"/>
            <w:shd w:val="clear" w:color="auto" w:fill="auto"/>
            <w:noWrap/>
            <w:vAlign w:val="center"/>
            <w:hideMark/>
          </w:tcPr>
          <w:p w14:paraId="27ACB8C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131</w:t>
            </w:r>
          </w:p>
        </w:tc>
      </w:tr>
      <w:tr w:rsidR="003E00A7" w:rsidRPr="001A7D2F" w14:paraId="7A6ADD39" w14:textId="77777777" w:rsidTr="001A7D2F">
        <w:trPr>
          <w:trHeight w:val="260"/>
        </w:trPr>
        <w:tc>
          <w:tcPr>
            <w:tcW w:w="4540" w:type="dxa"/>
            <w:shd w:val="clear" w:color="auto" w:fill="auto"/>
            <w:vAlign w:val="center"/>
            <w:hideMark/>
          </w:tcPr>
          <w:p w14:paraId="4991E52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Κάτω </w:t>
            </w:r>
            <w:proofErr w:type="spellStart"/>
            <w:r w:rsidRPr="003E00A7">
              <w:rPr>
                <w:rFonts w:eastAsia="Times New Roman" w:cs="Arial"/>
                <w:sz w:val="18"/>
                <w:szCs w:val="18"/>
                <w:lang w:eastAsia="el-GR"/>
              </w:rPr>
              <w:t>Μελπείας</w:t>
            </w:r>
            <w:proofErr w:type="spellEnd"/>
          </w:p>
        </w:tc>
        <w:tc>
          <w:tcPr>
            <w:tcW w:w="1745" w:type="dxa"/>
            <w:shd w:val="clear" w:color="auto" w:fill="auto"/>
            <w:noWrap/>
            <w:vAlign w:val="bottom"/>
            <w:hideMark/>
          </w:tcPr>
          <w:p w14:paraId="7D11B75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669426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9,311</w:t>
            </w:r>
          </w:p>
        </w:tc>
        <w:tc>
          <w:tcPr>
            <w:tcW w:w="1746" w:type="dxa"/>
            <w:shd w:val="clear" w:color="auto" w:fill="auto"/>
            <w:noWrap/>
            <w:vAlign w:val="center"/>
            <w:hideMark/>
          </w:tcPr>
          <w:p w14:paraId="4F8D4A5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283</w:t>
            </w:r>
          </w:p>
        </w:tc>
      </w:tr>
      <w:tr w:rsidR="003E00A7" w:rsidRPr="001A7D2F" w14:paraId="437B2F4E" w14:textId="77777777" w:rsidTr="001A7D2F">
        <w:trPr>
          <w:trHeight w:val="260"/>
        </w:trPr>
        <w:tc>
          <w:tcPr>
            <w:tcW w:w="4540" w:type="dxa"/>
            <w:shd w:val="clear" w:color="auto" w:fill="auto"/>
            <w:vAlign w:val="center"/>
            <w:hideMark/>
          </w:tcPr>
          <w:p w14:paraId="64679A7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Κεντρικού</w:t>
            </w:r>
          </w:p>
        </w:tc>
        <w:tc>
          <w:tcPr>
            <w:tcW w:w="1745" w:type="dxa"/>
            <w:shd w:val="clear" w:color="auto" w:fill="auto"/>
            <w:noWrap/>
            <w:vAlign w:val="bottom"/>
            <w:hideMark/>
          </w:tcPr>
          <w:p w14:paraId="759DC61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F30351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1,753</w:t>
            </w:r>
          </w:p>
        </w:tc>
        <w:tc>
          <w:tcPr>
            <w:tcW w:w="1746" w:type="dxa"/>
            <w:shd w:val="clear" w:color="auto" w:fill="auto"/>
            <w:noWrap/>
            <w:vAlign w:val="center"/>
            <w:hideMark/>
          </w:tcPr>
          <w:p w14:paraId="4424667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98</w:t>
            </w:r>
          </w:p>
        </w:tc>
      </w:tr>
      <w:tr w:rsidR="003E00A7" w:rsidRPr="001A7D2F" w14:paraId="009260AF" w14:textId="77777777" w:rsidTr="001A7D2F">
        <w:trPr>
          <w:trHeight w:val="260"/>
        </w:trPr>
        <w:tc>
          <w:tcPr>
            <w:tcW w:w="4540" w:type="dxa"/>
            <w:shd w:val="clear" w:color="auto" w:fill="auto"/>
            <w:vAlign w:val="center"/>
            <w:hideMark/>
          </w:tcPr>
          <w:p w14:paraId="5FF4324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Κωνσταντίνων</w:t>
            </w:r>
          </w:p>
        </w:tc>
        <w:tc>
          <w:tcPr>
            <w:tcW w:w="1745" w:type="dxa"/>
            <w:shd w:val="clear" w:color="auto" w:fill="auto"/>
            <w:noWrap/>
            <w:vAlign w:val="bottom"/>
            <w:hideMark/>
          </w:tcPr>
          <w:p w14:paraId="3638BBA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113834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6,201</w:t>
            </w:r>
          </w:p>
        </w:tc>
        <w:tc>
          <w:tcPr>
            <w:tcW w:w="1746" w:type="dxa"/>
            <w:shd w:val="clear" w:color="auto" w:fill="auto"/>
            <w:noWrap/>
            <w:vAlign w:val="center"/>
            <w:hideMark/>
          </w:tcPr>
          <w:p w14:paraId="680E1D9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119</w:t>
            </w:r>
          </w:p>
        </w:tc>
      </w:tr>
      <w:tr w:rsidR="003E00A7" w:rsidRPr="001A7D2F" w14:paraId="46BC9F83" w14:textId="77777777" w:rsidTr="001A7D2F">
        <w:trPr>
          <w:trHeight w:val="260"/>
        </w:trPr>
        <w:tc>
          <w:tcPr>
            <w:tcW w:w="4540" w:type="dxa"/>
            <w:shd w:val="clear" w:color="auto" w:fill="auto"/>
            <w:vAlign w:val="center"/>
            <w:hideMark/>
          </w:tcPr>
          <w:p w14:paraId="79B3362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Μάλτας</w:t>
            </w:r>
          </w:p>
        </w:tc>
        <w:tc>
          <w:tcPr>
            <w:tcW w:w="1745" w:type="dxa"/>
            <w:shd w:val="clear" w:color="auto" w:fill="auto"/>
            <w:noWrap/>
            <w:vAlign w:val="bottom"/>
            <w:hideMark/>
          </w:tcPr>
          <w:p w14:paraId="6B305DD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920160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1,741</w:t>
            </w:r>
          </w:p>
        </w:tc>
        <w:tc>
          <w:tcPr>
            <w:tcW w:w="1746" w:type="dxa"/>
            <w:shd w:val="clear" w:color="auto" w:fill="auto"/>
            <w:noWrap/>
            <w:vAlign w:val="center"/>
            <w:hideMark/>
          </w:tcPr>
          <w:p w14:paraId="3300F4D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77</w:t>
            </w:r>
          </w:p>
        </w:tc>
      </w:tr>
      <w:tr w:rsidR="003E00A7" w:rsidRPr="001A7D2F" w14:paraId="601A965C" w14:textId="77777777" w:rsidTr="001A7D2F">
        <w:trPr>
          <w:trHeight w:val="260"/>
        </w:trPr>
        <w:tc>
          <w:tcPr>
            <w:tcW w:w="4540" w:type="dxa"/>
            <w:shd w:val="clear" w:color="auto" w:fill="auto"/>
            <w:vAlign w:val="center"/>
            <w:hideMark/>
          </w:tcPr>
          <w:p w14:paraId="65F4001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Μάνδρας</w:t>
            </w:r>
          </w:p>
        </w:tc>
        <w:tc>
          <w:tcPr>
            <w:tcW w:w="1745" w:type="dxa"/>
            <w:shd w:val="clear" w:color="auto" w:fill="auto"/>
            <w:noWrap/>
            <w:vAlign w:val="bottom"/>
            <w:hideMark/>
          </w:tcPr>
          <w:p w14:paraId="5CB3EDB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788B8E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4,672</w:t>
            </w:r>
          </w:p>
        </w:tc>
        <w:tc>
          <w:tcPr>
            <w:tcW w:w="1746" w:type="dxa"/>
            <w:shd w:val="clear" w:color="auto" w:fill="auto"/>
            <w:noWrap/>
            <w:vAlign w:val="center"/>
            <w:hideMark/>
          </w:tcPr>
          <w:p w14:paraId="747FA64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45</w:t>
            </w:r>
          </w:p>
        </w:tc>
      </w:tr>
      <w:tr w:rsidR="003E00A7" w:rsidRPr="001A7D2F" w14:paraId="723AD6FF" w14:textId="77777777" w:rsidTr="001A7D2F">
        <w:trPr>
          <w:trHeight w:val="260"/>
        </w:trPr>
        <w:tc>
          <w:tcPr>
            <w:tcW w:w="4540" w:type="dxa"/>
            <w:shd w:val="clear" w:color="auto" w:fill="auto"/>
            <w:vAlign w:val="center"/>
            <w:hideMark/>
          </w:tcPr>
          <w:p w14:paraId="6282D2C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Μαντζαρίου</w:t>
            </w:r>
            <w:proofErr w:type="spellEnd"/>
          </w:p>
        </w:tc>
        <w:tc>
          <w:tcPr>
            <w:tcW w:w="1745" w:type="dxa"/>
            <w:shd w:val="clear" w:color="auto" w:fill="auto"/>
            <w:noWrap/>
            <w:vAlign w:val="bottom"/>
            <w:hideMark/>
          </w:tcPr>
          <w:p w14:paraId="4FDD90E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9ADDD2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1,633</w:t>
            </w:r>
          </w:p>
        </w:tc>
        <w:tc>
          <w:tcPr>
            <w:tcW w:w="1746" w:type="dxa"/>
            <w:shd w:val="clear" w:color="auto" w:fill="auto"/>
            <w:noWrap/>
            <w:vAlign w:val="center"/>
            <w:hideMark/>
          </w:tcPr>
          <w:p w14:paraId="4B86175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120</w:t>
            </w:r>
          </w:p>
        </w:tc>
      </w:tr>
      <w:tr w:rsidR="003E00A7" w:rsidRPr="001A7D2F" w14:paraId="61C482BC" w14:textId="77777777" w:rsidTr="001A7D2F">
        <w:trPr>
          <w:trHeight w:val="260"/>
        </w:trPr>
        <w:tc>
          <w:tcPr>
            <w:tcW w:w="4540" w:type="dxa"/>
            <w:shd w:val="clear" w:color="auto" w:fill="auto"/>
            <w:vAlign w:val="center"/>
            <w:hideMark/>
          </w:tcPr>
          <w:p w14:paraId="1BFED6D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Παραπουγκίου</w:t>
            </w:r>
            <w:proofErr w:type="spellEnd"/>
          </w:p>
        </w:tc>
        <w:tc>
          <w:tcPr>
            <w:tcW w:w="1745" w:type="dxa"/>
            <w:shd w:val="clear" w:color="auto" w:fill="auto"/>
            <w:noWrap/>
            <w:vAlign w:val="bottom"/>
            <w:hideMark/>
          </w:tcPr>
          <w:p w14:paraId="1A843A7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5FB56C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3,662</w:t>
            </w:r>
          </w:p>
        </w:tc>
        <w:tc>
          <w:tcPr>
            <w:tcW w:w="1746" w:type="dxa"/>
            <w:shd w:val="clear" w:color="auto" w:fill="auto"/>
            <w:noWrap/>
            <w:vAlign w:val="center"/>
            <w:hideMark/>
          </w:tcPr>
          <w:p w14:paraId="0696C9B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60</w:t>
            </w:r>
          </w:p>
        </w:tc>
      </w:tr>
      <w:tr w:rsidR="003E00A7" w:rsidRPr="001A7D2F" w14:paraId="66406613" w14:textId="77777777" w:rsidTr="001A7D2F">
        <w:trPr>
          <w:trHeight w:val="260"/>
        </w:trPr>
        <w:tc>
          <w:tcPr>
            <w:tcW w:w="4540" w:type="dxa"/>
            <w:shd w:val="clear" w:color="000000" w:fill="E2EFDA"/>
            <w:vAlign w:val="center"/>
            <w:hideMark/>
          </w:tcPr>
          <w:p w14:paraId="4708ABD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ΔΩΡΙΟΥ</w:t>
            </w:r>
          </w:p>
        </w:tc>
        <w:tc>
          <w:tcPr>
            <w:tcW w:w="1745" w:type="dxa"/>
            <w:shd w:val="clear" w:color="000000" w:fill="E2EFDA"/>
            <w:vAlign w:val="center"/>
            <w:hideMark/>
          </w:tcPr>
          <w:p w14:paraId="32B54361"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3CBF5248"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102,746</w:t>
            </w:r>
          </w:p>
        </w:tc>
        <w:tc>
          <w:tcPr>
            <w:tcW w:w="1746" w:type="dxa"/>
            <w:shd w:val="clear" w:color="000000" w:fill="E2EFDA"/>
            <w:noWrap/>
            <w:vAlign w:val="center"/>
            <w:hideMark/>
          </w:tcPr>
          <w:p w14:paraId="1612B1EC"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2.983</w:t>
            </w:r>
          </w:p>
        </w:tc>
      </w:tr>
      <w:tr w:rsidR="003E00A7" w:rsidRPr="001A7D2F" w14:paraId="244FAD78" w14:textId="77777777" w:rsidTr="001A7D2F">
        <w:trPr>
          <w:trHeight w:val="260"/>
        </w:trPr>
        <w:tc>
          <w:tcPr>
            <w:tcW w:w="4540" w:type="dxa"/>
            <w:shd w:val="clear" w:color="auto" w:fill="auto"/>
            <w:vAlign w:val="center"/>
            <w:hideMark/>
          </w:tcPr>
          <w:p w14:paraId="2A81488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lastRenderedPageBreak/>
              <w:t xml:space="preserve">Τοπική Κοινότητα Άνω </w:t>
            </w:r>
            <w:proofErr w:type="spellStart"/>
            <w:r w:rsidRPr="003E00A7">
              <w:rPr>
                <w:rFonts w:eastAsia="Times New Roman" w:cs="Arial"/>
                <w:sz w:val="18"/>
                <w:szCs w:val="18"/>
                <w:lang w:eastAsia="el-GR"/>
              </w:rPr>
              <w:t>Δωρίου</w:t>
            </w:r>
            <w:proofErr w:type="spellEnd"/>
          </w:p>
        </w:tc>
        <w:tc>
          <w:tcPr>
            <w:tcW w:w="1745" w:type="dxa"/>
            <w:shd w:val="clear" w:color="auto" w:fill="auto"/>
            <w:noWrap/>
            <w:vAlign w:val="bottom"/>
            <w:hideMark/>
          </w:tcPr>
          <w:p w14:paraId="3CC8462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4E3D52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9,556</w:t>
            </w:r>
          </w:p>
        </w:tc>
        <w:tc>
          <w:tcPr>
            <w:tcW w:w="1746" w:type="dxa"/>
            <w:shd w:val="clear" w:color="auto" w:fill="auto"/>
            <w:noWrap/>
            <w:vAlign w:val="center"/>
            <w:hideMark/>
          </w:tcPr>
          <w:p w14:paraId="0496B2A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79</w:t>
            </w:r>
          </w:p>
        </w:tc>
      </w:tr>
      <w:tr w:rsidR="003E00A7" w:rsidRPr="001A7D2F" w14:paraId="46ACE149" w14:textId="77777777" w:rsidTr="001A7D2F">
        <w:trPr>
          <w:trHeight w:val="260"/>
        </w:trPr>
        <w:tc>
          <w:tcPr>
            <w:tcW w:w="4540" w:type="dxa"/>
            <w:shd w:val="clear" w:color="auto" w:fill="auto"/>
            <w:vAlign w:val="center"/>
            <w:hideMark/>
          </w:tcPr>
          <w:p w14:paraId="0D9DE67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Βασιλικού</w:t>
            </w:r>
          </w:p>
        </w:tc>
        <w:tc>
          <w:tcPr>
            <w:tcW w:w="1745" w:type="dxa"/>
            <w:shd w:val="clear" w:color="auto" w:fill="auto"/>
            <w:noWrap/>
            <w:vAlign w:val="bottom"/>
            <w:hideMark/>
          </w:tcPr>
          <w:p w14:paraId="7D9E691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D860F3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10,365</w:t>
            </w:r>
          </w:p>
        </w:tc>
        <w:tc>
          <w:tcPr>
            <w:tcW w:w="1746" w:type="dxa"/>
            <w:shd w:val="clear" w:color="auto" w:fill="auto"/>
            <w:noWrap/>
            <w:vAlign w:val="center"/>
            <w:hideMark/>
          </w:tcPr>
          <w:p w14:paraId="2017A8A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354</w:t>
            </w:r>
          </w:p>
        </w:tc>
      </w:tr>
      <w:tr w:rsidR="003E00A7" w:rsidRPr="001A7D2F" w14:paraId="254B7D93" w14:textId="77777777" w:rsidTr="001A7D2F">
        <w:trPr>
          <w:trHeight w:val="260"/>
        </w:trPr>
        <w:tc>
          <w:tcPr>
            <w:tcW w:w="4540" w:type="dxa"/>
            <w:shd w:val="clear" w:color="auto" w:fill="auto"/>
            <w:vAlign w:val="center"/>
            <w:hideMark/>
          </w:tcPr>
          <w:p w14:paraId="58EFFF9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Δωρίου</w:t>
            </w:r>
            <w:proofErr w:type="spellEnd"/>
          </w:p>
        </w:tc>
        <w:tc>
          <w:tcPr>
            <w:tcW w:w="1745" w:type="dxa"/>
            <w:shd w:val="clear" w:color="auto" w:fill="auto"/>
            <w:noWrap/>
            <w:vAlign w:val="bottom"/>
            <w:hideMark/>
          </w:tcPr>
          <w:p w14:paraId="0A2E6AE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49D15C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17,775</w:t>
            </w:r>
          </w:p>
        </w:tc>
        <w:tc>
          <w:tcPr>
            <w:tcW w:w="1746" w:type="dxa"/>
            <w:shd w:val="clear" w:color="auto" w:fill="auto"/>
            <w:noWrap/>
            <w:vAlign w:val="center"/>
            <w:hideMark/>
          </w:tcPr>
          <w:p w14:paraId="744F67B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1.079</w:t>
            </w:r>
          </w:p>
        </w:tc>
      </w:tr>
      <w:tr w:rsidR="003E00A7" w:rsidRPr="001A7D2F" w14:paraId="3714AA64" w14:textId="77777777" w:rsidTr="001A7D2F">
        <w:trPr>
          <w:trHeight w:val="260"/>
        </w:trPr>
        <w:tc>
          <w:tcPr>
            <w:tcW w:w="4540" w:type="dxa"/>
            <w:shd w:val="clear" w:color="auto" w:fill="auto"/>
            <w:vAlign w:val="center"/>
            <w:hideMark/>
          </w:tcPr>
          <w:p w14:paraId="3AE8B8B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Κόκλα</w:t>
            </w:r>
          </w:p>
        </w:tc>
        <w:tc>
          <w:tcPr>
            <w:tcW w:w="1745" w:type="dxa"/>
            <w:shd w:val="clear" w:color="auto" w:fill="auto"/>
            <w:noWrap/>
            <w:vAlign w:val="bottom"/>
            <w:hideMark/>
          </w:tcPr>
          <w:p w14:paraId="0D03A06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A02C33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12,225</w:t>
            </w:r>
          </w:p>
        </w:tc>
        <w:tc>
          <w:tcPr>
            <w:tcW w:w="1746" w:type="dxa"/>
            <w:shd w:val="clear" w:color="auto" w:fill="auto"/>
            <w:noWrap/>
            <w:vAlign w:val="center"/>
            <w:hideMark/>
          </w:tcPr>
          <w:p w14:paraId="16B4F48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313</w:t>
            </w:r>
          </w:p>
        </w:tc>
      </w:tr>
      <w:tr w:rsidR="003E00A7" w:rsidRPr="001A7D2F" w14:paraId="59995885" w14:textId="77777777" w:rsidTr="001A7D2F">
        <w:trPr>
          <w:trHeight w:val="260"/>
        </w:trPr>
        <w:tc>
          <w:tcPr>
            <w:tcW w:w="4540" w:type="dxa"/>
            <w:shd w:val="clear" w:color="auto" w:fill="auto"/>
            <w:vAlign w:val="center"/>
            <w:hideMark/>
          </w:tcPr>
          <w:p w14:paraId="1B96234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Κούβελα</w:t>
            </w:r>
            <w:proofErr w:type="spellEnd"/>
          </w:p>
        </w:tc>
        <w:tc>
          <w:tcPr>
            <w:tcW w:w="1745" w:type="dxa"/>
            <w:shd w:val="clear" w:color="auto" w:fill="auto"/>
            <w:noWrap/>
            <w:vAlign w:val="bottom"/>
            <w:hideMark/>
          </w:tcPr>
          <w:p w14:paraId="69D459B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A85E72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15,036</w:t>
            </w:r>
          </w:p>
        </w:tc>
        <w:tc>
          <w:tcPr>
            <w:tcW w:w="1746" w:type="dxa"/>
            <w:shd w:val="clear" w:color="auto" w:fill="auto"/>
            <w:noWrap/>
            <w:vAlign w:val="center"/>
            <w:hideMark/>
          </w:tcPr>
          <w:p w14:paraId="134F05A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135</w:t>
            </w:r>
          </w:p>
        </w:tc>
      </w:tr>
      <w:tr w:rsidR="003E00A7" w:rsidRPr="001A7D2F" w14:paraId="3466E570" w14:textId="77777777" w:rsidTr="001A7D2F">
        <w:trPr>
          <w:trHeight w:val="260"/>
        </w:trPr>
        <w:tc>
          <w:tcPr>
            <w:tcW w:w="4540" w:type="dxa"/>
            <w:shd w:val="clear" w:color="auto" w:fill="auto"/>
            <w:vAlign w:val="center"/>
            <w:hideMark/>
          </w:tcPr>
          <w:p w14:paraId="0D21811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Μάλθης</w:t>
            </w:r>
            <w:proofErr w:type="spellEnd"/>
          </w:p>
        </w:tc>
        <w:tc>
          <w:tcPr>
            <w:tcW w:w="1745" w:type="dxa"/>
            <w:shd w:val="clear" w:color="auto" w:fill="auto"/>
            <w:noWrap/>
            <w:vAlign w:val="bottom"/>
            <w:hideMark/>
          </w:tcPr>
          <w:p w14:paraId="596124B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94C18D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8,298</w:t>
            </w:r>
          </w:p>
        </w:tc>
        <w:tc>
          <w:tcPr>
            <w:tcW w:w="1746" w:type="dxa"/>
            <w:shd w:val="clear" w:color="auto" w:fill="auto"/>
            <w:noWrap/>
            <w:vAlign w:val="center"/>
            <w:hideMark/>
          </w:tcPr>
          <w:p w14:paraId="473AC36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172</w:t>
            </w:r>
          </w:p>
        </w:tc>
      </w:tr>
      <w:tr w:rsidR="003E00A7" w:rsidRPr="001A7D2F" w14:paraId="7CCC6C0C" w14:textId="77777777" w:rsidTr="001A7D2F">
        <w:trPr>
          <w:trHeight w:val="260"/>
        </w:trPr>
        <w:tc>
          <w:tcPr>
            <w:tcW w:w="4540" w:type="dxa"/>
            <w:shd w:val="clear" w:color="auto" w:fill="auto"/>
            <w:vAlign w:val="center"/>
            <w:hideMark/>
          </w:tcPr>
          <w:p w14:paraId="6C8BC9E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Χαλκιά</w:t>
            </w:r>
          </w:p>
        </w:tc>
        <w:tc>
          <w:tcPr>
            <w:tcW w:w="1745" w:type="dxa"/>
            <w:shd w:val="clear" w:color="auto" w:fill="auto"/>
            <w:noWrap/>
            <w:vAlign w:val="bottom"/>
            <w:hideMark/>
          </w:tcPr>
          <w:p w14:paraId="49CE20B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B1220E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6,160</w:t>
            </w:r>
          </w:p>
        </w:tc>
        <w:tc>
          <w:tcPr>
            <w:tcW w:w="1746" w:type="dxa"/>
            <w:shd w:val="clear" w:color="auto" w:fill="auto"/>
            <w:noWrap/>
            <w:vAlign w:val="center"/>
            <w:hideMark/>
          </w:tcPr>
          <w:p w14:paraId="76B79B4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98</w:t>
            </w:r>
          </w:p>
        </w:tc>
      </w:tr>
      <w:tr w:rsidR="003E00A7" w:rsidRPr="001A7D2F" w14:paraId="1EC0195F" w14:textId="77777777" w:rsidTr="001A7D2F">
        <w:trPr>
          <w:trHeight w:val="260"/>
        </w:trPr>
        <w:tc>
          <w:tcPr>
            <w:tcW w:w="4540" w:type="dxa"/>
            <w:shd w:val="clear" w:color="auto" w:fill="auto"/>
            <w:vAlign w:val="center"/>
            <w:hideMark/>
          </w:tcPr>
          <w:p w14:paraId="141F2C9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Χρυσοχωρίου</w:t>
            </w:r>
            <w:proofErr w:type="spellEnd"/>
          </w:p>
        </w:tc>
        <w:tc>
          <w:tcPr>
            <w:tcW w:w="1745" w:type="dxa"/>
            <w:shd w:val="clear" w:color="auto" w:fill="auto"/>
            <w:noWrap/>
            <w:vAlign w:val="bottom"/>
            <w:hideMark/>
          </w:tcPr>
          <w:p w14:paraId="0AFF7B8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F452EE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5,593</w:t>
            </w:r>
          </w:p>
        </w:tc>
        <w:tc>
          <w:tcPr>
            <w:tcW w:w="1746" w:type="dxa"/>
            <w:shd w:val="clear" w:color="auto" w:fill="auto"/>
            <w:noWrap/>
            <w:vAlign w:val="center"/>
            <w:hideMark/>
          </w:tcPr>
          <w:p w14:paraId="3F9A551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251</w:t>
            </w:r>
          </w:p>
        </w:tc>
      </w:tr>
      <w:tr w:rsidR="003E00A7" w:rsidRPr="001A7D2F" w14:paraId="6A89E9C2" w14:textId="77777777" w:rsidTr="001A7D2F">
        <w:trPr>
          <w:trHeight w:val="260"/>
        </w:trPr>
        <w:tc>
          <w:tcPr>
            <w:tcW w:w="4540" w:type="dxa"/>
            <w:shd w:val="clear" w:color="auto" w:fill="auto"/>
            <w:vAlign w:val="center"/>
            <w:hideMark/>
          </w:tcPr>
          <w:p w14:paraId="31330D9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Ψαρίου</w:t>
            </w:r>
            <w:proofErr w:type="spellEnd"/>
          </w:p>
        </w:tc>
        <w:tc>
          <w:tcPr>
            <w:tcW w:w="1745" w:type="dxa"/>
            <w:shd w:val="clear" w:color="auto" w:fill="auto"/>
            <w:noWrap/>
            <w:vAlign w:val="bottom"/>
            <w:hideMark/>
          </w:tcPr>
          <w:p w14:paraId="0E9D4D7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1E413D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17,738</w:t>
            </w:r>
          </w:p>
        </w:tc>
        <w:tc>
          <w:tcPr>
            <w:tcW w:w="1746" w:type="dxa"/>
            <w:shd w:val="clear" w:color="auto" w:fill="auto"/>
            <w:noWrap/>
            <w:vAlign w:val="center"/>
            <w:hideMark/>
          </w:tcPr>
          <w:p w14:paraId="7541709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502</w:t>
            </w:r>
          </w:p>
        </w:tc>
      </w:tr>
      <w:tr w:rsidR="003E00A7" w:rsidRPr="001A7D2F" w14:paraId="2757C0E7" w14:textId="77777777" w:rsidTr="001A7D2F">
        <w:trPr>
          <w:trHeight w:val="260"/>
        </w:trPr>
        <w:tc>
          <w:tcPr>
            <w:tcW w:w="4540" w:type="dxa"/>
            <w:shd w:val="clear" w:color="000000" w:fill="E2EFDA"/>
            <w:vAlign w:val="center"/>
            <w:hideMark/>
          </w:tcPr>
          <w:p w14:paraId="332B5F29"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ΕΙΡΑΣ</w:t>
            </w:r>
          </w:p>
        </w:tc>
        <w:tc>
          <w:tcPr>
            <w:tcW w:w="1745" w:type="dxa"/>
            <w:shd w:val="clear" w:color="000000" w:fill="E2EFDA"/>
            <w:vAlign w:val="center"/>
            <w:hideMark/>
          </w:tcPr>
          <w:p w14:paraId="21EE7E9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089F7BC2"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87,934</w:t>
            </w:r>
          </w:p>
        </w:tc>
        <w:tc>
          <w:tcPr>
            <w:tcW w:w="1746" w:type="dxa"/>
            <w:shd w:val="clear" w:color="000000" w:fill="E2EFDA"/>
            <w:noWrap/>
            <w:vAlign w:val="center"/>
            <w:hideMark/>
          </w:tcPr>
          <w:p w14:paraId="7776E5B8"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433</w:t>
            </w:r>
          </w:p>
        </w:tc>
      </w:tr>
      <w:tr w:rsidR="003E00A7" w:rsidRPr="001A7D2F" w14:paraId="04B77BB1" w14:textId="77777777" w:rsidTr="001A7D2F">
        <w:trPr>
          <w:trHeight w:val="260"/>
        </w:trPr>
        <w:tc>
          <w:tcPr>
            <w:tcW w:w="4540" w:type="dxa"/>
            <w:shd w:val="clear" w:color="auto" w:fill="auto"/>
            <w:vAlign w:val="center"/>
            <w:hideMark/>
          </w:tcPr>
          <w:p w14:paraId="23452B4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Αγίου </w:t>
            </w:r>
            <w:proofErr w:type="spellStart"/>
            <w:r w:rsidRPr="003E00A7">
              <w:rPr>
                <w:rFonts w:eastAsia="Times New Roman" w:cs="Arial"/>
                <w:sz w:val="18"/>
                <w:szCs w:val="18"/>
                <w:lang w:eastAsia="el-GR"/>
              </w:rPr>
              <w:t>Σώστου</w:t>
            </w:r>
            <w:proofErr w:type="spellEnd"/>
          </w:p>
        </w:tc>
        <w:tc>
          <w:tcPr>
            <w:tcW w:w="1745" w:type="dxa"/>
            <w:shd w:val="clear" w:color="auto" w:fill="auto"/>
            <w:noWrap/>
            <w:vAlign w:val="bottom"/>
            <w:hideMark/>
          </w:tcPr>
          <w:p w14:paraId="2F9A014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84600C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12,329</w:t>
            </w:r>
          </w:p>
        </w:tc>
        <w:tc>
          <w:tcPr>
            <w:tcW w:w="1746" w:type="dxa"/>
            <w:shd w:val="clear" w:color="auto" w:fill="auto"/>
            <w:noWrap/>
            <w:vAlign w:val="center"/>
            <w:hideMark/>
          </w:tcPr>
          <w:p w14:paraId="7A5E0A2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106</w:t>
            </w:r>
          </w:p>
        </w:tc>
      </w:tr>
      <w:tr w:rsidR="003E00A7" w:rsidRPr="001A7D2F" w14:paraId="45CD32B0" w14:textId="77777777" w:rsidTr="001A7D2F">
        <w:trPr>
          <w:trHeight w:val="260"/>
        </w:trPr>
        <w:tc>
          <w:tcPr>
            <w:tcW w:w="4540" w:type="dxa"/>
            <w:shd w:val="clear" w:color="auto" w:fill="auto"/>
            <w:vAlign w:val="center"/>
            <w:hideMark/>
          </w:tcPr>
          <w:p w14:paraId="1600E80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Αμπελιώνας</w:t>
            </w:r>
            <w:proofErr w:type="spellEnd"/>
          </w:p>
        </w:tc>
        <w:tc>
          <w:tcPr>
            <w:tcW w:w="1745" w:type="dxa"/>
            <w:shd w:val="clear" w:color="auto" w:fill="auto"/>
            <w:noWrap/>
            <w:vAlign w:val="bottom"/>
            <w:hideMark/>
          </w:tcPr>
          <w:p w14:paraId="3BD2ABF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FE7C75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5,060</w:t>
            </w:r>
          </w:p>
        </w:tc>
        <w:tc>
          <w:tcPr>
            <w:tcW w:w="1746" w:type="dxa"/>
            <w:shd w:val="clear" w:color="auto" w:fill="auto"/>
            <w:noWrap/>
            <w:vAlign w:val="center"/>
            <w:hideMark/>
          </w:tcPr>
          <w:p w14:paraId="7F1AE4E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41</w:t>
            </w:r>
          </w:p>
        </w:tc>
      </w:tr>
      <w:tr w:rsidR="003E00A7" w:rsidRPr="001A7D2F" w14:paraId="17E9B1BB" w14:textId="77777777" w:rsidTr="001A7D2F">
        <w:trPr>
          <w:trHeight w:val="260"/>
        </w:trPr>
        <w:tc>
          <w:tcPr>
            <w:tcW w:w="4540" w:type="dxa"/>
            <w:shd w:val="clear" w:color="auto" w:fill="auto"/>
            <w:vAlign w:val="center"/>
            <w:hideMark/>
          </w:tcPr>
          <w:p w14:paraId="27865D8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Κακαλετρίου</w:t>
            </w:r>
            <w:proofErr w:type="spellEnd"/>
          </w:p>
        </w:tc>
        <w:tc>
          <w:tcPr>
            <w:tcW w:w="1745" w:type="dxa"/>
            <w:shd w:val="clear" w:color="auto" w:fill="auto"/>
            <w:noWrap/>
            <w:vAlign w:val="bottom"/>
            <w:hideMark/>
          </w:tcPr>
          <w:p w14:paraId="68BEE4C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7F2F3B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16,214</w:t>
            </w:r>
          </w:p>
        </w:tc>
        <w:tc>
          <w:tcPr>
            <w:tcW w:w="1746" w:type="dxa"/>
            <w:shd w:val="clear" w:color="auto" w:fill="auto"/>
            <w:noWrap/>
            <w:vAlign w:val="center"/>
            <w:hideMark/>
          </w:tcPr>
          <w:p w14:paraId="25A3CC8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52</w:t>
            </w:r>
          </w:p>
        </w:tc>
      </w:tr>
      <w:tr w:rsidR="003E00A7" w:rsidRPr="001A7D2F" w14:paraId="234D1E7C" w14:textId="77777777" w:rsidTr="001A7D2F">
        <w:trPr>
          <w:trHeight w:val="260"/>
        </w:trPr>
        <w:tc>
          <w:tcPr>
            <w:tcW w:w="4540" w:type="dxa"/>
            <w:shd w:val="clear" w:color="auto" w:fill="auto"/>
            <w:vAlign w:val="center"/>
            <w:hideMark/>
          </w:tcPr>
          <w:p w14:paraId="2D3D7C0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Νέδας</w:t>
            </w:r>
            <w:proofErr w:type="spellEnd"/>
          </w:p>
        </w:tc>
        <w:tc>
          <w:tcPr>
            <w:tcW w:w="1745" w:type="dxa"/>
            <w:shd w:val="clear" w:color="auto" w:fill="auto"/>
            <w:noWrap/>
            <w:vAlign w:val="bottom"/>
            <w:hideMark/>
          </w:tcPr>
          <w:p w14:paraId="2ACBAA0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E54E3A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12,535</w:t>
            </w:r>
          </w:p>
        </w:tc>
        <w:tc>
          <w:tcPr>
            <w:tcW w:w="1746" w:type="dxa"/>
            <w:shd w:val="clear" w:color="auto" w:fill="auto"/>
            <w:noWrap/>
            <w:vAlign w:val="center"/>
            <w:hideMark/>
          </w:tcPr>
          <w:p w14:paraId="30E6DA3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42</w:t>
            </w:r>
          </w:p>
        </w:tc>
      </w:tr>
      <w:tr w:rsidR="003E00A7" w:rsidRPr="001A7D2F" w14:paraId="4F023637" w14:textId="77777777" w:rsidTr="001A7D2F">
        <w:trPr>
          <w:trHeight w:val="260"/>
        </w:trPr>
        <w:tc>
          <w:tcPr>
            <w:tcW w:w="4540" w:type="dxa"/>
            <w:shd w:val="clear" w:color="auto" w:fill="auto"/>
            <w:vAlign w:val="center"/>
            <w:hideMark/>
          </w:tcPr>
          <w:p w14:paraId="5631220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Πέτρας</w:t>
            </w:r>
          </w:p>
        </w:tc>
        <w:tc>
          <w:tcPr>
            <w:tcW w:w="1745" w:type="dxa"/>
            <w:shd w:val="clear" w:color="auto" w:fill="auto"/>
            <w:noWrap/>
            <w:vAlign w:val="bottom"/>
            <w:hideMark/>
          </w:tcPr>
          <w:p w14:paraId="35F2693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6DC472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5,602</w:t>
            </w:r>
          </w:p>
        </w:tc>
        <w:tc>
          <w:tcPr>
            <w:tcW w:w="1746" w:type="dxa"/>
            <w:shd w:val="clear" w:color="auto" w:fill="auto"/>
            <w:noWrap/>
            <w:vAlign w:val="center"/>
            <w:hideMark/>
          </w:tcPr>
          <w:p w14:paraId="5C33EC6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37</w:t>
            </w:r>
          </w:p>
        </w:tc>
      </w:tr>
      <w:tr w:rsidR="003E00A7" w:rsidRPr="001A7D2F" w14:paraId="4C28AD2C" w14:textId="77777777" w:rsidTr="001A7D2F">
        <w:trPr>
          <w:trHeight w:val="260"/>
        </w:trPr>
        <w:tc>
          <w:tcPr>
            <w:tcW w:w="4540" w:type="dxa"/>
            <w:shd w:val="clear" w:color="auto" w:fill="auto"/>
            <w:vAlign w:val="center"/>
            <w:hideMark/>
          </w:tcPr>
          <w:p w14:paraId="63A72F6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Σκληρού</w:t>
            </w:r>
          </w:p>
        </w:tc>
        <w:tc>
          <w:tcPr>
            <w:tcW w:w="1745" w:type="dxa"/>
            <w:shd w:val="clear" w:color="auto" w:fill="auto"/>
            <w:noWrap/>
            <w:vAlign w:val="bottom"/>
            <w:hideMark/>
          </w:tcPr>
          <w:p w14:paraId="1FD2005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0FE301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16,190</w:t>
            </w:r>
          </w:p>
        </w:tc>
        <w:tc>
          <w:tcPr>
            <w:tcW w:w="1746" w:type="dxa"/>
            <w:shd w:val="clear" w:color="auto" w:fill="auto"/>
            <w:noWrap/>
            <w:vAlign w:val="center"/>
            <w:hideMark/>
          </w:tcPr>
          <w:p w14:paraId="439527E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54</w:t>
            </w:r>
          </w:p>
        </w:tc>
      </w:tr>
      <w:tr w:rsidR="003E00A7" w:rsidRPr="001A7D2F" w14:paraId="5E77665C" w14:textId="77777777" w:rsidTr="001A7D2F">
        <w:trPr>
          <w:trHeight w:val="260"/>
        </w:trPr>
        <w:tc>
          <w:tcPr>
            <w:tcW w:w="4540" w:type="dxa"/>
            <w:shd w:val="clear" w:color="auto" w:fill="auto"/>
            <w:vAlign w:val="center"/>
            <w:hideMark/>
          </w:tcPr>
          <w:p w14:paraId="29922D5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Στασίμου</w:t>
            </w:r>
            <w:proofErr w:type="spellEnd"/>
          </w:p>
        </w:tc>
        <w:tc>
          <w:tcPr>
            <w:tcW w:w="1745" w:type="dxa"/>
            <w:shd w:val="clear" w:color="auto" w:fill="auto"/>
            <w:noWrap/>
            <w:vAlign w:val="bottom"/>
            <w:hideMark/>
          </w:tcPr>
          <w:p w14:paraId="67E36E9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ACF965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8,545</w:t>
            </w:r>
          </w:p>
        </w:tc>
        <w:tc>
          <w:tcPr>
            <w:tcW w:w="1746" w:type="dxa"/>
            <w:shd w:val="clear" w:color="auto" w:fill="auto"/>
            <w:noWrap/>
            <w:vAlign w:val="center"/>
            <w:hideMark/>
          </w:tcPr>
          <w:p w14:paraId="45DD865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50</w:t>
            </w:r>
          </w:p>
        </w:tc>
      </w:tr>
      <w:tr w:rsidR="003E00A7" w:rsidRPr="001A7D2F" w14:paraId="39E1348E" w14:textId="77777777" w:rsidTr="001A7D2F">
        <w:trPr>
          <w:trHeight w:val="260"/>
        </w:trPr>
        <w:tc>
          <w:tcPr>
            <w:tcW w:w="4540" w:type="dxa"/>
            <w:shd w:val="clear" w:color="auto" w:fill="auto"/>
            <w:vAlign w:val="center"/>
            <w:hideMark/>
          </w:tcPr>
          <w:p w14:paraId="0F732D9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Συρρίζου</w:t>
            </w:r>
            <w:proofErr w:type="spellEnd"/>
          </w:p>
        </w:tc>
        <w:tc>
          <w:tcPr>
            <w:tcW w:w="1745" w:type="dxa"/>
            <w:shd w:val="clear" w:color="auto" w:fill="auto"/>
            <w:noWrap/>
            <w:vAlign w:val="bottom"/>
            <w:hideMark/>
          </w:tcPr>
          <w:p w14:paraId="50A90C5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FEF475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11,459</w:t>
            </w:r>
          </w:p>
        </w:tc>
        <w:tc>
          <w:tcPr>
            <w:tcW w:w="1746" w:type="dxa"/>
            <w:shd w:val="clear" w:color="auto" w:fill="auto"/>
            <w:noWrap/>
            <w:vAlign w:val="center"/>
            <w:hideMark/>
          </w:tcPr>
          <w:p w14:paraId="6A40253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51</w:t>
            </w:r>
          </w:p>
        </w:tc>
      </w:tr>
      <w:tr w:rsidR="003E00A7" w:rsidRPr="001A7D2F" w14:paraId="2A8C84C6" w14:textId="77777777" w:rsidTr="001A7D2F">
        <w:trPr>
          <w:trHeight w:val="260"/>
        </w:trPr>
        <w:tc>
          <w:tcPr>
            <w:tcW w:w="4540" w:type="dxa"/>
            <w:shd w:val="clear" w:color="000000" w:fill="E2EFDA"/>
            <w:vAlign w:val="center"/>
            <w:hideMark/>
          </w:tcPr>
          <w:p w14:paraId="42F8B9E2"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ΜΕΛΙΓΑΛΑ</w:t>
            </w:r>
          </w:p>
        </w:tc>
        <w:tc>
          <w:tcPr>
            <w:tcW w:w="1745" w:type="dxa"/>
            <w:shd w:val="clear" w:color="000000" w:fill="E2EFDA"/>
            <w:vAlign w:val="center"/>
            <w:hideMark/>
          </w:tcPr>
          <w:p w14:paraId="5AFFDCFB"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666D691E"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77,817</w:t>
            </w:r>
          </w:p>
        </w:tc>
        <w:tc>
          <w:tcPr>
            <w:tcW w:w="1746" w:type="dxa"/>
            <w:shd w:val="clear" w:color="000000" w:fill="E2EFDA"/>
            <w:noWrap/>
            <w:vAlign w:val="center"/>
            <w:hideMark/>
          </w:tcPr>
          <w:p w14:paraId="0E0680EC"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3.385</w:t>
            </w:r>
          </w:p>
        </w:tc>
      </w:tr>
      <w:tr w:rsidR="003E00A7" w:rsidRPr="001A7D2F" w14:paraId="70226031" w14:textId="77777777" w:rsidTr="001A7D2F">
        <w:trPr>
          <w:trHeight w:val="260"/>
        </w:trPr>
        <w:tc>
          <w:tcPr>
            <w:tcW w:w="4540" w:type="dxa"/>
            <w:shd w:val="clear" w:color="auto" w:fill="auto"/>
            <w:vAlign w:val="center"/>
            <w:hideMark/>
          </w:tcPr>
          <w:p w14:paraId="70FACE6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Ανθούσης</w:t>
            </w:r>
            <w:proofErr w:type="spellEnd"/>
          </w:p>
        </w:tc>
        <w:tc>
          <w:tcPr>
            <w:tcW w:w="1745" w:type="dxa"/>
            <w:shd w:val="clear" w:color="auto" w:fill="auto"/>
            <w:noWrap/>
            <w:vAlign w:val="bottom"/>
            <w:hideMark/>
          </w:tcPr>
          <w:p w14:paraId="60CD136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B2D51B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6,072</w:t>
            </w:r>
          </w:p>
        </w:tc>
        <w:tc>
          <w:tcPr>
            <w:tcW w:w="1746" w:type="dxa"/>
            <w:shd w:val="clear" w:color="auto" w:fill="auto"/>
            <w:noWrap/>
            <w:vAlign w:val="center"/>
            <w:hideMark/>
          </w:tcPr>
          <w:p w14:paraId="7695E94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139</w:t>
            </w:r>
          </w:p>
        </w:tc>
      </w:tr>
      <w:tr w:rsidR="003E00A7" w:rsidRPr="001A7D2F" w14:paraId="6BEB0FA6" w14:textId="77777777" w:rsidTr="001A7D2F">
        <w:trPr>
          <w:trHeight w:val="260"/>
        </w:trPr>
        <w:tc>
          <w:tcPr>
            <w:tcW w:w="4540" w:type="dxa"/>
            <w:shd w:val="clear" w:color="auto" w:fill="auto"/>
            <w:vAlign w:val="center"/>
            <w:hideMark/>
          </w:tcPr>
          <w:p w14:paraId="6314EA3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Ζευγολατείου</w:t>
            </w:r>
            <w:proofErr w:type="spellEnd"/>
          </w:p>
        </w:tc>
        <w:tc>
          <w:tcPr>
            <w:tcW w:w="1745" w:type="dxa"/>
            <w:shd w:val="clear" w:color="auto" w:fill="auto"/>
            <w:noWrap/>
            <w:vAlign w:val="bottom"/>
            <w:hideMark/>
          </w:tcPr>
          <w:p w14:paraId="346B60B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61CB16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5,172</w:t>
            </w:r>
          </w:p>
        </w:tc>
        <w:tc>
          <w:tcPr>
            <w:tcW w:w="1746" w:type="dxa"/>
            <w:shd w:val="clear" w:color="auto" w:fill="auto"/>
            <w:noWrap/>
            <w:vAlign w:val="center"/>
            <w:hideMark/>
          </w:tcPr>
          <w:p w14:paraId="141E5D3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346</w:t>
            </w:r>
          </w:p>
        </w:tc>
      </w:tr>
      <w:tr w:rsidR="003E00A7" w:rsidRPr="001A7D2F" w14:paraId="33DF5B79" w14:textId="77777777" w:rsidTr="001A7D2F">
        <w:trPr>
          <w:trHeight w:val="260"/>
        </w:trPr>
        <w:tc>
          <w:tcPr>
            <w:tcW w:w="4540" w:type="dxa"/>
            <w:shd w:val="clear" w:color="auto" w:fill="auto"/>
            <w:vAlign w:val="center"/>
            <w:hideMark/>
          </w:tcPr>
          <w:p w14:paraId="0BBE8FA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Καλλιρρόης</w:t>
            </w:r>
          </w:p>
        </w:tc>
        <w:tc>
          <w:tcPr>
            <w:tcW w:w="1745" w:type="dxa"/>
            <w:shd w:val="clear" w:color="auto" w:fill="auto"/>
            <w:noWrap/>
            <w:vAlign w:val="bottom"/>
            <w:hideMark/>
          </w:tcPr>
          <w:p w14:paraId="2899F82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757204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8,120</w:t>
            </w:r>
          </w:p>
        </w:tc>
        <w:tc>
          <w:tcPr>
            <w:tcW w:w="1746" w:type="dxa"/>
            <w:shd w:val="clear" w:color="auto" w:fill="auto"/>
            <w:noWrap/>
            <w:vAlign w:val="center"/>
            <w:hideMark/>
          </w:tcPr>
          <w:p w14:paraId="7ACA099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273</w:t>
            </w:r>
          </w:p>
        </w:tc>
      </w:tr>
      <w:tr w:rsidR="003E00A7" w:rsidRPr="001A7D2F" w14:paraId="197C8CF8" w14:textId="77777777" w:rsidTr="001A7D2F">
        <w:trPr>
          <w:trHeight w:val="260"/>
        </w:trPr>
        <w:tc>
          <w:tcPr>
            <w:tcW w:w="4540" w:type="dxa"/>
            <w:shd w:val="clear" w:color="auto" w:fill="auto"/>
            <w:vAlign w:val="center"/>
            <w:hideMark/>
          </w:tcPr>
          <w:p w14:paraId="725D159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Μαγούλας</w:t>
            </w:r>
          </w:p>
        </w:tc>
        <w:tc>
          <w:tcPr>
            <w:tcW w:w="1745" w:type="dxa"/>
            <w:shd w:val="clear" w:color="auto" w:fill="auto"/>
            <w:noWrap/>
            <w:vAlign w:val="bottom"/>
            <w:hideMark/>
          </w:tcPr>
          <w:p w14:paraId="78112E0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0985CA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1,950</w:t>
            </w:r>
          </w:p>
        </w:tc>
        <w:tc>
          <w:tcPr>
            <w:tcW w:w="1746" w:type="dxa"/>
            <w:shd w:val="clear" w:color="auto" w:fill="auto"/>
            <w:noWrap/>
            <w:vAlign w:val="center"/>
            <w:hideMark/>
          </w:tcPr>
          <w:p w14:paraId="4E4A752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97</w:t>
            </w:r>
          </w:p>
        </w:tc>
      </w:tr>
      <w:tr w:rsidR="003E00A7" w:rsidRPr="001A7D2F" w14:paraId="41F76EBB" w14:textId="77777777" w:rsidTr="001A7D2F">
        <w:trPr>
          <w:trHeight w:val="260"/>
        </w:trPr>
        <w:tc>
          <w:tcPr>
            <w:tcW w:w="4540" w:type="dxa"/>
            <w:shd w:val="clear" w:color="auto" w:fill="auto"/>
            <w:vAlign w:val="center"/>
            <w:hideMark/>
          </w:tcPr>
          <w:p w14:paraId="000877A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Μελιγαλά</w:t>
            </w:r>
            <w:proofErr w:type="spellEnd"/>
          </w:p>
        </w:tc>
        <w:tc>
          <w:tcPr>
            <w:tcW w:w="1745" w:type="dxa"/>
            <w:shd w:val="clear" w:color="auto" w:fill="auto"/>
            <w:noWrap/>
            <w:vAlign w:val="bottom"/>
            <w:hideMark/>
          </w:tcPr>
          <w:p w14:paraId="5FE27D2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069812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9,655</w:t>
            </w:r>
          </w:p>
        </w:tc>
        <w:tc>
          <w:tcPr>
            <w:tcW w:w="1746" w:type="dxa"/>
            <w:shd w:val="clear" w:color="auto" w:fill="auto"/>
            <w:noWrap/>
            <w:vAlign w:val="center"/>
            <w:hideMark/>
          </w:tcPr>
          <w:p w14:paraId="635EABF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1.296</w:t>
            </w:r>
          </w:p>
        </w:tc>
      </w:tr>
      <w:tr w:rsidR="003E00A7" w:rsidRPr="001A7D2F" w14:paraId="0AD3ABEA" w14:textId="77777777" w:rsidTr="001A7D2F">
        <w:trPr>
          <w:trHeight w:val="260"/>
        </w:trPr>
        <w:tc>
          <w:tcPr>
            <w:tcW w:w="4540" w:type="dxa"/>
            <w:shd w:val="clear" w:color="auto" w:fill="auto"/>
            <w:vAlign w:val="center"/>
            <w:hideMark/>
          </w:tcPr>
          <w:p w14:paraId="4A4FB26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Μίλα</w:t>
            </w:r>
          </w:p>
        </w:tc>
        <w:tc>
          <w:tcPr>
            <w:tcW w:w="1745" w:type="dxa"/>
            <w:shd w:val="clear" w:color="auto" w:fill="auto"/>
            <w:noWrap/>
            <w:vAlign w:val="bottom"/>
            <w:hideMark/>
          </w:tcPr>
          <w:p w14:paraId="6E7B426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48CED1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9,899</w:t>
            </w:r>
          </w:p>
        </w:tc>
        <w:tc>
          <w:tcPr>
            <w:tcW w:w="1746" w:type="dxa"/>
            <w:shd w:val="clear" w:color="auto" w:fill="auto"/>
            <w:noWrap/>
            <w:vAlign w:val="center"/>
            <w:hideMark/>
          </w:tcPr>
          <w:p w14:paraId="5D7C764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76</w:t>
            </w:r>
          </w:p>
        </w:tc>
      </w:tr>
      <w:tr w:rsidR="003E00A7" w:rsidRPr="001A7D2F" w14:paraId="4001F9C1" w14:textId="77777777" w:rsidTr="001A7D2F">
        <w:trPr>
          <w:trHeight w:val="260"/>
        </w:trPr>
        <w:tc>
          <w:tcPr>
            <w:tcW w:w="4540" w:type="dxa"/>
            <w:shd w:val="clear" w:color="auto" w:fill="auto"/>
            <w:vAlign w:val="center"/>
            <w:hideMark/>
          </w:tcPr>
          <w:p w14:paraId="41F1DBF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Νεοχωρίου</w:t>
            </w:r>
            <w:proofErr w:type="spellEnd"/>
            <w:r w:rsidRPr="003E00A7">
              <w:rPr>
                <w:rFonts w:eastAsia="Times New Roman" w:cs="Arial"/>
                <w:sz w:val="18"/>
                <w:szCs w:val="18"/>
                <w:lang w:eastAsia="el-GR"/>
              </w:rPr>
              <w:t xml:space="preserve"> </w:t>
            </w:r>
            <w:proofErr w:type="spellStart"/>
            <w:r w:rsidRPr="003E00A7">
              <w:rPr>
                <w:rFonts w:eastAsia="Times New Roman" w:cs="Arial"/>
                <w:sz w:val="18"/>
                <w:szCs w:val="18"/>
                <w:lang w:eastAsia="el-GR"/>
              </w:rPr>
              <w:t>Ιθώμης</w:t>
            </w:r>
            <w:proofErr w:type="spellEnd"/>
          </w:p>
        </w:tc>
        <w:tc>
          <w:tcPr>
            <w:tcW w:w="1745" w:type="dxa"/>
            <w:shd w:val="clear" w:color="auto" w:fill="auto"/>
            <w:noWrap/>
            <w:vAlign w:val="bottom"/>
            <w:hideMark/>
          </w:tcPr>
          <w:p w14:paraId="768FFFD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E9FB41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13,642</w:t>
            </w:r>
          </w:p>
        </w:tc>
        <w:tc>
          <w:tcPr>
            <w:tcW w:w="1746" w:type="dxa"/>
            <w:shd w:val="clear" w:color="auto" w:fill="auto"/>
            <w:noWrap/>
            <w:vAlign w:val="center"/>
            <w:hideMark/>
          </w:tcPr>
          <w:p w14:paraId="35B6C72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232</w:t>
            </w:r>
          </w:p>
        </w:tc>
      </w:tr>
      <w:tr w:rsidR="003E00A7" w:rsidRPr="001A7D2F" w14:paraId="58B91D0B" w14:textId="77777777" w:rsidTr="001A7D2F">
        <w:trPr>
          <w:trHeight w:val="260"/>
        </w:trPr>
        <w:tc>
          <w:tcPr>
            <w:tcW w:w="4540" w:type="dxa"/>
            <w:shd w:val="clear" w:color="auto" w:fill="auto"/>
            <w:vAlign w:val="center"/>
            <w:hideMark/>
          </w:tcPr>
          <w:p w14:paraId="51F1D29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Πολίχνης</w:t>
            </w:r>
          </w:p>
        </w:tc>
        <w:tc>
          <w:tcPr>
            <w:tcW w:w="1745" w:type="dxa"/>
            <w:shd w:val="clear" w:color="auto" w:fill="auto"/>
            <w:noWrap/>
            <w:vAlign w:val="bottom"/>
            <w:hideMark/>
          </w:tcPr>
          <w:p w14:paraId="45295FA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4D2066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4,035</w:t>
            </w:r>
          </w:p>
        </w:tc>
        <w:tc>
          <w:tcPr>
            <w:tcW w:w="1746" w:type="dxa"/>
            <w:shd w:val="clear" w:color="auto" w:fill="auto"/>
            <w:noWrap/>
            <w:vAlign w:val="center"/>
            <w:hideMark/>
          </w:tcPr>
          <w:p w14:paraId="119D405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156</w:t>
            </w:r>
          </w:p>
        </w:tc>
      </w:tr>
      <w:tr w:rsidR="003E00A7" w:rsidRPr="001A7D2F" w14:paraId="2E2B23E9" w14:textId="77777777" w:rsidTr="001A7D2F">
        <w:trPr>
          <w:trHeight w:val="260"/>
        </w:trPr>
        <w:tc>
          <w:tcPr>
            <w:tcW w:w="4540" w:type="dxa"/>
            <w:shd w:val="clear" w:color="auto" w:fill="auto"/>
            <w:vAlign w:val="center"/>
            <w:hideMark/>
          </w:tcPr>
          <w:p w14:paraId="1F8BEE8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Σκάλας</w:t>
            </w:r>
          </w:p>
        </w:tc>
        <w:tc>
          <w:tcPr>
            <w:tcW w:w="1745" w:type="dxa"/>
            <w:shd w:val="clear" w:color="auto" w:fill="auto"/>
            <w:noWrap/>
            <w:vAlign w:val="bottom"/>
            <w:hideMark/>
          </w:tcPr>
          <w:p w14:paraId="564B3B4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621FF5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10,880</w:t>
            </w:r>
          </w:p>
        </w:tc>
        <w:tc>
          <w:tcPr>
            <w:tcW w:w="1746" w:type="dxa"/>
            <w:shd w:val="clear" w:color="auto" w:fill="auto"/>
            <w:noWrap/>
            <w:vAlign w:val="center"/>
            <w:hideMark/>
          </w:tcPr>
          <w:p w14:paraId="024BB9F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418</w:t>
            </w:r>
          </w:p>
        </w:tc>
      </w:tr>
      <w:tr w:rsidR="003E00A7" w:rsidRPr="001A7D2F" w14:paraId="0FBFD3D9" w14:textId="77777777" w:rsidTr="001A7D2F">
        <w:trPr>
          <w:trHeight w:val="260"/>
        </w:trPr>
        <w:tc>
          <w:tcPr>
            <w:tcW w:w="4540" w:type="dxa"/>
            <w:shd w:val="clear" w:color="auto" w:fill="auto"/>
            <w:vAlign w:val="center"/>
            <w:hideMark/>
          </w:tcPr>
          <w:p w14:paraId="7932E2B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Στενυκλάρου</w:t>
            </w:r>
            <w:proofErr w:type="spellEnd"/>
          </w:p>
        </w:tc>
        <w:tc>
          <w:tcPr>
            <w:tcW w:w="1745" w:type="dxa"/>
            <w:shd w:val="clear" w:color="auto" w:fill="auto"/>
            <w:noWrap/>
            <w:vAlign w:val="bottom"/>
            <w:hideMark/>
          </w:tcPr>
          <w:p w14:paraId="303188D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888DFB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4,388</w:t>
            </w:r>
          </w:p>
        </w:tc>
        <w:tc>
          <w:tcPr>
            <w:tcW w:w="1746" w:type="dxa"/>
            <w:shd w:val="clear" w:color="auto" w:fill="auto"/>
            <w:noWrap/>
            <w:vAlign w:val="center"/>
            <w:hideMark/>
          </w:tcPr>
          <w:p w14:paraId="3BD2597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46</w:t>
            </w:r>
          </w:p>
        </w:tc>
      </w:tr>
      <w:tr w:rsidR="003E00A7" w:rsidRPr="001A7D2F" w14:paraId="6FB094AE" w14:textId="77777777" w:rsidTr="001A7D2F">
        <w:trPr>
          <w:trHeight w:val="260"/>
        </w:trPr>
        <w:tc>
          <w:tcPr>
            <w:tcW w:w="4540" w:type="dxa"/>
            <w:shd w:val="clear" w:color="auto" w:fill="auto"/>
            <w:vAlign w:val="center"/>
            <w:hideMark/>
          </w:tcPr>
          <w:p w14:paraId="5D66C19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Τσουκαλαιίκων</w:t>
            </w:r>
            <w:proofErr w:type="spellEnd"/>
          </w:p>
        </w:tc>
        <w:tc>
          <w:tcPr>
            <w:tcW w:w="1745" w:type="dxa"/>
            <w:shd w:val="clear" w:color="auto" w:fill="auto"/>
            <w:noWrap/>
            <w:vAlign w:val="bottom"/>
            <w:hideMark/>
          </w:tcPr>
          <w:p w14:paraId="4A1EAD3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F22B11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4,004</w:t>
            </w:r>
          </w:p>
        </w:tc>
        <w:tc>
          <w:tcPr>
            <w:tcW w:w="1746" w:type="dxa"/>
            <w:shd w:val="clear" w:color="auto" w:fill="auto"/>
            <w:noWrap/>
            <w:vAlign w:val="center"/>
            <w:hideMark/>
          </w:tcPr>
          <w:p w14:paraId="0ABC2A5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306</w:t>
            </w:r>
          </w:p>
        </w:tc>
      </w:tr>
      <w:tr w:rsidR="003E00A7" w:rsidRPr="001A7D2F" w14:paraId="22F51B4C" w14:textId="77777777" w:rsidTr="001A7D2F">
        <w:trPr>
          <w:trHeight w:val="260"/>
        </w:trPr>
        <w:tc>
          <w:tcPr>
            <w:tcW w:w="4540" w:type="dxa"/>
            <w:shd w:val="clear" w:color="000000" w:fill="E2EFDA"/>
            <w:vAlign w:val="center"/>
            <w:hideMark/>
          </w:tcPr>
          <w:p w14:paraId="03F835A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ΟΙΧΑΛΙΑΣ</w:t>
            </w:r>
          </w:p>
        </w:tc>
        <w:tc>
          <w:tcPr>
            <w:tcW w:w="1745" w:type="dxa"/>
            <w:shd w:val="clear" w:color="000000" w:fill="E2EFDA"/>
            <w:vAlign w:val="center"/>
            <w:hideMark/>
          </w:tcPr>
          <w:p w14:paraId="642F08B4"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0FC0C02D"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59,197</w:t>
            </w:r>
          </w:p>
        </w:tc>
        <w:tc>
          <w:tcPr>
            <w:tcW w:w="1746" w:type="dxa"/>
            <w:shd w:val="clear" w:color="000000" w:fill="E2EFDA"/>
            <w:noWrap/>
            <w:vAlign w:val="center"/>
            <w:hideMark/>
          </w:tcPr>
          <w:p w14:paraId="4249C41B"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2.100</w:t>
            </w:r>
          </w:p>
        </w:tc>
      </w:tr>
      <w:tr w:rsidR="003E00A7" w:rsidRPr="001A7D2F" w14:paraId="60AAF752" w14:textId="77777777" w:rsidTr="001A7D2F">
        <w:trPr>
          <w:trHeight w:val="260"/>
        </w:trPr>
        <w:tc>
          <w:tcPr>
            <w:tcW w:w="4540" w:type="dxa"/>
            <w:shd w:val="clear" w:color="auto" w:fill="auto"/>
            <w:vAlign w:val="center"/>
            <w:hideMark/>
          </w:tcPr>
          <w:p w14:paraId="71528B5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Ανδανίας</w:t>
            </w:r>
            <w:proofErr w:type="spellEnd"/>
          </w:p>
        </w:tc>
        <w:tc>
          <w:tcPr>
            <w:tcW w:w="1745" w:type="dxa"/>
            <w:shd w:val="clear" w:color="auto" w:fill="auto"/>
            <w:noWrap/>
            <w:vAlign w:val="bottom"/>
            <w:hideMark/>
          </w:tcPr>
          <w:p w14:paraId="06B85BA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485B56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2,680</w:t>
            </w:r>
          </w:p>
        </w:tc>
        <w:tc>
          <w:tcPr>
            <w:tcW w:w="1746" w:type="dxa"/>
            <w:shd w:val="clear" w:color="auto" w:fill="auto"/>
            <w:noWrap/>
            <w:vAlign w:val="center"/>
            <w:hideMark/>
          </w:tcPr>
          <w:p w14:paraId="1D7D080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93</w:t>
            </w:r>
          </w:p>
        </w:tc>
      </w:tr>
      <w:tr w:rsidR="003E00A7" w:rsidRPr="001A7D2F" w14:paraId="1B8D61DA" w14:textId="77777777" w:rsidTr="001A7D2F">
        <w:trPr>
          <w:trHeight w:val="260"/>
        </w:trPr>
        <w:tc>
          <w:tcPr>
            <w:tcW w:w="4540" w:type="dxa"/>
            <w:shd w:val="clear" w:color="auto" w:fill="auto"/>
            <w:vAlign w:val="center"/>
            <w:hideMark/>
          </w:tcPr>
          <w:p w14:paraId="26253E0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Καλυβίων</w:t>
            </w:r>
          </w:p>
        </w:tc>
        <w:tc>
          <w:tcPr>
            <w:tcW w:w="1745" w:type="dxa"/>
            <w:shd w:val="clear" w:color="auto" w:fill="auto"/>
            <w:noWrap/>
            <w:vAlign w:val="bottom"/>
            <w:hideMark/>
          </w:tcPr>
          <w:p w14:paraId="7DC9BBF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323A0D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2,511</w:t>
            </w:r>
          </w:p>
        </w:tc>
        <w:tc>
          <w:tcPr>
            <w:tcW w:w="1746" w:type="dxa"/>
            <w:shd w:val="clear" w:color="auto" w:fill="auto"/>
            <w:noWrap/>
            <w:vAlign w:val="center"/>
            <w:hideMark/>
          </w:tcPr>
          <w:p w14:paraId="2142D26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76</w:t>
            </w:r>
          </w:p>
        </w:tc>
      </w:tr>
      <w:tr w:rsidR="003E00A7" w:rsidRPr="001A7D2F" w14:paraId="3EEE28B4" w14:textId="77777777" w:rsidTr="001A7D2F">
        <w:trPr>
          <w:trHeight w:val="260"/>
        </w:trPr>
        <w:tc>
          <w:tcPr>
            <w:tcW w:w="4540" w:type="dxa"/>
            <w:shd w:val="clear" w:color="auto" w:fill="auto"/>
            <w:vAlign w:val="center"/>
            <w:hideMark/>
          </w:tcPr>
          <w:p w14:paraId="2D55018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Κατσαρού</w:t>
            </w:r>
          </w:p>
        </w:tc>
        <w:tc>
          <w:tcPr>
            <w:tcW w:w="1745" w:type="dxa"/>
            <w:shd w:val="clear" w:color="auto" w:fill="auto"/>
            <w:noWrap/>
            <w:vAlign w:val="bottom"/>
            <w:hideMark/>
          </w:tcPr>
          <w:p w14:paraId="31297A7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7CC40F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7,249</w:t>
            </w:r>
          </w:p>
        </w:tc>
        <w:tc>
          <w:tcPr>
            <w:tcW w:w="1746" w:type="dxa"/>
            <w:shd w:val="clear" w:color="auto" w:fill="auto"/>
            <w:noWrap/>
            <w:vAlign w:val="center"/>
            <w:hideMark/>
          </w:tcPr>
          <w:p w14:paraId="778831D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380</w:t>
            </w:r>
          </w:p>
        </w:tc>
      </w:tr>
      <w:tr w:rsidR="003E00A7" w:rsidRPr="001A7D2F" w14:paraId="11CB84B5" w14:textId="77777777" w:rsidTr="001A7D2F">
        <w:trPr>
          <w:trHeight w:val="260"/>
        </w:trPr>
        <w:tc>
          <w:tcPr>
            <w:tcW w:w="4540" w:type="dxa"/>
            <w:shd w:val="clear" w:color="auto" w:fill="auto"/>
            <w:vAlign w:val="center"/>
            <w:hideMark/>
          </w:tcPr>
          <w:p w14:paraId="47C02F4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Λουτρού</w:t>
            </w:r>
          </w:p>
        </w:tc>
        <w:tc>
          <w:tcPr>
            <w:tcW w:w="1745" w:type="dxa"/>
            <w:shd w:val="clear" w:color="auto" w:fill="auto"/>
            <w:noWrap/>
            <w:vAlign w:val="bottom"/>
            <w:hideMark/>
          </w:tcPr>
          <w:p w14:paraId="32E32A3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C38DE7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2,306</w:t>
            </w:r>
          </w:p>
        </w:tc>
        <w:tc>
          <w:tcPr>
            <w:tcW w:w="1746" w:type="dxa"/>
            <w:shd w:val="clear" w:color="auto" w:fill="auto"/>
            <w:noWrap/>
            <w:vAlign w:val="center"/>
            <w:hideMark/>
          </w:tcPr>
          <w:p w14:paraId="0E52993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84</w:t>
            </w:r>
          </w:p>
        </w:tc>
      </w:tr>
      <w:tr w:rsidR="003E00A7" w:rsidRPr="001A7D2F" w14:paraId="2CBBAE03" w14:textId="77777777" w:rsidTr="001A7D2F">
        <w:trPr>
          <w:trHeight w:val="260"/>
        </w:trPr>
        <w:tc>
          <w:tcPr>
            <w:tcW w:w="4540" w:type="dxa"/>
            <w:shd w:val="clear" w:color="auto" w:fill="auto"/>
            <w:vAlign w:val="center"/>
            <w:hideMark/>
          </w:tcPr>
          <w:p w14:paraId="623921D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Μερόπης</w:t>
            </w:r>
          </w:p>
        </w:tc>
        <w:tc>
          <w:tcPr>
            <w:tcW w:w="1745" w:type="dxa"/>
            <w:shd w:val="clear" w:color="auto" w:fill="auto"/>
            <w:noWrap/>
            <w:vAlign w:val="bottom"/>
            <w:hideMark/>
          </w:tcPr>
          <w:p w14:paraId="44D54D3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DC773A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8,191</w:t>
            </w:r>
          </w:p>
        </w:tc>
        <w:tc>
          <w:tcPr>
            <w:tcW w:w="1746" w:type="dxa"/>
            <w:shd w:val="clear" w:color="auto" w:fill="auto"/>
            <w:noWrap/>
            <w:vAlign w:val="center"/>
            <w:hideMark/>
          </w:tcPr>
          <w:p w14:paraId="4C09BD9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603</w:t>
            </w:r>
          </w:p>
        </w:tc>
      </w:tr>
      <w:tr w:rsidR="003E00A7" w:rsidRPr="001A7D2F" w14:paraId="44F1AE58" w14:textId="77777777" w:rsidTr="001A7D2F">
        <w:trPr>
          <w:trHeight w:val="260"/>
        </w:trPr>
        <w:tc>
          <w:tcPr>
            <w:tcW w:w="4540" w:type="dxa"/>
            <w:shd w:val="clear" w:color="auto" w:fill="auto"/>
            <w:vAlign w:val="center"/>
            <w:hideMark/>
          </w:tcPr>
          <w:p w14:paraId="3B8A142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Οιχαλίας</w:t>
            </w:r>
          </w:p>
        </w:tc>
        <w:tc>
          <w:tcPr>
            <w:tcW w:w="1745" w:type="dxa"/>
            <w:shd w:val="clear" w:color="auto" w:fill="auto"/>
            <w:noWrap/>
            <w:vAlign w:val="bottom"/>
            <w:hideMark/>
          </w:tcPr>
          <w:p w14:paraId="3B352E2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DE9C65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4,659</w:t>
            </w:r>
          </w:p>
        </w:tc>
        <w:tc>
          <w:tcPr>
            <w:tcW w:w="1746" w:type="dxa"/>
            <w:shd w:val="clear" w:color="auto" w:fill="auto"/>
            <w:noWrap/>
            <w:vAlign w:val="center"/>
            <w:hideMark/>
          </w:tcPr>
          <w:p w14:paraId="4013716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381</w:t>
            </w:r>
          </w:p>
        </w:tc>
      </w:tr>
      <w:tr w:rsidR="003E00A7" w:rsidRPr="001A7D2F" w14:paraId="6C393BDF" w14:textId="77777777" w:rsidTr="001A7D2F">
        <w:trPr>
          <w:trHeight w:val="260"/>
        </w:trPr>
        <w:tc>
          <w:tcPr>
            <w:tcW w:w="4540" w:type="dxa"/>
            <w:shd w:val="clear" w:color="auto" w:fill="auto"/>
            <w:vAlign w:val="center"/>
            <w:hideMark/>
          </w:tcPr>
          <w:p w14:paraId="7E23F6A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Πεύκου</w:t>
            </w:r>
          </w:p>
        </w:tc>
        <w:tc>
          <w:tcPr>
            <w:tcW w:w="1745" w:type="dxa"/>
            <w:shd w:val="clear" w:color="auto" w:fill="auto"/>
            <w:noWrap/>
            <w:vAlign w:val="bottom"/>
            <w:hideMark/>
          </w:tcPr>
          <w:p w14:paraId="44BA96C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73B7CE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20,689</w:t>
            </w:r>
          </w:p>
        </w:tc>
        <w:tc>
          <w:tcPr>
            <w:tcW w:w="1746" w:type="dxa"/>
            <w:shd w:val="clear" w:color="auto" w:fill="auto"/>
            <w:noWrap/>
            <w:vAlign w:val="center"/>
            <w:hideMark/>
          </w:tcPr>
          <w:p w14:paraId="6F3C028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52</w:t>
            </w:r>
          </w:p>
        </w:tc>
      </w:tr>
      <w:tr w:rsidR="003E00A7" w:rsidRPr="001A7D2F" w14:paraId="4759CD04" w14:textId="77777777" w:rsidTr="001A7D2F">
        <w:trPr>
          <w:trHeight w:val="260"/>
        </w:trPr>
        <w:tc>
          <w:tcPr>
            <w:tcW w:w="4540" w:type="dxa"/>
            <w:shd w:val="clear" w:color="auto" w:fill="auto"/>
            <w:vAlign w:val="center"/>
            <w:hideMark/>
          </w:tcPr>
          <w:p w14:paraId="5FE3435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Σιάμου</w:t>
            </w:r>
            <w:proofErr w:type="spellEnd"/>
          </w:p>
        </w:tc>
        <w:tc>
          <w:tcPr>
            <w:tcW w:w="1745" w:type="dxa"/>
            <w:shd w:val="clear" w:color="auto" w:fill="auto"/>
            <w:noWrap/>
            <w:vAlign w:val="bottom"/>
            <w:hideMark/>
          </w:tcPr>
          <w:p w14:paraId="2C9AD55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DB1CE4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3,696</w:t>
            </w:r>
          </w:p>
        </w:tc>
        <w:tc>
          <w:tcPr>
            <w:tcW w:w="1746" w:type="dxa"/>
            <w:shd w:val="clear" w:color="auto" w:fill="auto"/>
            <w:noWrap/>
            <w:vAlign w:val="center"/>
            <w:hideMark/>
          </w:tcPr>
          <w:p w14:paraId="509A37C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118</w:t>
            </w:r>
          </w:p>
        </w:tc>
      </w:tr>
      <w:tr w:rsidR="003E00A7" w:rsidRPr="001A7D2F" w14:paraId="32FB854E" w14:textId="77777777" w:rsidTr="001A7D2F">
        <w:trPr>
          <w:trHeight w:val="260"/>
        </w:trPr>
        <w:tc>
          <w:tcPr>
            <w:tcW w:w="4540" w:type="dxa"/>
            <w:shd w:val="clear" w:color="auto" w:fill="auto"/>
            <w:vAlign w:val="center"/>
            <w:hideMark/>
          </w:tcPr>
          <w:p w14:paraId="20E4745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Σολακίου</w:t>
            </w:r>
            <w:proofErr w:type="spellEnd"/>
          </w:p>
        </w:tc>
        <w:tc>
          <w:tcPr>
            <w:tcW w:w="1745" w:type="dxa"/>
            <w:shd w:val="clear" w:color="auto" w:fill="auto"/>
            <w:noWrap/>
            <w:vAlign w:val="bottom"/>
            <w:hideMark/>
          </w:tcPr>
          <w:p w14:paraId="774EDAD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B91431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3,276</w:t>
            </w:r>
          </w:p>
        </w:tc>
        <w:tc>
          <w:tcPr>
            <w:tcW w:w="1746" w:type="dxa"/>
            <w:shd w:val="clear" w:color="auto" w:fill="auto"/>
            <w:noWrap/>
            <w:vAlign w:val="center"/>
            <w:hideMark/>
          </w:tcPr>
          <w:p w14:paraId="7D5EA56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96</w:t>
            </w:r>
          </w:p>
        </w:tc>
      </w:tr>
      <w:tr w:rsidR="003E00A7" w:rsidRPr="001A7D2F" w14:paraId="430DF348" w14:textId="77777777" w:rsidTr="001A7D2F">
        <w:trPr>
          <w:trHeight w:val="260"/>
        </w:trPr>
        <w:tc>
          <w:tcPr>
            <w:tcW w:w="4540" w:type="dxa"/>
            <w:shd w:val="clear" w:color="auto" w:fill="auto"/>
            <w:vAlign w:val="center"/>
            <w:hideMark/>
          </w:tcPr>
          <w:p w14:paraId="4DA6783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Φίλια</w:t>
            </w:r>
          </w:p>
        </w:tc>
        <w:tc>
          <w:tcPr>
            <w:tcW w:w="1745" w:type="dxa"/>
            <w:shd w:val="clear" w:color="auto" w:fill="auto"/>
            <w:noWrap/>
            <w:vAlign w:val="bottom"/>
            <w:hideMark/>
          </w:tcPr>
          <w:p w14:paraId="065E04D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B35CBF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3,940</w:t>
            </w:r>
          </w:p>
        </w:tc>
        <w:tc>
          <w:tcPr>
            <w:tcW w:w="1746" w:type="dxa"/>
            <w:shd w:val="clear" w:color="auto" w:fill="auto"/>
            <w:noWrap/>
            <w:vAlign w:val="center"/>
            <w:hideMark/>
          </w:tcPr>
          <w:p w14:paraId="3F4E89E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217</w:t>
            </w:r>
          </w:p>
        </w:tc>
      </w:tr>
      <w:tr w:rsidR="003E00A7" w:rsidRPr="001A7D2F" w14:paraId="20263012" w14:textId="77777777" w:rsidTr="001A7D2F">
        <w:trPr>
          <w:trHeight w:val="265"/>
        </w:trPr>
        <w:tc>
          <w:tcPr>
            <w:tcW w:w="4540" w:type="dxa"/>
            <w:shd w:val="clear" w:color="auto" w:fill="FFE599" w:themeFill="accent4" w:themeFillTint="66"/>
            <w:vAlign w:val="center"/>
            <w:hideMark/>
          </w:tcPr>
          <w:p w14:paraId="6D5655F4"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xml:space="preserve">ΔΗΜΟΣ ΠΥΛΟΥ - ΝΕΣΤΟΡΟΣ (Έδρα: </w:t>
            </w:r>
            <w:proofErr w:type="spellStart"/>
            <w:r w:rsidRPr="003E00A7">
              <w:rPr>
                <w:rFonts w:eastAsia="Times New Roman" w:cs="Arial"/>
                <w:b/>
                <w:bCs/>
                <w:sz w:val="18"/>
                <w:szCs w:val="18"/>
                <w:lang w:eastAsia="el-GR"/>
              </w:rPr>
              <w:t>Πύλος,η</w:t>
            </w:r>
            <w:proofErr w:type="spellEnd"/>
            <w:r w:rsidRPr="003E00A7">
              <w:rPr>
                <w:rFonts w:eastAsia="Times New Roman" w:cs="Arial"/>
                <w:b/>
                <w:bCs/>
                <w:sz w:val="18"/>
                <w:szCs w:val="18"/>
                <w:lang w:eastAsia="el-GR"/>
              </w:rPr>
              <w:t>)</w:t>
            </w:r>
          </w:p>
        </w:tc>
        <w:tc>
          <w:tcPr>
            <w:tcW w:w="1745" w:type="dxa"/>
            <w:shd w:val="clear" w:color="auto" w:fill="FFE599" w:themeFill="accent4" w:themeFillTint="66"/>
            <w:vAlign w:val="center"/>
            <w:hideMark/>
          </w:tcPr>
          <w:p w14:paraId="242C54B3"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auto" w:fill="FFE599" w:themeFill="accent4" w:themeFillTint="66"/>
            <w:noWrap/>
            <w:vAlign w:val="center"/>
            <w:hideMark/>
          </w:tcPr>
          <w:p w14:paraId="129B29BA"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555,055</w:t>
            </w:r>
          </w:p>
        </w:tc>
        <w:tc>
          <w:tcPr>
            <w:tcW w:w="1746" w:type="dxa"/>
            <w:shd w:val="clear" w:color="auto" w:fill="FFE599" w:themeFill="accent4" w:themeFillTint="66"/>
            <w:noWrap/>
            <w:vAlign w:val="center"/>
            <w:hideMark/>
          </w:tcPr>
          <w:p w14:paraId="40C9FE1B"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21.077</w:t>
            </w:r>
          </w:p>
        </w:tc>
      </w:tr>
      <w:tr w:rsidR="003E00A7" w:rsidRPr="001A7D2F" w14:paraId="3554A8E0" w14:textId="77777777" w:rsidTr="001A7D2F">
        <w:trPr>
          <w:trHeight w:val="260"/>
        </w:trPr>
        <w:tc>
          <w:tcPr>
            <w:tcW w:w="4540" w:type="dxa"/>
            <w:shd w:val="clear" w:color="000000" w:fill="E2EFDA"/>
            <w:vAlign w:val="center"/>
            <w:hideMark/>
          </w:tcPr>
          <w:p w14:paraId="19DF5E12"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ΚΟΡΩΝΗΣ</w:t>
            </w:r>
          </w:p>
        </w:tc>
        <w:tc>
          <w:tcPr>
            <w:tcW w:w="1745" w:type="dxa"/>
            <w:shd w:val="clear" w:color="000000" w:fill="E2EFDA"/>
            <w:vAlign w:val="center"/>
            <w:hideMark/>
          </w:tcPr>
          <w:p w14:paraId="29289109"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45A01543"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104,646</w:t>
            </w:r>
          </w:p>
        </w:tc>
        <w:tc>
          <w:tcPr>
            <w:tcW w:w="1746" w:type="dxa"/>
            <w:shd w:val="clear" w:color="000000" w:fill="E2EFDA"/>
            <w:noWrap/>
            <w:vAlign w:val="center"/>
            <w:hideMark/>
          </w:tcPr>
          <w:p w14:paraId="6036E74F"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4.366</w:t>
            </w:r>
          </w:p>
        </w:tc>
      </w:tr>
      <w:tr w:rsidR="003E00A7" w:rsidRPr="001A7D2F" w14:paraId="33F3217A" w14:textId="77777777" w:rsidTr="001A7D2F">
        <w:trPr>
          <w:trHeight w:val="260"/>
        </w:trPr>
        <w:tc>
          <w:tcPr>
            <w:tcW w:w="4540" w:type="dxa"/>
            <w:shd w:val="clear" w:color="auto" w:fill="auto"/>
            <w:vAlign w:val="center"/>
            <w:hideMark/>
          </w:tcPr>
          <w:p w14:paraId="7711900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Ακριτοχωρίου</w:t>
            </w:r>
            <w:proofErr w:type="spellEnd"/>
          </w:p>
        </w:tc>
        <w:tc>
          <w:tcPr>
            <w:tcW w:w="1745" w:type="dxa"/>
            <w:shd w:val="clear" w:color="auto" w:fill="auto"/>
            <w:noWrap/>
            <w:vAlign w:val="bottom"/>
            <w:hideMark/>
          </w:tcPr>
          <w:p w14:paraId="77CFD12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6A4684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7,280</w:t>
            </w:r>
          </w:p>
        </w:tc>
        <w:tc>
          <w:tcPr>
            <w:tcW w:w="1746" w:type="dxa"/>
            <w:shd w:val="clear" w:color="auto" w:fill="auto"/>
            <w:noWrap/>
            <w:vAlign w:val="center"/>
            <w:hideMark/>
          </w:tcPr>
          <w:p w14:paraId="0E38CBE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195</w:t>
            </w:r>
          </w:p>
        </w:tc>
      </w:tr>
      <w:tr w:rsidR="003E00A7" w:rsidRPr="001A7D2F" w14:paraId="77D7D058" w14:textId="77777777" w:rsidTr="001A7D2F">
        <w:trPr>
          <w:trHeight w:val="260"/>
        </w:trPr>
        <w:tc>
          <w:tcPr>
            <w:tcW w:w="4540" w:type="dxa"/>
            <w:shd w:val="clear" w:color="auto" w:fill="auto"/>
            <w:vAlign w:val="center"/>
            <w:hideMark/>
          </w:tcPr>
          <w:p w14:paraId="73BD244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lastRenderedPageBreak/>
              <w:t xml:space="preserve">Τοπική Κοινότητα </w:t>
            </w:r>
            <w:proofErr w:type="spellStart"/>
            <w:r w:rsidRPr="003E00A7">
              <w:rPr>
                <w:rFonts w:eastAsia="Times New Roman" w:cs="Arial"/>
                <w:sz w:val="18"/>
                <w:szCs w:val="18"/>
                <w:lang w:eastAsia="el-GR"/>
              </w:rPr>
              <w:t>Βασιλιτσίου</w:t>
            </w:r>
            <w:proofErr w:type="spellEnd"/>
          </w:p>
        </w:tc>
        <w:tc>
          <w:tcPr>
            <w:tcW w:w="1745" w:type="dxa"/>
            <w:shd w:val="clear" w:color="auto" w:fill="auto"/>
            <w:noWrap/>
            <w:vAlign w:val="bottom"/>
            <w:hideMark/>
          </w:tcPr>
          <w:p w14:paraId="3A25E54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229AFF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24,981</w:t>
            </w:r>
          </w:p>
        </w:tc>
        <w:tc>
          <w:tcPr>
            <w:tcW w:w="1746" w:type="dxa"/>
            <w:shd w:val="clear" w:color="auto" w:fill="auto"/>
            <w:noWrap/>
            <w:vAlign w:val="center"/>
            <w:hideMark/>
          </w:tcPr>
          <w:p w14:paraId="0B9F42F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630</w:t>
            </w:r>
          </w:p>
        </w:tc>
      </w:tr>
      <w:tr w:rsidR="003E00A7" w:rsidRPr="001A7D2F" w14:paraId="36AB76B0" w14:textId="77777777" w:rsidTr="001A7D2F">
        <w:trPr>
          <w:trHeight w:val="260"/>
        </w:trPr>
        <w:tc>
          <w:tcPr>
            <w:tcW w:w="4540" w:type="dxa"/>
            <w:shd w:val="clear" w:color="auto" w:fill="auto"/>
            <w:vAlign w:val="center"/>
            <w:hideMark/>
          </w:tcPr>
          <w:p w14:paraId="1B73058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Βουναρίων</w:t>
            </w:r>
            <w:proofErr w:type="spellEnd"/>
          </w:p>
        </w:tc>
        <w:tc>
          <w:tcPr>
            <w:tcW w:w="1745" w:type="dxa"/>
            <w:shd w:val="clear" w:color="auto" w:fill="auto"/>
            <w:noWrap/>
            <w:vAlign w:val="bottom"/>
            <w:hideMark/>
          </w:tcPr>
          <w:p w14:paraId="26A6ED0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B56D7A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3,193</w:t>
            </w:r>
          </w:p>
        </w:tc>
        <w:tc>
          <w:tcPr>
            <w:tcW w:w="1746" w:type="dxa"/>
            <w:shd w:val="clear" w:color="auto" w:fill="auto"/>
            <w:noWrap/>
            <w:vAlign w:val="center"/>
            <w:hideMark/>
          </w:tcPr>
          <w:p w14:paraId="5E9FE1E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181</w:t>
            </w:r>
          </w:p>
        </w:tc>
      </w:tr>
      <w:tr w:rsidR="003E00A7" w:rsidRPr="001A7D2F" w14:paraId="38F75654" w14:textId="77777777" w:rsidTr="001A7D2F">
        <w:trPr>
          <w:trHeight w:val="260"/>
        </w:trPr>
        <w:tc>
          <w:tcPr>
            <w:tcW w:w="4540" w:type="dxa"/>
            <w:shd w:val="clear" w:color="auto" w:fill="auto"/>
            <w:vAlign w:val="center"/>
            <w:hideMark/>
          </w:tcPr>
          <w:p w14:paraId="628EBBB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Καπλανίου</w:t>
            </w:r>
            <w:proofErr w:type="spellEnd"/>
          </w:p>
        </w:tc>
        <w:tc>
          <w:tcPr>
            <w:tcW w:w="1745" w:type="dxa"/>
            <w:shd w:val="clear" w:color="auto" w:fill="auto"/>
            <w:noWrap/>
            <w:vAlign w:val="bottom"/>
            <w:hideMark/>
          </w:tcPr>
          <w:p w14:paraId="18C52A5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708CD4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10,752</w:t>
            </w:r>
          </w:p>
        </w:tc>
        <w:tc>
          <w:tcPr>
            <w:tcW w:w="1746" w:type="dxa"/>
            <w:shd w:val="clear" w:color="auto" w:fill="auto"/>
            <w:noWrap/>
            <w:vAlign w:val="center"/>
            <w:hideMark/>
          </w:tcPr>
          <w:p w14:paraId="3C2029F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163</w:t>
            </w:r>
          </w:p>
        </w:tc>
      </w:tr>
      <w:tr w:rsidR="003E00A7" w:rsidRPr="001A7D2F" w14:paraId="6FB9CDD8" w14:textId="77777777" w:rsidTr="001A7D2F">
        <w:trPr>
          <w:trHeight w:val="260"/>
        </w:trPr>
        <w:tc>
          <w:tcPr>
            <w:tcW w:w="4540" w:type="dxa"/>
            <w:shd w:val="clear" w:color="auto" w:fill="auto"/>
            <w:vAlign w:val="center"/>
            <w:hideMark/>
          </w:tcPr>
          <w:p w14:paraId="444CE98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Κόμπων</w:t>
            </w:r>
          </w:p>
        </w:tc>
        <w:tc>
          <w:tcPr>
            <w:tcW w:w="1745" w:type="dxa"/>
            <w:shd w:val="clear" w:color="auto" w:fill="auto"/>
            <w:noWrap/>
            <w:vAlign w:val="bottom"/>
            <w:hideMark/>
          </w:tcPr>
          <w:p w14:paraId="55A8B1A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3C27B8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1,354</w:t>
            </w:r>
          </w:p>
        </w:tc>
        <w:tc>
          <w:tcPr>
            <w:tcW w:w="1746" w:type="dxa"/>
            <w:shd w:val="clear" w:color="auto" w:fill="auto"/>
            <w:noWrap/>
            <w:vAlign w:val="center"/>
            <w:hideMark/>
          </w:tcPr>
          <w:p w14:paraId="50C34EF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108</w:t>
            </w:r>
          </w:p>
        </w:tc>
      </w:tr>
      <w:tr w:rsidR="003E00A7" w:rsidRPr="001A7D2F" w14:paraId="664F51EC" w14:textId="77777777" w:rsidTr="001A7D2F">
        <w:trPr>
          <w:trHeight w:val="260"/>
        </w:trPr>
        <w:tc>
          <w:tcPr>
            <w:tcW w:w="4540" w:type="dxa"/>
            <w:shd w:val="clear" w:color="auto" w:fill="auto"/>
            <w:vAlign w:val="center"/>
            <w:hideMark/>
          </w:tcPr>
          <w:p w14:paraId="0371C58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Κορώνης</w:t>
            </w:r>
          </w:p>
        </w:tc>
        <w:tc>
          <w:tcPr>
            <w:tcW w:w="1745" w:type="dxa"/>
            <w:shd w:val="clear" w:color="auto" w:fill="auto"/>
            <w:noWrap/>
            <w:vAlign w:val="bottom"/>
            <w:hideMark/>
          </w:tcPr>
          <w:p w14:paraId="3EB45BB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F0A652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6,566</w:t>
            </w:r>
          </w:p>
        </w:tc>
        <w:tc>
          <w:tcPr>
            <w:tcW w:w="1746" w:type="dxa"/>
            <w:shd w:val="clear" w:color="auto" w:fill="auto"/>
            <w:noWrap/>
            <w:vAlign w:val="center"/>
            <w:hideMark/>
          </w:tcPr>
          <w:p w14:paraId="5A96CD5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1.409</w:t>
            </w:r>
          </w:p>
        </w:tc>
      </w:tr>
      <w:tr w:rsidR="003E00A7" w:rsidRPr="001A7D2F" w14:paraId="6C8DEC98" w14:textId="77777777" w:rsidTr="001A7D2F">
        <w:trPr>
          <w:trHeight w:val="260"/>
        </w:trPr>
        <w:tc>
          <w:tcPr>
            <w:tcW w:w="4540" w:type="dxa"/>
            <w:shd w:val="clear" w:color="auto" w:fill="auto"/>
            <w:vAlign w:val="center"/>
            <w:hideMark/>
          </w:tcPr>
          <w:p w14:paraId="5B91325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Υαμείας</w:t>
            </w:r>
            <w:proofErr w:type="spellEnd"/>
          </w:p>
        </w:tc>
        <w:tc>
          <w:tcPr>
            <w:tcW w:w="1745" w:type="dxa"/>
            <w:shd w:val="clear" w:color="auto" w:fill="auto"/>
            <w:noWrap/>
            <w:vAlign w:val="bottom"/>
            <w:hideMark/>
          </w:tcPr>
          <w:p w14:paraId="6C44803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A15E07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6,576</w:t>
            </w:r>
          </w:p>
        </w:tc>
        <w:tc>
          <w:tcPr>
            <w:tcW w:w="1746" w:type="dxa"/>
            <w:shd w:val="clear" w:color="auto" w:fill="auto"/>
            <w:noWrap/>
            <w:vAlign w:val="center"/>
            <w:hideMark/>
          </w:tcPr>
          <w:p w14:paraId="4EF6C91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115</w:t>
            </w:r>
          </w:p>
        </w:tc>
      </w:tr>
      <w:tr w:rsidR="003E00A7" w:rsidRPr="001A7D2F" w14:paraId="13AA7198" w14:textId="77777777" w:rsidTr="001A7D2F">
        <w:trPr>
          <w:trHeight w:val="260"/>
        </w:trPr>
        <w:tc>
          <w:tcPr>
            <w:tcW w:w="4540" w:type="dxa"/>
            <w:shd w:val="clear" w:color="auto" w:fill="auto"/>
            <w:vAlign w:val="center"/>
            <w:hideMark/>
          </w:tcPr>
          <w:p w14:paraId="3DAF89D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Φαλάνθης</w:t>
            </w:r>
            <w:proofErr w:type="spellEnd"/>
          </w:p>
        </w:tc>
        <w:tc>
          <w:tcPr>
            <w:tcW w:w="1745" w:type="dxa"/>
            <w:shd w:val="clear" w:color="auto" w:fill="auto"/>
            <w:noWrap/>
            <w:vAlign w:val="bottom"/>
            <w:hideMark/>
          </w:tcPr>
          <w:p w14:paraId="1246E44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86CBD9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9,047</w:t>
            </w:r>
          </w:p>
        </w:tc>
        <w:tc>
          <w:tcPr>
            <w:tcW w:w="1746" w:type="dxa"/>
            <w:shd w:val="clear" w:color="auto" w:fill="auto"/>
            <w:noWrap/>
            <w:vAlign w:val="center"/>
            <w:hideMark/>
          </w:tcPr>
          <w:p w14:paraId="105B251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196</w:t>
            </w:r>
          </w:p>
        </w:tc>
      </w:tr>
      <w:tr w:rsidR="003E00A7" w:rsidRPr="001A7D2F" w14:paraId="4ADA0074" w14:textId="77777777" w:rsidTr="001A7D2F">
        <w:trPr>
          <w:trHeight w:val="260"/>
        </w:trPr>
        <w:tc>
          <w:tcPr>
            <w:tcW w:w="4540" w:type="dxa"/>
            <w:shd w:val="clear" w:color="auto" w:fill="auto"/>
            <w:vAlign w:val="center"/>
            <w:hideMark/>
          </w:tcPr>
          <w:p w14:paraId="3027073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Χαρακοπίου</w:t>
            </w:r>
            <w:proofErr w:type="spellEnd"/>
          </w:p>
        </w:tc>
        <w:tc>
          <w:tcPr>
            <w:tcW w:w="1745" w:type="dxa"/>
            <w:shd w:val="clear" w:color="auto" w:fill="auto"/>
            <w:noWrap/>
            <w:vAlign w:val="bottom"/>
            <w:hideMark/>
          </w:tcPr>
          <w:p w14:paraId="644C1FB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A4A36D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10,200</w:t>
            </w:r>
          </w:p>
        </w:tc>
        <w:tc>
          <w:tcPr>
            <w:tcW w:w="1746" w:type="dxa"/>
            <w:shd w:val="clear" w:color="auto" w:fill="auto"/>
            <w:noWrap/>
            <w:vAlign w:val="center"/>
            <w:hideMark/>
          </w:tcPr>
          <w:p w14:paraId="118F8B2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802</w:t>
            </w:r>
          </w:p>
        </w:tc>
      </w:tr>
      <w:tr w:rsidR="003E00A7" w:rsidRPr="001A7D2F" w14:paraId="34C3F06B" w14:textId="77777777" w:rsidTr="001A7D2F">
        <w:trPr>
          <w:trHeight w:val="260"/>
        </w:trPr>
        <w:tc>
          <w:tcPr>
            <w:tcW w:w="4540" w:type="dxa"/>
            <w:shd w:val="clear" w:color="auto" w:fill="auto"/>
            <w:vAlign w:val="center"/>
            <w:hideMark/>
          </w:tcPr>
          <w:p w14:paraId="104CF83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Χρυσοκελλαριάς</w:t>
            </w:r>
            <w:proofErr w:type="spellEnd"/>
          </w:p>
        </w:tc>
        <w:tc>
          <w:tcPr>
            <w:tcW w:w="1745" w:type="dxa"/>
            <w:shd w:val="clear" w:color="auto" w:fill="auto"/>
            <w:noWrap/>
            <w:vAlign w:val="bottom"/>
            <w:hideMark/>
          </w:tcPr>
          <w:p w14:paraId="73DB707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72C799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24,697</w:t>
            </w:r>
          </w:p>
        </w:tc>
        <w:tc>
          <w:tcPr>
            <w:tcW w:w="1746" w:type="dxa"/>
            <w:shd w:val="clear" w:color="auto" w:fill="auto"/>
            <w:noWrap/>
            <w:vAlign w:val="center"/>
            <w:hideMark/>
          </w:tcPr>
          <w:p w14:paraId="7D294EE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567</w:t>
            </w:r>
          </w:p>
        </w:tc>
      </w:tr>
      <w:tr w:rsidR="003E00A7" w:rsidRPr="001A7D2F" w14:paraId="5DBE5C2F" w14:textId="77777777" w:rsidTr="001A7D2F">
        <w:trPr>
          <w:trHeight w:val="260"/>
        </w:trPr>
        <w:tc>
          <w:tcPr>
            <w:tcW w:w="4540" w:type="dxa"/>
            <w:shd w:val="clear" w:color="000000" w:fill="E2EFDA"/>
            <w:vAlign w:val="center"/>
            <w:hideMark/>
          </w:tcPr>
          <w:p w14:paraId="34608045"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ΜΕΘΩΝΗΣ</w:t>
            </w:r>
          </w:p>
        </w:tc>
        <w:tc>
          <w:tcPr>
            <w:tcW w:w="1745" w:type="dxa"/>
            <w:shd w:val="clear" w:color="000000" w:fill="E2EFDA"/>
            <w:vAlign w:val="center"/>
            <w:hideMark/>
          </w:tcPr>
          <w:p w14:paraId="7525B759"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5CF9E191"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97,072</w:t>
            </w:r>
          </w:p>
        </w:tc>
        <w:tc>
          <w:tcPr>
            <w:tcW w:w="1746" w:type="dxa"/>
            <w:shd w:val="clear" w:color="000000" w:fill="E2EFDA"/>
            <w:noWrap/>
            <w:vAlign w:val="center"/>
            <w:hideMark/>
          </w:tcPr>
          <w:p w14:paraId="773595BD"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2.598</w:t>
            </w:r>
          </w:p>
        </w:tc>
      </w:tr>
      <w:tr w:rsidR="003E00A7" w:rsidRPr="001A7D2F" w14:paraId="1B74EDA4" w14:textId="77777777" w:rsidTr="001A7D2F">
        <w:trPr>
          <w:trHeight w:val="260"/>
        </w:trPr>
        <w:tc>
          <w:tcPr>
            <w:tcW w:w="4540" w:type="dxa"/>
            <w:shd w:val="clear" w:color="auto" w:fill="auto"/>
            <w:vAlign w:val="center"/>
            <w:hideMark/>
          </w:tcPr>
          <w:p w14:paraId="4057087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Ευαγγελισμού</w:t>
            </w:r>
          </w:p>
        </w:tc>
        <w:tc>
          <w:tcPr>
            <w:tcW w:w="1745" w:type="dxa"/>
            <w:shd w:val="clear" w:color="auto" w:fill="auto"/>
            <w:noWrap/>
            <w:vAlign w:val="bottom"/>
            <w:hideMark/>
          </w:tcPr>
          <w:p w14:paraId="65EC995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899A50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23,454</w:t>
            </w:r>
          </w:p>
        </w:tc>
        <w:tc>
          <w:tcPr>
            <w:tcW w:w="1746" w:type="dxa"/>
            <w:shd w:val="clear" w:color="auto" w:fill="auto"/>
            <w:noWrap/>
            <w:vAlign w:val="center"/>
            <w:hideMark/>
          </w:tcPr>
          <w:p w14:paraId="348CDFD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408</w:t>
            </w:r>
          </w:p>
        </w:tc>
      </w:tr>
      <w:tr w:rsidR="003E00A7" w:rsidRPr="001A7D2F" w14:paraId="7F2737A9" w14:textId="77777777" w:rsidTr="001A7D2F">
        <w:trPr>
          <w:trHeight w:val="260"/>
        </w:trPr>
        <w:tc>
          <w:tcPr>
            <w:tcW w:w="4540" w:type="dxa"/>
            <w:shd w:val="clear" w:color="auto" w:fill="auto"/>
            <w:vAlign w:val="center"/>
            <w:hideMark/>
          </w:tcPr>
          <w:p w14:paraId="66CAA54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Καινούργιου Χωρίου</w:t>
            </w:r>
          </w:p>
        </w:tc>
        <w:tc>
          <w:tcPr>
            <w:tcW w:w="1745" w:type="dxa"/>
            <w:shd w:val="clear" w:color="auto" w:fill="auto"/>
            <w:noWrap/>
            <w:vAlign w:val="bottom"/>
            <w:hideMark/>
          </w:tcPr>
          <w:p w14:paraId="0733505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BB462D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12,393</w:t>
            </w:r>
          </w:p>
        </w:tc>
        <w:tc>
          <w:tcPr>
            <w:tcW w:w="1746" w:type="dxa"/>
            <w:shd w:val="clear" w:color="auto" w:fill="auto"/>
            <w:noWrap/>
            <w:vAlign w:val="center"/>
            <w:hideMark/>
          </w:tcPr>
          <w:p w14:paraId="5FF2C2C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54</w:t>
            </w:r>
          </w:p>
        </w:tc>
      </w:tr>
      <w:tr w:rsidR="003E00A7" w:rsidRPr="001A7D2F" w14:paraId="58F4AA81" w14:textId="77777777" w:rsidTr="001A7D2F">
        <w:trPr>
          <w:trHeight w:val="260"/>
        </w:trPr>
        <w:tc>
          <w:tcPr>
            <w:tcW w:w="4540" w:type="dxa"/>
            <w:shd w:val="clear" w:color="auto" w:fill="auto"/>
            <w:vAlign w:val="center"/>
            <w:hideMark/>
          </w:tcPr>
          <w:p w14:paraId="43E6FAF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Λαχανάδας</w:t>
            </w:r>
            <w:proofErr w:type="spellEnd"/>
          </w:p>
        </w:tc>
        <w:tc>
          <w:tcPr>
            <w:tcW w:w="1745" w:type="dxa"/>
            <w:shd w:val="clear" w:color="auto" w:fill="auto"/>
            <w:noWrap/>
            <w:vAlign w:val="bottom"/>
            <w:hideMark/>
          </w:tcPr>
          <w:p w14:paraId="0F36226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3207B7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6,194</w:t>
            </w:r>
          </w:p>
        </w:tc>
        <w:tc>
          <w:tcPr>
            <w:tcW w:w="1746" w:type="dxa"/>
            <w:shd w:val="clear" w:color="auto" w:fill="auto"/>
            <w:noWrap/>
            <w:vAlign w:val="center"/>
            <w:hideMark/>
          </w:tcPr>
          <w:p w14:paraId="3293536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147</w:t>
            </w:r>
          </w:p>
        </w:tc>
      </w:tr>
      <w:tr w:rsidR="003E00A7" w:rsidRPr="001A7D2F" w14:paraId="7B63E7A8" w14:textId="77777777" w:rsidTr="001A7D2F">
        <w:trPr>
          <w:trHeight w:val="260"/>
        </w:trPr>
        <w:tc>
          <w:tcPr>
            <w:tcW w:w="4540" w:type="dxa"/>
            <w:shd w:val="clear" w:color="auto" w:fill="auto"/>
            <w:vAlign w:val="center"/>
            <w:hideMark/>
          </w:tcPr>
          <w:p w14:paraId="2185DC2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Μεθώνης</w:t>
            </w:r>
          </w:p>
        </w:tc>
        <w:tc>
          <w:tcPr>
            <w:tcW w:w="1745" w:type="dxa"/>
            <w:shd w:val="clear" w:color="auto" w:fill="auto"/>
            <w:noWrap/>
            <w:vAlign w:val="bottom"/>
            <w:hideMark/>
          </w:tcPr>
          <w:p w14:paraId="275B77B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CBACA2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29,580</w:t>
            </w:r>
          </w:p>
        </w:tc>
        <w:tc>
          <w:tcPr>
            <w:tcW w:w="1746" w:type="dxa"/>
            <w:shd w:val="clear" w:color="auto" w:fill="auto"/>
            <w:noWrap/>
            <w:vAlign w:val="center"/>
            <w:hideMark/>
          </w:tcPr>
          <w:p w14:paraId="54FFFB9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1.209</w:t>
            </w:r>
          </w:p>
        </w:tc>
      </w:tr>
      <w:tr w:rsidR="003E00A7" w:rsidRPr="001A7D2F" w14:paraId="08586E3E" w14:textId="77777777" w:rsidTr="001A7D2F">
        <w:trPr>
          <w:trHeight w:val="260"/>
        </w:trPr>
        <w:tc>
          <w:tcPr>
            <w:tcW w:w="4540" w:type="dxa"/>
            <w:shd w:val="clear" w:color="auto" w:fill="auto"/>
            <w:vAlign w:val="center"/>
            <w:hideMark/>
          </w:tcPr>
          <w:p w14:paraId="0D169F1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Φοινίκης</w:t>
            </w:r>
          </w:p>
        </w:tc>
        <w:tc>
          <w:tcPr>
            <w:tcW w:w="1745" w:type="dxa"/>
            <w:shd w:val="clear" w:color="auto" w:fill="auto"/>
            <w:noWrap/>
            <w:vAlign w:val="bottom"/>
            <w:hideMark/>
          </w:tcPr>
          <w:p w14:paraId="37E13AB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E44188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5,127</w:t>
            </w:r>
          </w:p>
        </w:tc>
        <w:tc>
          <w:tcPr>
            <w:tcW w:w="1746" w:type="dxa"/>
            <w:shd w:val="clear" w:color="auto" w:fill="auto"/>
            <w:noWrap/>
            <w:vAlign w:val="center"/>
            <w:hideMark/>
          </w:tcPr>
          <w:p w14:paraId="15EB8BA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103</w:t>
            </w:r>
          </w:p>
        </w:tc>
      </w:tr>
      <w:tr w:rsidR="003E00A7" w:rsidRPr="001A7D2F" w14:paraId="5B3C7C8A" w14:textId="77777777" w:rsidTr="001A7D2F">
        <w:trPr>
          <w:trHeight w:val="260"/>
        </w:trPr>
        <w:tc>
          <w:tcPr>
            <w:tcW w:w="4540" w:type="dxa"/>
            <w:shd w:val="clear" w:color="auto" w:fill="auto"/>
            <w:vAlign w:val="center"/>
            <w:hideMark/>
          </w:tcPr>
          <w:p w14:paraId="68E3A5A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Φοινικούντος</w:t>
            </w:r>
            <w:proofErr w:type="spellEnd"/>
          </w:p>
        </w:tc>
        <w:tc>
          <w:tcPr>
            <w:tcW w:w="1745" w:type="dxa"/>
            <w:shd w:val="clear" w:color="auto" w:fill="auto"/>
            <w:noWrap/>
            <w:vAlign w:val="bottom"/>
            <w:hideMark/>
          </w:tcPr>
          <w:p w14:paraId="0057499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88D269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20,324</w:t>
            </w:r>
          </w:p>
        </w:tc>
        <w:tc>
          <w:tcPr>
            <w:tcW w:w="1746" w:type="dxa"/>
            <w:shd w:val="clear" w:color="auto" w:fill="auto"/>
            <w:noWrap/>
            <w:vAlign w:val="center"/>
            <w:hideMark/>
          </w:tcPr>
          <w:p w14:paraId="6517C06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677</w:t>
            </w:r>
          </w:p>
        </w:tc>
      </w:tr>
      <w:tr w:rsidR="003E00A7" w:rsidRPr="001A7D2F" w14:paraId="60E4E622" w14:textId="77777777" w:rsidTr="001A7D2F">
        <w:trPr>
          <w:trHeight w:val="260"/>
        </w:trPr>
        <w:tc>
          <w:tcPr>
            <w:tcW w:w="4540" w:type="dxa"/>
            <w:shd w:val="clear" w:color="000000" w:fill="E2EFDA"/>
            <w:vAlign w:val="center"/>
            <w:hideMark/>
          </w:tcPr>
          <w:p w14:paraId="05367C9C"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ΝΕΣΤΟΡΟΣ</w:t>
            </w:r>
          </w:p>
        </w:tc>
        <w:tc>
          <w:tcPr>
            <w:tcW w:w="1745" w:type="dxa"/>
            <w:shd w:val="clear" w:color="000000" w:fill="E2EFDA"/>
            <w:vAlign w:val="center"/>
            <w:hideMark/>
          </w:tcPr>
          <w:p w14:paraId="16572CD0"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4BB17E9C"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92,909</w:t>
            </w:r>
          </w:p>
        </w:tc>
        <w:tc>
          <w:tcPr>
            <w:tcW w:w="1746" w:type="dxa"/>
            <w:shd w:val="clear" w:color="000000" w:fill="E2EFDA"/>
            <w:noWrap/>
            <w:vAlign w:val="center"/>
            <w:hideMark/>
          </w:tcPr>
          <w:p w14:paraId="52F6CB5F"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5.042</w:t>
            </w:r>
          </w:p>
        </w:tc>
      </w:tr>
      <w:tr w:rsidR="003E00A7" w:rsidRPr="001A7D2F" w14:paraId="20959EBC" w14:textId="77777777" w:rsidTr="001A7D2F">
        <w:trPr>
          <w:trHeight w:val="260"/>
        </w:trPr>
        <w:tc>
          <w:tcPr>
            <w:tcW w:w="4540" w:type="dxa"/>
            <w:shd w:val="clear" w:color="auto" w:fill="auto"/>
            <w:vAlign w:val="center"/>
            <w:hideMark/>
          </w:tcPr>
          <w:p w14:paraId="61FA25D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Δημοτική Κοινότητα Χώρας</w:t>
            </w:r>
          </w:p>
        </w:tc>
        <w:tc>
          <w:tcPr>
            <w:tcW w:w="1745" w:type="dxa"/>
            <w:shd w:val="clear" w:color="auto" w:fill="auto"/>
            <w:noWrap/>
            <w:vAlign w:val="bottom"/>
            <w:hideMark/>
          </w:tcPr>
          <w:p w14:paraId="548A1C7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8D844F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27,564</w:t>
            </w:r>
          </w:p>
        </w:tc>
        <w:tc>
          <w:tcPr>
            <w:tcW w:w="1746" w:type="dxa"/>
            <w:shd w:val="clear" w:color="auto" w:fill="auto"/>
            <w:noWrap/>
            <w:vAlign w:val="center"/>
            <w:hideMark/>
          </w:tcPr>
          <w:p w14:paraId="69C75F0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3.498</w:t>
            </w:r>
          </w:p>
        </w:tc>
      </w:tr>
      <w:tr w:rsidR="003E00A7" w:rsidRPr="001A7D2F" w14:paraId="0FAF5E7D" w14:textId="77777777" w:rsidTr="001A7D2F">
        <w:trPr>
          <w:trHeight w:val="260"/>
        </w:trPr>
        <w:tc>
          <w:tcPr>
            <w:tcW w:w="4540" w:type="dxa"/>
            <w:shd w:val="clear" w:color="auto" w:fill="auto"/>
            <w:vAlign w:val="center"/>
            <w:hideMark/>
          </w:tcPr>
          <w:p w14:paraId="544CC46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Αμπελοφύτου</w:t>
            </w:r>
            <w:proofErr w:type="spellEnd"/>
          </w:p>
        </w:tc>
        <w:tc>
          <w:tcPr>
            <w:tcW w:w="1745" w:type="dxa"/>
            <w:shd w:val="clear" w:color="auto" w:fill="auto"/>
            <w:noWrap/>
            <w:vAlign w:val="bottom"/>
            <w:hideMark/>
          </w:tcPr>
          <w:p w14:paraId="2018921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05DDB1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7,919</w:t>
            </w:r>
          </w:p>
        </w:tc>
        <w:tc>
          <w:tcPr>
            <w:tcW w:w="1746" w:type="dxa"/>
            <w:shd w:val="clear" w:color="auto" w:fill="auto"/>
            <w:noWrap/>
            <w:vAlign w:val="center"/>
            <w:hideMark/>
          </w:tcPr>
          <w:p w14:paraId="33F3166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263</w:t>
            </w:r>
          </w:p>
        </w:tc>
      </w:tr>
      <w:tr w:rsidR="003E00A7" w:rsidRPr="001A7D2F" w14:paraId="247B958F" w14:textId="77777777" w:rsidTr="001A7D2F">
        <w:trPr>
          <w:trHeight w:val="260"/>
        </w:trPr>
        <w:tc>
          <w:tcPr>
            <w:tcW w:w="4540" w:type="dxa"/>
            <w:shd w:val="clear" w:color="auto" w:fill="auto"/>
            <w:vAlign w:val="center"/>
            <w:hideMark/>
          </w:tcPr>
          <w:p w14:paraId="341DD5F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Κορυφασίου</w:t>
            </w:r>
            <w:proofErr w:type="spellEnd"/>
          </w:p>
        </w:tc>
        <w:tc>
          <w:tcPr>
            <w:tcW w:w="1745" w:type="dxa"/>
            <w:shd w:val="clear" w:color="auto" w:fill="auto"/>
            <w:noWrap/>
            <w:vAlign w:val="bottom"/>
            <w:hideMark/>
          </w:tcPr>
          <w:p w14:paraId="77A66A1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3D96A2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11,022</w:t>
            </w:r>
          </w:p>
        </w:tc>
        <w:tc>
          <w:tcPr>
            <w:tcW w:w="1746" w:type="dxa"/>
            <w:shd w:val="clear" w:color="auto" w:fill="auto"/>
            <w:noWrap/>
            <w:vAlign w:val="center"/>
            <w:hideMark/>
          </w:tcPr>
          <w:p w14:paraId="24D5431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471</w:t>
            </w:r>
          </w:p>
        </w:tc>
      </w:tr>
      <w:tr w:rsidR="003E00A7" w:rsidRPr="001A7D2F" w14:paraId="1781AFEA" w14:textId="77777777" w:rsidTr="001A7D2F">
        <w:trPr>
          <w:trHeight w:val="260"/>
        </w:trPr>
        <w:tc>
          <w:tcPr>
            <w:tcW w:w="4540" w:type="dxa"/>
            <w:shd w:val="clear" w:color="auto" w:fill="auto"/>
            <w:vAlign w:val="center"/>
            <w:hideMark/>
          </w:tcPr>
          <w:p w14:paraId="20D48B5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Μεταξάδας</w:t>
            </w:r>
            <w:proofErr w:type="spellEnd"/>
          </w:p>
        </w:tc>
        <w:tc>
          <w:tcPr>
            <w:tcW w:w="1745" w:type="dxa"/>
            <w:shd w:val="clear" w:color="auto" w:fill="auto"/>
            <w:noWrap/>
            <w:vAlign w:val="bottom"/>
            <w:hideMark/>
          </w:tcPr>
          <w:p w14:paraId="14F3315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9D537A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18,124</w:t>
            </w:r>
          </w:p>
        </w:tc>
        <w:tc>
          <w:tcPr>
            <w:tcW w:w="1746" w:type="dxa"/>
            <w:shd w:val="clear" w:color="auto" w:fill="auto"/>
            <w:noWrap/>
            <w:vAlign w:val="center"/>
            <w:hideMark/>
          </w:tcPr>
          <w:p w14:paraId="7470693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109</w:t>
            </w:r>
          </w:p>
        </w:tc>
      </w:tr>
      <w:tr w:rsidR="003E00A7" w:rsidRPr="001A7D2F" w14:paraId="377E5409" w14:textId="77777777" w:rsidTr="001A7D2F">
        <w:trPr>
          <w:trHeight w:val="260"/>
        </w:trPr>
        <w:tc>
          <w:tcPr>
            <w:tcW w:w="4540" w:type="dxa"/>
            <w:shd w:val="clear" w:color="auto" w:fill="auto"/>
            <w:vAlign w:val="center"/>
            <w:hideMark/>
          </w:tcPr>
          <w:p w14:paraId="4BE7FB1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Μυρσινοχωρίου</w:t>
            </w:r>
            <w:proofErr w:type="spellEnd"/>
          </w:p>
        </w:tc>
        <w:tc>
          <w:tcPr>
            <w:tcW w:w="1745" w:type="dxa"/>
            <w:shd w:val="clear" w:color="auto" w:fill="auto"/>
            <w:noWrap/>
            <w:vAlign w:val="bottom"/>
            <w:hideMark/>
          </w:tcPr>
          <w:p w14:paraId="1D99C31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D17AAE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9,558</w:t>
            </w:r>
          </w:p>
        </w:tc>
        <w:tc>
          <w:tcPr>
            <w:tcW w:w="1746" w:type="dxa"/>
            <w:shd w:val="clear" w:color="auto" w:fill="auto"/>
            <w:noWrap/>
            <w:vAlign w:val="center"/>
            <w:hideMark/>
          </w:tcPr>
          <w:p w14:paraId="400268E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190</w:t>
            </w:r>
          </w:p>
        </w:tc>
      </w:tr>
      <w:tr w:rsidR="003E00A7" w:rsidRPr="001A7D2F" w14:paraId="63BE205D" w14:textId="77777777" w:rsidTr="001A7D2F">
        <w:trPr>
          <w:trHeight w:val="260"/>
        </w:trPr>
        <w:tc>
          <w:tcPr>
            <w:tcW w:w="4540" w:type="dxa"/>
            <w:shd w:val="clear" w:color="auto" w:fill="auto"/>
            <w:vAlign w:val="center"/>
            <w:hideMark/>
          </w:tcPr>
          <w:p w14:paraId="3687BB3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Παλαιού Λουτρού</w:t>
            </w:r>
          </w:p>
        </w:tc>
        <w:tc>
          <w:tcPr>
            <w:tcW w:w="1745" w:type="dxa"/>
            <w:shd w:val="clear" w:color="auto" w:fill="auto"/>
            <w:noWrap/>
            <w:vAlign w:val="bottom"/>
            <w:hideMark/>
          </w:tcPr>
          <w:p w14:paraId="10263C0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8FBDDA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3,247</w:t>
            </w:r>
          </w:p>
        </w:tc>
        <w:tc>
          <w:tcPr>
            <w:tcW w:w="1746" w:type="dxa"/>
            <w:shd w:val="clear" w:color="auto" w:fill="auto"/>
            <w:noWrap/>
            <w:vAlign w:val="center"/>
            <w:hideMark/>
          </w:tcPr>
          <w:p w14:paraId="7DEC0D1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w:t>
            </w:r>
          </w:p>
        </w:tc>
      </w:tr>
      <w:tr w:rsidR="003E00A7" w:rsidRPr="001A7D2F" w14:paraId="46F19892" w14:textId="77777777" w:rsidTr="001A7D2F">
        <w:trPr>
          <w:trHeight w:val="260"/>
        </w:trPr>
        <w:tc>
          <w:tcPr>
            <w:tcW w:w="4540" w:type="dxa"/>
            <w:shd w:val="clear" w:color="auto" w:fill="auto"/>
            <w:vAlign w:val="center"/>
            <w:hideMark/>
          </w:tcPr>
          <w:p w14:paraId="4A21B1E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Ρωμανού</w:t>
            </w:r>
          </w:p>
        </w:tc>
        <w:tc>
          <w:tcPr>
            <w:tcW w:w="1745" w:type="dxa"/>
            <w:shd w:val="clear" w:color="auto" w:fill="auto"/>
            <w:noWrap/>
            <w:vAlign w:val="bottom"/>
            <w:hideMark/>
          </w:tcPr>
          <w:p w14:paraId="09B2074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F64529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7,033</w:t>
            </w:r>
          </w:p>
        </w:tc>
        <w:tc>
          <w:tcPr>
            <w:tcW w:w="1746" w:type="dxa"/>
            <w:shd w:val="clear" w:color="auto" w:fill="auto"/>
            <w:noWrap/>
            <w:vAlign w:val="center"/>
            <w:hideMark/>
          </w:tcPr>
          <w:p w14:paraId="63FB9E3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425</w:t>
            </w:r>
          </w:p>
        </w:tc>
      </w:tr>
      <w:tr w:rsidR="003E00A7" w:rsidRPr="001A7D2F" w14:paraId="3DDDFED7" w14:textId="77777777" w:rsidTr="001A7D2F">
        <w:trPr>
          <w:trHeight w:val="260"/>
        </w:trPr>
        <w:tc>
          <w:tcPr>
            <w:tcW w:w="4540" w:type="dxa"/>
            <w:shd w:val="clear" w:color="auto" w:fill="auto"/>
            <w:vAlign w:val="center"/>
            <w:hideMark/>
          </w:tcPr>
          <w:p w14:paraId="46A7DBE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Φλεσιάδος</w:t>
            </w:r>
            <w:proofErr w:type="spellEnd"/>
          </w:p>
        </w:tc>
        <w:tc>
          <w:tcPr>
            <w:tcW w:w="1745" w:type="dxa"/>
            <w:shd w:val="clear" w:color="auto" w:fill="auto"/>
            <w:noWrap/>
            <w:vAlign w:val="bottom"/>
            <w:hideMark/>
          </w:tcPr>
          <w:p w14:paraId="30AAF60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3A28B5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8,442</w:t>
            </w:r>
          </w:p>
        </w:tc>
        <w:tc>
          <w:tcPr>
            <w:tcW w:w="1746" w:type="dxa"/>
            <w:shd w:val="clear" w:color="auto" w:fill="auto"/>
            <w:noWrap/>
            <w:vAlign w:val="center"/>
            <w:hideMark/>
          </w:tcPr>
          <w:p w14:paraId="2D695B3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73</w:t>
            </w:r>
          </w:p>
        </w:tc>
      </w:tr>
      <w:tr w:rsidR="003E00A7" w:rsidRPr="001A7D2F" w14:paraId="05256B64" w14:textId="77777777" w:rsidTr="001A7D2F">
        <w:trPr>
          <w:trHeight w:val="260"/>
        </w:trPr>
        <w:tc>
          <w:tcPr>
            <w:tcW w:w="4540" w:type="dxa"/>
            <w:shd w:val="clear" w:color="000000" w:fill="E2EFDA"/>
            <w:vAlign w:val="center"/>
            <w:hideMark/>
          </w:tcPr>
          <w:p w14:paraId="3518EAF5"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ΠΑΠΑΦΛΕΣΣΑ</w:t>
            </w:r>
          </w:p>
        </w:tc>
        <w:tc>
          <w:tcPr>
            <w:tcW w:w="1745" w:type="dxa"/>
            <w:shd w:val="clear" w:color="000000" w:fill="E2EFDA"/>
            <w:vAlign w:val="center"/>
            <w:hideMark/>
          </w:tcPr>
          <w:p w14:paraId="17FA98B1"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3A1349A3"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41,767</w:t>
            </w:r>
          </w:p>
        </w:tc>
        <w:tc>
          <w:tcPr>
            <w:tcW w:w="1746" w:type="dxa"/>
            <w:shd w:val="clear" w:color="000000" w:fill="E2EFDA"/>
            <w:noWrap/>
            <w:vAlign w:val="center"/>
            <w:hideMark/>
          </w:tcPr>
          <w:p w14:paraId="4A24E9AD"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1.316</w:t>
            </w:r>
          </w:p>
        </w:tc>
      </w:tr>
      <w:tr w:rsidR="003E00A7" w:rsidRPr="001A7D2F" w14:paraId="3B102E98" w14:textId="77777777" w:rsidTr="001A7D2F">
        <w:trPr>
          <w:trHeight w:val="260"/>
        </w:trPr>
        <w:tc>
          <w:tcPr>
            <w:tcW w:w="4540" w:type="dxa"/>
            <w:shd w:val="clear" w:color="auto" w:fill="auto"/>
            <w:vAlign w:val="center"/>
            <w:hideMark/>
          </w:tcPr>
          <w:p w14:paraId="15B1ABE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Βλαχοπούλου</w:t>
            </w:r>
          </w:p>
        </w:tc>
        <w:tc>
          <w:tcPr>
            <w:tcW w:w="1745" w:type="dxa"/>
            <w:shd w:val="clear" w:color="auto" w:fill="auto"/>
            <w:noWrap/>
            <w:vAlign w:val="bottom"/>
            <w:hideMark/>
          </w:tcPr>
          <w:p w14:paraId="5C1CDB5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C2C66E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21,270</w:t>
            </w:r>
          </w:p>
        </w:tc>
        <w:tc>
          <w:tcPr>
            <w:tcW w:w="1746" w:type="dxa"/>
            <w:shd w:val="clear" w:color="auto" w:fill="auto"/>
            <w:noWrap/>
            <w:vAlign w:val="center"/>
            <w:hideMark/>
          </w:tcPr>
          <w:p w14:paraId="21E7220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789</w:t>
            </w:r>
          </w:p>
        </w:tc>
      </w:tr>
      <w:tr w:rsidR="003E00A7" w:rsidRPr="001A7D2F" w14:paraId="22B5DFE3" w14:textId="77777777" w:rsidTr="001A7D2F">
        <w:trPr>
          <w:trHeight w:val="260"/>
        </w:trPr>
        <w:tc>
          <w:tcPr>
            <w:tcW w:w="4540" w:type="dxa"/>
            <w:shd w:val="clear" w:color="auto" w:fill="auto"/>
            <w:vAlign w:val="center"/>
            <w:hideMark/>
          </w:tcPr>
          <w:p w14:paraId="1BD21E4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Μανιακίου</w:t>
            </w:r>
          </w:p>
        </w:tc>
        <w:tc>
          <w:tcPr>
            <w:tcW w:w="1745" w:type="dxa"/>
            <w:shd w:val="clear" w:color="auto" w:fill="auto"/>
            <w:noWrap/>
            <w:vAlign w:val="bottom"/>
            <w:hideMark/>
          </w:tcPr>
          <w:p w14:paraId="66DFF57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CB733B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4,475</w:t>
            </w:r>
          </w:p>
        </w:tc>
        <w:tc>
          <w:tcPr>
            <w:tcW w:w="1746" w:type="dxa"/>
            <w:shd w:val="clear" w:color="auto" w:fill="auto"/>
            <w:noWrap/>
            <w:vAlign w:val="center"/>
            <w:hideMark/>
          </w:tcPr>
          <w:p w14:paraId="032AF99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101</w:t>
            </w:r>
          </w:p>
        </w:tc>
      </w:tr>
      <w:tr w:rsidR="003E00A7" w:rsidRPr="001A7D2F" w14:paraId="3AB972EC" w14:textId="77777777" w:rsidTr="001A7D2F">
        <w:trPr>
          <w:trHeight w:val="260"/>
        </w:trPr>
        <w:tc>
          <w:tcPr>
            <w:tcW w:w="4540" w:type="dxa"/>
            <w:shd w:val="clear" w:color="auto" w:fill="auto"/>
            <w:vAlign w:val="center"/>
            <w:hideMark/>
          </w:tcPr>
          <w:p w14:paraId="716D169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Μαργελίου</w:t>
            </w:r>
            <w:proofErr w:type="spellEnd"/>
          </w:p>
        </w:tc>
        <w:tc>
          <w:tcPr>
            <w:tcW w:w="1745" w:type="dxa"/>
            <w:shd w:val="clear" w:color="auto" w:fill="auto"/>
            <w:noWrap/>
            <w:vAlign w:val="bottom"/>
            <w:hideMark/>
          </w:tcPr>
          <w:p w14:paraId="01089DC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9749AB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4,012</w:t>
            </w:r>
          </w:p>
        </w:tc>
        <w:tc>
          <w:tcPr>
            <w:tcW w:w="1746" w:type="dxa"/>
            <w:shd w:val="clear" w:color="auto" w:fill="auto"/>
            <w:noWrap/>
            <w:vAlign w:val="center"/>
            <w:hideMark/>
          </w:tcPr>
          <w:p w14:paraId="38E4C07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42</w:t>
            </w:r>
          </w:p>
        </w:tc>
      </w:tr>
      <w:tr w:rsidR="003E00A7" w:rsidRPr="001A7D2F" w14:paraId="3B1F43C7" w14:textId="77777777" w:rsidTr="001A7D2F">
        <w:trPr>
          <w:trHeight w:val="260"/>
        </w:trPr>
        <w:tc>
          <w:tcPr>
            <w:tcW w:w="4540" w:type="dxa"/>
            <w:shd w:val="clear" w:color="auto" w:fill="auto"/>
            <w:vAlign w:val="center"/>
            <w:hideMark/>
          </w:tcPr>
          <w:p w14:paraId="2BBFADF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Μεταμορφώσεως</w:t>
            </w:r>
          </w:p>
        </w:tc>
        <w:tc>
          <w:tcPr>
            <w:tcW w:w="1745" w:type="dxa"/>
            <w:shd w:val="clear" w:color="auto" w:fill="auto"/>
            <w:noWrap/>
            <w:vAlign w:val="bottom"/>
            <w:hideMark/>
          </w:tcPr>
          <w:p w14:paraId="7380CA1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7E6DC44"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4,656</w:t>
            </w:r>
          </w:p>
        </w:tc>
        <w:tc>
          <w:tcPr>
            <w:tcW w:w="1746" w:type="dxa"/>
            <w:shd w:val="clear" w:color="auto" w:fill="auto"/>
            <w:noWrap/>
            <w:vAlign w:val="center"/>
            <w:hideMark/>
          </w:tcPr>
          <w:p w14:paraId="31A8FDD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313</w:t>
            </w:r>
          </w:p>
        </w:tc>
      </w:tr>
      <w:tr w:rsidR="003E00A7" w:rsidRPr="001A7D2F" w14:paraId="57B418C0" w14:textId="77777777" w:rsidTr="001A7D2F">
        <w:trPr>
          <w:trHeight w:val="260"/>
        </w:trPr>
        <w:tc>
          <w:tcPr>
            <w:tcW w:w="4540" w:type="dxa"/>
            <w:shd w:val="clear" w:color="auto" w:fill="auto"/>
            <w:vAlign w:val="center"/>
            <w:hideMark/>
          </w:tcPr>
          <w:p w14:paraId="0D8846E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Παπαφλέσσα</w:t>
            </w:r>
          </w:p>
        </w:tc>
        <w:tc>
          <w:tcPr>
            <w:tcW w:w="1745" w:type="dxa"/>
            <w:shd w:val="clear" w:color="auto" w:fill="auto"/>
            <w:noWrap/>
            <w:vAlign w:val="bottom"/>
            <w:hideMark/>
          </w:tcPr>
          <w:p w14:paraId="4016081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D1D4A1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7,354</w:t>
            </w:r>
          </w:p>
        </w:tc>
        <w:tc>
          <w:tcPr>
            <w:tcW w:w="1746" w:type="dxa"/>
            <w:shd w:val="clear" w:color="auto" w:fill="auto"/>
            <w:noWrap/>
            <w:vAlign w:val="center"/>
            <w:hideMark/>
          </w:tcPr>
          <w:p w14:paraId="5934BFE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71</w:t>
            </w:r>
          </w:p>
        </w:tc>
      </w:tr>
      <w:tr w:rsidR="003E00A7" w:rsidRPr="001A7D2F" w14:paraId="45C253B1" w14:textId="77777777" w:rsidTr="001A7D2F">
        <w:trPr>
          <w:trHeight w:val="260"/>
        </w:trPr>
        <w:tc>
          <w:tcPr>
            <w:tcW w:w="4540" w:type="dxa"/>
            <w:shd w:val="clear" w:color="000000" w:fill="E2EFDA"/>
            <w:vAlign w:val="center"/>
            <w:hideMark/>
          </w:tcPr>
          <w:p w14:paraId="7B0F5F18"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ΠΥΛΟΥ</w:t>
            </w:r>
          </w:p>
        </w:tc>
        <w:tc>
          <w:tcPr>
            <w:tcW w:w="1745" w:type="dxa"/>
            <w:shd w:val="clear" w:color="000000" w:fill="E2EFDA"/>
            <w:vAlign w:val="center"/>
            <w:hideMark/>
          </w:tcPr>
          <w:p w14:paraId="17C0218B"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4A2A7A33"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144,983</w:t>
            </w:r>
          </w:p>
        </w:tc>
        <w:tc>
          <w:tcPr>
            <w:tcW w:w="1746" w:type="dxa"/>
            <w:shd w:val="clear" w:color="000000" w:fill="E2EFDA"/>
            <w:noWrap/>
            <w:vAlign w:val="center"/>
            <w:hideMark/>
          </w:tcPr>
          <w:p w14:paraId="18566736"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5.287</w:t>
            </w:r>
          </w:p>
        </w:tc>
      </w:tr>
      <w:tr w:rsidR="003E00A7" w:rsidRPr="001A7D2F" w14:paraId="5498D89B" w14:textId="77777777" w:rsidTr="001A7D2F">
        <w:trPr>
          <w:trHeight w:val="260"/>
        </w:trPr>
        <w:tc>
          <w:tcPr>
            <w:tcW w:w="4540" w:type="dxa"/>
            <w:shd w:val="clear" w:color="auto" w:fill="auto"/>
            <w:vAlign w:val="center"/>
            <w:hideMark/>
          </w:tcPr>
          <w:p w14:paraId="00D26F2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Δημοτική Κοινότητα </w:t>
            </w:r>
            <w:proofErr w:type="spellStart"/>
            <w:r w:rsidRPr="003E00A7">
              <w:rPr>
                <w:rFonts w:eastAsia="Times New Roman" w:cs="Arial"/>
                <w:sz w:val="18"/>
                <w:szCs w:val="18"/>
                <w:lang w:eastAsia="el-GR"/>
              </w:rPr>
              <w:t>Πύλου</w:t>
            </w:r>
            <w:proofErr w:type="spellEnd"/>
          </w:p>
        </w:tc>
        <w:tc>
          <w:tcPr>
            <w:tcW w:w="1745" w:type="dxa"/>
            <w:shd w:val="clear" w:color="auto" w:fill="auto"/>
            <w:noWrap/>
            <w:vAlign w:val="bottom"/>
            <w:hideMark/>
          </w:tcPr>
          <w:p w14:paraId="23FDC52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0DBAF2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39,008</w:t>
            </w:r>
          </w:p>
        </w:tc>
        <w:tc>
          <w:tcPr>
            <w:tcW w:w="1746" w:type="dxa"/>
            <w:shd w:val="clear" w:color="auto" w:fill="auto"/>
            <w:noWrap/>
            <w:vAlign w:val="center"/>
            <w:hideMark/>
          </w:tcPr>
          <w:p w14:paraId="13523A7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2.767</w:t>
            </w:r>
          </w:p>
        </w:tc>
      </w:tr>
      <w:tr w:rsidR="003E00A7" w:rsidRPr="001A7D2F" w14:paraId="6C576BE3" w14:textId="77777777" w:rsidTr="001A7D2F">
        <w:trPr>
          <w:trHeight w:val="260"/>
        </w:trPr>
        <w:tc>
          <w:tcPr>
            <w:tcW w:w="4540" w:type="dxa"/>
            <w:shd w:val="clear" w:color="auto" w:fill="auto"/>
            <w:vAlign w:val="center"/>
            <w:hideMark/>
          </w:tcPr>
          <w:p w14:paraId="5E63E12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Αμπελοκήπων</w:t>
            </w:r>
          </w:p>
        </w:tc>
        <w:tc>
          <w:tcPr>
            <w:tcW w:w="1745" w:type="dxa"/>
            <w:shd w:val="clear" w:color="auto" w:fill="auto"/>
            <w:noWrap/>
            <w:vAlign w:val="bottom"/>
            <w:hideMark/>
          </w:tcPr>
          <w:p w14:paraId="38C0E95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B850CE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11,784</w:t>
            </w:r>
          </w:p>
        </w:tc>
        <w:tc>
          <w:tcPr>
            <w:tcW w:w="1746" w:type="dxa"/>
            <w:shd w:val="clear" w:color="auto" w:fill="auto"/>
            <w:noWrap/>
            <w:vAlign w:val="center"/>
            <w:hideMark/>
          </w:tcPr>
          <w:p w14:paraId="62AEF0C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99</w:t>
            </w:r>
          </w:p>
        </w:tc>
      </w:tr>
      <w:tr w:rsidR="003E00A7" w:rsidRPr="001A7D2F" w14:paraId="7B3E9ACB" w14:textId="77777777" w:rsidTr="001A7D2F">
        <w:trPr>
          <w:trHeight w:val="260"/>
        </w:trPr>
        <w:tc>
          <w:tcPr>
            <w:tcW w:w="4540" w:type="dxa"/>
            <w:shd w:val="clear" w:color="auto" w:fill="auto"/>
            <w:vAlign w:val="center"/>
            <w:hideMark/>
          </w:tcPr>
          <w:p w14:paraId="69B7559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Γλυφάδας</w:t>
            </w:r>
          </w:p>
        </w:tc>
        <w:tc>
          <w:tcPr>
            <w:tcW w:w="1745" w:type="dxa"/>
            <w:shd w:val="clear" w:color="auto" w:fill="auto"/>
            <w:noWrap/>
            <w:vAlign w:val="bottom"/>
            <w:hideMark/>
          </w:tcPr>
          <w:p w14:paraId="395AA08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1A87B9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9,063</w:t>
            </w:r>
          </w:p>
        </w:tc>
        <w:tc>
          <w:tcPr>
            <w:tcW w:w="1746" w:type="dxa"/>
            <w:shd w:val="clear" w:color="auto" w:fill="auto"/>
            <w:noWrap/>
            <w:vAlign w:val="center"/>
            <w:hideMark/>
          </w:tcPr>
          <w:p w14:paraId="1D69B48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219</w:t>
            </w:r>
          </w:p>
        </w:tc>
      </w:tr>
      <w:tr w:rsidR="003E00A7" w:rsidRPr="001A7D2F" w14:paraId="39970A95" w14:textId="77777777" w:rsidTr="001A7D2F">
        <w:trPr>
          <w:trHeight w:val="260"/>
        </w:trPr>
        <w:tc>
          <w:tcPr>
            <w:tcW w:w="4540" w:type="dxa"/>
            <w:shd w:val="clear" w:color="auto" w:fill="auto"/>
            <w:vAlign w:val="center"/>
            <w:hideMark/>
          </w:tcPr>
          <w:p w14:paraId="24582F49"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Ικλαίνης</w:t>
            </w:r>
            <w:proofErr w:type="spellEnd"/>
          </w:p>
        </w:tc>
        <w:tc>
          <w:tcPr>
            <w:tcW w:w="1745" w:type="dxa"/>
            <w:shd w:val="clear" w:color="auto" w:fill="auto"/>
            <w:noWrap/>
            <w:vAlign w:val="bottom"/>
            <w:hideMark/>
          </w:tcPr>
          <w:p w14:paraId="661ACFF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61B5A1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5,501</w:t>
            </w:r>
          </w:p>
        </w:tc>
        <w:tc>
          <w:tcPr>
            <w:tcW w:w="1746" w:type="dxa"/>
            <w:shd w:val="clear" w:color="auto" w:fill="auto"/>
            <w:noWrap/>
            <w:vAlign w:val="center"/>
            <w:hideMark/>
          </w:tcPr>
          <w:p w14:paraId="4FD1AAE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313</w:t>
            </w:r>
          </w:p>
        </w:tc>
      </w:tr>
      <w:tr w:rsidR="003E00A7" w:rsidRPr="001A7D2F" w14:paraId="0010FA14" w14:textId="77777777" w:rsidTr="001A7D2F">
        <w:trPr>
          <w:trHeight w:val="260"/>
        </w:trPr>
        <w:tc>
          <w:tcPr>
            <w:tcW w:w="4540" w:type="dxa"/>
            <w:shd w:val="clear" w:color="auto" w:fill="auto"/>
            <w:vAlign w:val="center"/>
            <w:hideMark/>
          </w:tcPr>
          <w:p w14:paraId="077F2D7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Καλλιθέας</w:t>
            </w:r>
          </w:p>
        </w:tc>
        <w:tc>
          <w:tcPr>
            <w:tcW w:w="1745" w:type="dxa"/>
            <w:shd w:val="clear" w:color="auto" w:fill="auto"/>
            <w:noWrap/>
            <w:vAlign w:val="bottom"/>
            <w:hideMark/>
          </w:tcPr>
          <w:p w14:paraId="35004A0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AA5266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24,089</w:t>
            </w:r>
          </w:p>
        </w:tc>
        <w:tc>
          <w:tcPr>
            <w:tcW w:w="1746" w:type="dxa"/>
            <w:shd w:val="clear" w:color="auto" w:fill="auto"/>
            <w:noWrap/>
            <w:vAlign w:val="center"/>
            <w:hideMark/>
          </w:tcPr>
          <w:p w14:paraId="6212A35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664</w:t>
            </w:r>
          </w:p>
        </w:tc>
      </w:tr>
      <w:tr w:rsidR="003E00A7" w:rsidRPr="001A7D2F" w14:paraId="20AD21F9" w14:textId="77777777" w:rsidTr="001A7D2F">
        <w:trPr>
          <w:trHeight w:val="260"/>
        </w:trPr>
        <w:tc>
          <w:tcPr>
            <w:tcW w:w="4540" w:type="dxa"/>
            <w:shd w:val="clear" w:color="auto" w:fill="auto"/>
            <w:vAlign w:val="center"/>
            <w:hideMark/>
          </w:tcPr>
          <w:p w14:paraId="19CE7CD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Κυνηγού</w:t>
            </w:r>
          </w:p>
        </w:tc>
        <w:tc>
          <w:tcPr>
            <w:tcW w:w="1745" w:type="dxa"/>
            <w:shd w:val="clear" w:color="auto" w:fill="auto"/>
            <w:noWrap/>
            <w:vAlign w:val="bottom"/>
            <w:hideMark/>
          </w:tcPr>
          <w:p w14:paraId="2197891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2AE5E6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24,042</w:t>
            </w:r>
          </w:p>
        </w:tc>
        <w:tc>
          <w:tcPr>
            <w:tcW w:w="1746" w:type="dxa"/>
            <w:shd w:val="clear" w:color="auto" w:fill="auto"/>
            <w:noWrap/>
            <w:vAlign w:val="center"/>
            <w:hideMark/>
          </w:tcPr>
          <w:p w14:paraId="07F016F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258</w:t>
            </w:r>
          </w:p>
        </w:tc>
      </w:tr>
      <w:tr w:rsidR="003E00A7" w:rsidRPr="001A7D2F" w14:paraId="0DDE1674" w14:textId="77777777" w:rsidTr="001A7D2F">
        <w:trPr>
          <w:trHeight w:val="260"/>
        </w:trPr>
        <w:tc>
          <w:tcPr>
            <w:tcW w:w="4540" w:type="dxa"/>
            <w:shd w:val="clear" w:color="auto" w:fill="auto"/>
            <w:vAlign w:val="center"/>
            <w:hideMark/>
          </w:tcPr>
          <w:p w14:paraId="0A9871E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Μεσοχωρίου</w:t>
            </w:r>
            <w:proofErr w:type="spellEnd"/>
          </w:p>
        </w:tc>
        <w:tc>
          <w:tcPr>
            <w:tcW w:w="1745" w:type="dxa"/>
            <w:shd w:val="clear" w:color="auto" w:fill="auto"/>
            <w:noWrap/>
            <w:vAlign w:val="bottom"/>
            <w:hideMark/>
          </w:tcPr>
          <w:p w14:paraId="155613E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58B920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6,519</w:t>
            </w:r>
          </w:p>
        </w:tc>
        <w:tc>
          <w:tcPr>
            <w:tcW w:w="1746" w:type="dxa"/>
            <w:shd w:val="clear" w:color="auto" w:fill="auto"/>
            <w:noWrap/>
            <w:vAlign w:val="center"/>
            <w:hideMark/>
          </w:tcPr>
          <w:p w14:paraId="3C39BB9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157</w:t>
            </w:r>
          </w:p>
        </w:tc>
      </w:tr>
      <w:tr w:rsidR="003E00A7" w:rsidRPr="001A7D2F" w14:paraId="000F8899" w14:textId="77777777" w:rsidTr="001A7D2F">
        <w:trPr>
          <w:trHeight w:val="260"/>
        </w:trPr>
        <w:tc>
          <w:tcPr>
            <w:tcW w:w="4540" w:type="dxa"/>
            <w:shd w:val="clear" w:color="auto" w:fill="auto"/>
            <w:vAlign w:val="center"/>
            <w:hideMark/>
          </w:tcPr>
          <w:p w14:paraId="6AA88C1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Παππουλίων</w:t>
            </w:r>
            <w:proofErr w:type="spellEnd"/>
          </w:p>
        </w:tc>
        <w:tc>
          <w:tcPr>
            <w:tcW w:w="1745" w:type="dxa"/>
            <w:shd w:val="clear" w:color="auto" w:fill="auto"/>
            <w:noWrap/>
            <w:vAlign w:val="bottom"/>
            <w:hideMark/>
          </w:tcPr>
          <w:p w14:paraId="5F1229B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1D223F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6,541</w:t>
            </w:r>
          </w:p>
        </w:tc>
        <w:tc>
          <w:tcPr>
            <w:tcW w:w="1746" w:type="dxa"/>
            <w:shd w:val="clear" w:color="auto" w:fill="auto"/>
            <w:noWrap/>
            <w:vAlign w:val="center"/>
            <w:hideMark/>
          </w:tcPr>
          <w:p w14:paraId="0B09550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187</w:t>
            </w:r>
          </w:p>
        </w:tc>
      </w:tr>
      <w:tr w:rsidR="003E00A7" w:rsidRPr="001A7D2F" w14:paraId="4C5E3F84" w14:textId="77777777" w:rsidTr="001A7D2F">
        <w:trPr>
          <w:trHeight w:val="260"/>
        </w:trPr>
        <w:tc>
          <w:tcPr>
            <w:tcW w:w="4540" w:type="dxa"/>
            <w:shd w:val="clear" w:color="auto" w:fill="auto"/>
            <w:vAlign w:val="center"/>
            <w:hideMark/>
          </w:tcPr>
          <w:p w14:paraId="233B8CD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Πηδάσου</w:t>
            </w:r>
            <w:proofErr w:type="spellEnd"/>
          </w:p>
        </w:tc>
        <w:tc>
          <w:tcPr>
            <w:tcW w:w="1745" w:type="dxa"/>
            <w:shd w:val="clear" w:color="auto" w:fill="auto"/>
            <w:noWrap/>
            <w:vAlign w:val="bottom"/>
            <w:hideMark/>
          </w:tcPr>
          <w:p w14:paraId="3E96312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845725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5,117</w:t>
            </w:r>
          </w:p>
        </w:tc>
        <w:tc>
          <w:tcPr>
            <w:tcW w:w="1746" w:type="dxa"/>
            <w:shd w:val="clear" w:color="auto" w:fill="auto"/>
            <w:noWrap/>
            <w:vAlign w:val="center"/>
            <w:hideMark/>
          </w:tcPr>
          <w:p w14:paraId="23AD59E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166</w:t>
            </w:r>
          </w:p>
        </w:tc>
      </w:tr>
      <w:tr w:rsidR="003E00A7" w:rsidRPr="001A7D2F" w14:paraId="31D7DB72" w14:textId="77777777" w:rsidTr="001A7D2F">
        <w:trPr>
          <w:trHeight w:val="260"/>
        </w:trPr>
        <w:tc>
          <w:tcPr>
            <w:tcW w:w="4540" w:type="dxa"/>
            <w:shd w:val="clear" w:color="auto" w:fill="auto"/>
            <w:vAlign w:val="center"/>
            <w:hideMark/>
          </w:tcPr>
          <w:p w14:paraId="7909B48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Πύλας</w:t>
            </w:r>
            <w:proofErr w:type="spellEnd"/>
          </w:p>
        </w:tc>
        <w:tc>
          <w:tcPr>
            <w:tcW w:w="1745" w:type="dxa"/>
            <w:shd w:val="clear" w:color="auto" w:fill="auto"/>
            <w:noWrap/>
            <w:vAlign w:val="bottom"/>
            <w:hideMark/>
          </w:tcPr>
          <w:p w14:paraId="045F561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0B633D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6,587</w:t>
            </w:r>
          </w:p>
        </w:tc>
        <w:tc>
          <w:tcPr>
            <w:tcW w:w="1746" w:type="dxa"/>
            <w:shd w:val="clear" w:color="auto" w:fill="auto"/>
            <w:noWrap/>
            <w:vAlign w:val="center"/>
            <w:hideMark/>
          </w:tcPr>
          <w:p w14:paraId="5F6B48E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147</w:t>
            </w:r>
          </w:p>
        </w:tc>
      </w:tr>
      <w:tr w:rsidR="003E00A7" w:rsidRPr="001A7D2F" w14:paraId="3CDF1CCB" w14:textId="77777777" w:rsidTr="001A7D2F">
        <w:trPr>
          <w:trHeight w:val="260"/>
        </w:trPr>
        <w:tc>
          <w:tcPr>
            <w:tcW w:w="4540" w:type="dxa"/>
            <w:shd w:val="clear" w:color="auto" w:fill="auto"/>
            <w:vAlign w:val="center"/>
            <w:hideMark/>
          </w:tcPr>
          <w:p w14:paraId="2D999F5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Χωματάδας</w:t>
            </w:r>
            <w:proofErr w:type="spellEnd"/>
          </w:p>
        </w:tc>
        <w:tc>
          <w:tcPr>
            <w:tcW w:w="1745" w:type="dxa"/>
            <w:shd w:val="clear" w:color="auto" w:fill="auto"/>
            <w:noWrap/>
            <w:vAlign w:val="bottom"/>
            <w:hideMark/>
          </w:tcPr>
          <w:p w14:paraId="798194B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FC7F71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6,732</w:t>
            </w:r>
          </w:p>
        </w:tc>
        <w:tc>
          <w:tcPr>
            <w:tcW w:w="1746" w:type="dxa"/>
            <w:shd w:val="clear" w:color="auto" w:fill="auto"/>
            <w:noWrap/>
            <w:vAlign w:val="center"/>
            <w:hideMark/>
          </w:tcPr>
          <w:p w14:paraId="3761C56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310</w:t>
            </w:r>
          </w:p>
        </w:tc>
      </w:tr>
      <w:tr w:rsidR="003E00A7" w:rsidRPr="001A7D2F" w14:paraId="16B336A0" w14:textId="77777777" w:rsidTr="001A7D2F">
        <w:trPr>
          <w:trHeight w:val="260"/>
        </w:trPr>
        <w:tc>
          <w:tcPr>
            <w:tcW w:w="4540" w:type="dxa"/>
            <w:shd w:val="clear" w:color="000000" w:fill="E2EFDA"/>
            <w:vAlign w:val="center"/>
            <w:hideMark/>
          </w:tcPr>
          <w:p w14:paraId="13401C40"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ΧΙΛΙΟΧΩΡΙΩΝ</w:t>
            </w:r>
          </w:p>
        </w:tc>
        <w:tc>
          <w:tcPr>
            <w:tcW w:w="1745" w:type="dxa"/>
            <w:shd w:val="clear" w:color="000000" w:fill="E2EFDA"/>
            <w:vAlign w:val="center"/>
            <w:hideMark/>
          </w:tcPr>
          <w:p w14:paraId="1D88910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1F88D468"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73,678</w:t>
            </w:r>
          </w:p>
        </w:tc>
        <w:tc>
          <w:tcPr>
            <w:tcW w:w="1746" w:type="dxa"/>
            <w:shd w:val="clear" w:color="000000" w:fill="E2EFDA"/>
            <w:noWrap/>
            <w:vAlign w:val="center"/>
            <w:hideMark/>
          </w:tcPr>
          <w:p w14:paraId="1C84335D"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2.468</w:t>
            </w:r>
          </w:p>
        </w:tc>
      </w:tr>
      <w:tr w:rsidR="003E00A7" w:rsidRPr="001A7D2F" w14:paraId="01000CDB" w14:textId="77777777" w:rsidTr="001A7D2F">
        <w:trPr>
          <w:trHeight w:val="260"/>
        </w:trPr>
        <w:tc>
          <w:tcPr>
            <w:tcW w:w="4540" w:type="dxa"/>
            <w:shd w:val="clear" w:color="auto" w:fill="auto"/>
            <w:vAlign w:val="center"/>
            <w:hideMark/>
          </w:tcPr>
          <w:p w14:paraId="362B540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lastRenderedPageBreak/>
              <w:t xml:space="preserve">Τοπική Κοινότητα </w:t>
            </w:r>
            <w:proofErr w:type="spellStart"/>
            <w:r w:rsidRPr="003E00A7">
              <w:rPr>
                <w:rFonts w:eastAsia="Times New Roman" w:cs="Arial"/>
                <w:sz w:val="18"/>
                <w:szCs w:val="18"/>
                <w:lang w:eastAsia="el-GR"/>
              </w:rPr>
              <w:t>Κουκκουνάρας</w:t>
            </w:r>
            <w:proofErr w:type="spellEnd"/>
          </w:p>
        </w:tc>
        <w:tc>
          <w:tcPr>
            <w:tcW w:w="1745" w:type="dxa"/>
            <w:shd w:val="clear" w:color="auto" w:fill="auto"/>
            <w:noWrap/>
            <w:vAlign w:val="bottom"/>
            <w:hideMark/>
          </w:tcPr>
          <w:p w14:paraId="37433C6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358830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5,585</w:t>
            </w:r>
          </w:p>
        </w:tc>
        <w:tc>
          <w:tcPr>
            <w:tcW w:w="1746" w:type="dxa"/>
            <w:shd w:val="clear" w:color="auto" w:fill="auto"/>
            <w:noWrap/>
            <w:vAlign w:val="center"/>
            <w:hideMark/>
          </w:tcPr>
          <w:p w14:paraId="143CF14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575</w:t>
            </w:r>
          </w:p>
        </w:tc>
      </w:tr>
      <w:tr w:rsidR="003E00A7" w:rsidRPr="001A7D2F" w14:paraId="3354A92E" w14:textId="77777777" w:rsidTr="001A7D2F">
        <w:trPr>
          <w:trHeight w:val="260"/>
        </w:trPr>
        <w:tc>
          <w:tcPr>
            <w:tcW w:w="4540" w:type="dxa"/>
            <w:shd w:val="clear" w:color="auto" w:fill="auto"/>
            <w:vAlign w:val="center"/>
            <w:hideMark/>
          </w:tcPr>
          <w:p w14:paraId="026E685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Κρεμμυδίων</w:t>
            </w:r>
            <w:proofErr w:type="spellEnd"/>
          </w:p>
        </w:tc>
        <w:tc>
          <w:tcPr>
            <w:tcW w:w="1745" w:type="dxa"/>
            <w:shd w:val="clear" w:color="auto" w:fill="auto"/>
            <w:noWrap/>
            <w:vAlign w:val="bottom"/>
            <w:hideMark/>
          </w:tcPr>
          <w:p w14:paraId="60A523E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3805E5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13,685</w:t>
            </w:r>
          </w:p>
        </w:tc>
        <w:tc>
          <w:tcPr>
            <w:tcW w:w="1746" w:type="dxa"/>
            <w:shd w:val="clear" w:color="auto" w:fill="auto"/>
            <w:noWrap/>
            <w:vAlign w:val="center"/>
            <w:hideMark/>
          </w:tcPr>
          <w:p w14:paraId="540A89C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516</w:t>
            </w:r>
          </w:p>
        </w:tc>
      </w:tr>
      <w:tr w:rsidR="003E00A7" w:rsidRPr="001A7D2F" w14:paraId="7BAC03F2" w14:textId="77777777" w:rsidTr="001A7D2F">
        <w:trPr>
          <w:trHeight w:val="260"/>
        </w:trPr>
        <w:tc>
          <w:tcPr>
            <w:tcW w:w="4540" w:type="dxa"/>
            <w:shd w:val="clear" w:color="auto" w:fill="auto"/>
            <w:vAlign w:val="center"/>
            <w:hideMark/>
          </w:tcPr>
          <w:p w14:paraId="44FEA17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Μεσοποτάμου</w:t>
            </w:r>
            <w:proofErr w:type="spellEnd"/>
          </w:p>
        </w:tc>
        <w:tc>
          <w:tcPr>
            <w:tcW w:w="1745" w:type="dxa"/>
            <w:shd w:val="clear" w:color="auto" w:fill="auto"/>
            <w:noWrap/>
            <w:vAlign w:val="bottom"/>
            <w:hideMark/>
          </w:tcPr>
          <w:p w14:paraId="7785277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7DEEB7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10,744</w:t>
            </w:r>
          </w:p>
        </w:tc>
        <w:tc>
          <w:tcPr>
            <w:tcW w:w="1746" w:type="dxa"/>
            <w:shd w:val="clear" w:color="auto" w:fill="auto"/>
            <w:noWrap/>
            <w:vAlign w:val="center"/>
            <w:hideMark/>
          </w:tcPr>
          <w:p w14:paraId="192D589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307</w:t>
            </w:r>
          </w:p>
        </w:tc>
      </w:tr>
      <w:tr w:rsidR="003E00A7" w:rsidRPr="001A7D2F" w14:paraId="694E8227" w14:textId="77777777" w:rsidTr="001A7D2F">
        <w:trPr>
          <w:trHeight w:val="260"/>
        </w:trPr>
        <w:tc>
          <w:tcPr>
            <w:tcW w:w="4540" w:type="dxa"/>
            <w:shd w:val="clear" w:color="auto" w:fill="auto"/>
            <w:vAlign w:val="center"/>
            <w:hideMark/>
          </w:tcPr>
          <w:p w14:paraId="14E824A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Σουληναρίου</w:t>
            </w:r>
            <w:proofErr w:type="spellEnd"/>
          </w:p>
        </w:tc>
        <w:tc>
          <w:tcPr>
            <w:tcW w:w="1745" w:type="dxa"/>
            <w:shd w:val="clear" w:color="auto" w:fill="auto"/>
            <w:noWrap/>
            <w:vAlign w:val="bottom"/>
            <w:hideMark/>
          </w:tcPr>
          <w:p w14:paraId="28D2941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BD05D2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14,793</w:t>
            </w:r>
          </w:p>
        </w:tc>
        <w:tc>
          <w:tcPr>
            <w:tcW w:w="1746" w:type="dxa"/>
            <w:shd w:val="clear" w:color="auto" w:fill="auto"/>
            <w:noWrap/>
            <w:vAlign w:val="center"/>
            <w:hideMark/>
          </w:tcPr>
          <w:p w14:paraId="4C796CC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373</w:t>
            </w:r>
          </w:p>
        </w:tc>
      </w:tr>
      <w:tr w:rsidR="003E00A7" w:rsidRPr="001A7D2F" w14:paraId="5876B5C6" w14:textId="77777777" w:rsidTr="001A7D2F">
        <w:trPr>
          <w:trHeight w:val="260"/>
        </w:trPr>
        <w:tc>
          <w:tcPr>
            <w:tcW w:w="4540" w:type="dxa"/>
            <w:shd w:val="clear" w:color="auto" w:fill="auto"/>
            <w:vAlign w:val="center"/>
            <w:hideMark/>
          </w:tcPr>
          <w:p w14:paraId="614C834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Χανδρινού</w:t>
            </w:r>
            <w:proofErr w:type="spellEnd"/>
          </w:p>
        </w:tc>
        <w:tc>
          <w:tcPr>
            <w:tcW w:w="1745" w:type="dxa"/>
            <w:shd w:val="clear" w:color="auto" w:fill="auto"/>
            <w:noWrap/>
            <w:vAlign w:val="bottom"/>
            <w:hideMark/>
          </w:tcPr>
          <w:p w14:paraId="4F5420F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F105F5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28,871</w:t>
            </w:r>
          </w:p>
        </w:tc>
        <w:tc>
          <w:tcPr>
            <w:tcW w:w="1746" w:type="dxa"/>
            <w:shd w:val="clear" w:color="auto" w:fill="auto"/>
            <w:noWrap/>
            <w:vAlign w:val="center"/>
            <w:hideMark/>
          </w:tcPr>
          <w:p w14:paraId="3F591B3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697</w:t>
            </w:r>
          </w:p>
        </w:tc>
      </w:tr>
      <w:tr w:rsidR="003E00A7" w:rsidRPr="001A7D2F" w14:paraId="7EA94FB1" w14:textId="77777777" w:rsidTr="001A7D2F">
        <w:trPr>
          <w:trHeight w:val="260"/>
        </w:trPr>
        <w:tc>
          <w:tcPr>
            <w:tcW w:w="4540" w:type="dxa"/>
            <w:shd w:val="clear" w:color="auto" w:fill="FFE599" w:themeFill="accent4" w:themeFillTint="66"/>
            <w:vAlign w:val="center"/>
            <w:hideMark/>
          </w:tcPr>
          <w:p w14:paraId="338C0DA2"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xml:space="preserve">ΔΗΜΟΣ ΤΡΙΦΥΛΙΑΣ (Έδρα: </w:t>
            </w:r>
            <w:proofErr w:type="spellStart"/>
            <w:r w:rsidRPr="003E00A7">
              <w:rPr>
                <w:rFonts w:eastAsia="Times New Roman" w:cs="Arial"/>
                <w:b/>
                <w:bCs/>
                <w:sz w:val="18"/>
                <w:szCs w:val="18"/>
                <w:lang w:eastAsia="el-GR"/>
              </w:rPr>
              <w:t>Κυπαρισσία,η</w:t>
            </w:r>
            <w:proofErr w:type="spellEnd"/>
            <w:r w:rsidRPr="003E00A7">
              <w:rPr>
                <w:rFonts w:eastAsia="Times New Roman" w:cs="Arial"/>
                <w:b/>
                <w:bCs/>
                <w:sz w:val="18"/>
                <w:szCs w:val="18"/>
                <w:lang w:eastAsia="el-GR"/>
              </w:rPr>
              <w:t>)</w:t>
            </w:r>
          </w:p>
        </w:tc>
        <w:tc>
          <w:tcPr>
            <w:tcW w:w="1745" w:type="dxa"/>
            <w:shd w:val="clear" w:color="auto" w:fill="FFE599" w:themeFill="accent4" w:themeFillTint="66"/>
            <w:vAlign w:val="center"/>
            <w:hideMark/>
          </w:tcPr>
          <w:p w14:paraId="1EF3DF2A"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auto" w:fill="FFE599" w:themeFill="accent4" w:themeFillTint="66"/>
            <w:noWrap/>
            <w:vAlign w:val="center"/>
            <w:hideMark/>
          </w:tcPr>
          <w:p w14:paraId="1CA8A2DD"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617,615</w:t>
            </w:r>
          </w:p>
        </w:tc>
        <w:tc>
          <w:tcPr>
            <w:tcW w:w="1746" w:type="dxa"/>
            <w:shd w:val="clear" w:color="auto" w:fill="FFE599" w:themeFill="accent4" w:themeFillTint="66"/>
            <w:noWrap/>
            <w:vAlign w:val="center"/>
            <w:hideMark/>
          </w:tcPr>
          <w:p w14:paraId="25746DE9"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27.373</w:t>
            </w:r>
          </w:p>
        </w:tc>
      </w:tr>
      <w:tr w:rsidR="003E00A7" w:rsidRPr="001A7D2F" w14:paraId="3ABCF0D9" w14:textId="77777777" w:rsidTr="001A7D2F">
        <w:trPr>
          <w:trHeight w:val="260"/>
        </w:trPr>
        <w:tc>
          <w:tcPr>
            <w:tcW w:w="4540" w:type="dxa"/>
            <w:shd w:val="clear" w:color="000000" w:fill="E2EFDA"/>
            <w:vAlign w:val="center"/>
            <w:hideMark/>
          </w:tcPr>
          <w:p w14:paraId="53A88CD1"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ΑΕΤΟΥ</w:t>
            </w:r>
          </w:p>
        </w:tc>
        <w:tc>
          <w:tcPr>
            <w:tcW w:w="1745" w:type="dxa"/>
            <w:shd w:val="clear" w:color="000000" w:fill="E2EFDA"/>
            <w:vAlign w:val="center"/>
            <w:hideMark/>
          </w:tcPr>
          <w:p w14:paraId="042F1A6D"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74EF84EA"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94,940</w:t>
            </w:r>
          </w:p>
        </w:tc>
        <w:tc>
          <w:tcPr>
            <w:tcW w:w="1746" w:type="dxa"/>
            <w:shd w:val="clear" w:color="000000" w:fill="E2EFDA"/>
            <w:noWrap/>
            <w:vAlign w:val="center"/>
            <w:hideMark/>
          </w:tcPr>
          <w:p w14:paraId="3D492929"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1.915</w:t>
            </w:r>
          </w:p>
        </w:tc>
      </w:tr>
      <w:tr w:rsidR="003E00A7" w:rsidRPr="001A7D2F" w14:paraId="6FA1480B" w14:textId="77777777" w:rsidTr="001A7D2F">
        <w:trPr>
          <w:trHeight w:val="260"/>
        </w:trPr>
        <w:tc>
          <w:tcPr>
            <w:tcW w:w="4540" w:type="dxa"/>
            <w:shd w:val="clear" w:color="auto" w:fill="auto"/>
            <w:vAlign w:val="center"/>
            <w:hideMark/>
          </w:tcPr>
          <w:p w14:paraId="119E18C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Αγριλιάς</w:t>
            </w:r>
            <w:proofErr w:type="spellEnd"/>
            <w:r w:rsidRPr="003E00A7">
              <w:rPr>
                <w:rFonts w:eastAsia="Times New Roman" w:cs="Arial"/>
                <w:sz w:val="18"/>
                <w:szCs w:val="18"/>
                <w:lang w:eastAsia="el-GR"/>
              </w:rPr>
              <w:t xml:space="preserve"> Τριφυλίας</w:t>
            </w:r>
          </w:p>
        </w:tc>
        <w:tc>
          <w:tcPr>
            <w:tcW w:w="1745" w:type="dxa"/>
            <w:shd w:val="clear" w:color="auto" w:fill="auto"/>
            <w:noWrap/>
            <w:vAlign w:val="bottom"/>
            <w:hideMark/>
          </w:tcPr>
          <w:p w14:paraId="792896A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6D9B44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5,315</w:t>
            </w:r>
          </w:p>
        </w:tc>
        <w:tc>
          <w:tcPr>
            <w:tcW w:w="1746" w:type="dxa"/>
            <w:shd w:val="clear" w:color="auto" w:fill="auto"/>
            <w:noWrap/>
            <w:vAlign w:val="center"/>
            <w:hideMark/>
          </w:tcPr>
          <w:p w14:paraId="2801FF0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59</w:t>
            </w:r>
          </w:p>
        </w:tc>
      </w:tr>
      <w:tr w:rsidR="003E00A7" w:rsidRPr="001A7D2F" w14:paraId="0D9470D0" w14:textId="77777777" w:rsidTr="001A7D2F">
        <w:trPr>
          <w:trHeight w:val="260"/>
        </w:trPr>
        <w:tc>
          <w:tcPr>
            <w:tcW w:w="4540" w:type="dxa"/>
            <w:shd w:val="clear" w:color="auto" w:fill="auto"/>
            <w:vAlign w:val="center"/>
            <w:hideMark/>
          </w:tcPr>
          <w:p w14:paraId="176B1FB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Αετού</w:t>
            </w:r>
          </w:p>
        </w:tc>
        <w:tc>
          <w:tcPr>
            <w:tcW w:w="1745" w:type="dxa"/>
            <w:shd w:val="clear" w:color="auto" w:fill="auto"/>
            <w:noWrap/>
            <w:vAlign w:val="bottom"/>
            <w:hideMark/>
          </w:tcPr>
          <w:p w14:paraId="03ACD6B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9599BA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12,143</w:t>
            </w:r>
          </w:p>
        </w:tc>
        <w:tc>
          <w:tcPr>
            <w:tcW w:w="1746" w:type="dxa"/>
            <w:shd w:val="clear" w:color="auto" w:fill="auto"/>
            <w:noWrap/>
            <w:vAlign w:val="center"/>
            <w:hideMark/>
          </w:tcPr>
          <w:p w14:paraId="454F484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360</w:t>
            </w:r>
          </w:p>
        </w:tc>
      </w:tr>
      <w:tr w:rsidR="003E00A7" w:rsidRPr="001A7D2F" w14:paraId="7EB1E391" w14:textId="77777777" w:rsidTr="001A7D2F">
        <w:trPr>
          <w:trHeight w:val="260"/>
        </w:trPr>
        <w:tc>
          <w:tcPr>
            <w:tcW w:w="4540" w:type="dxa"/>
            <w:shd w:val="clear" w:color="auto" w:fill="auto"/>
            <w:vAlign w:val="center"/>
            <w:hideMark/>
          </w:tcPr>
          <w:p w14:paraId="79A29AC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Αρτικίου</w:t>
            </w:r>
            <w:proofErr w:type="spellEnd"/>
          </w:p>
        </w:tc>
        <w:tc>
          <w:tcPr>
            <w:tcW w:w="1745" w:type="dxa"/>
            <w:shd w:val="clear" w:color="auto" w:fill="auto"/>
            <w:noWrap/>
            <w:vAlign w:val="bottom"/>
            <w:hideMark/>
          </w:tcPr>
          <w:p w14:paraId="6E1A02F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E0E11A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8,162</w:t>
            </w:r>
          </w:p>
        </w:tc>
        <w:tc>
          <w:tcPr>
            <w:tcW w:w="1746" w:type="dxa"/>
            <w:shd w:val="clear" w:color="auto" w:fill="auto"/>
            <w:noWrap/>
            <w:vAlign w:val="center"/>
            <w:hideMark/>
          </w:tcPr>
          <w:p w14:paraId="31CF746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22</w:t>
            </w:r>
          </w:p>
        </w:tc>
      </w:tr>
      <w:tr w:rsidR="003E00A7" w:rsidRPr="001A7D2F" w14:paraId="040CEA3A" w14:textId="77777777" w:rsidTr="001A7D2F">
        <w:trPr>
          <w:trHeight w:val="260"/>
        </w:trPr>
        <w:tc>
          <w:tcPr>
            <w:tcW w:w="4540" w:type="dxa"/>
            <w:shd w:val="clear" w:color="auto" w:fill="auto"/>
            <w:vAlign w:val="center"/>
            <w:hideMark/>
          </w:tcPr>
          <w:p w14:paraId="3BBADD1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Γλυκορριζίου</w:t>
            </w:r>
            <w:proofErr w:type="spellEnd"/>
          </w:p>
        </w:tc>
        <w:tc>
          <w:tcPr>
            <w:tcW w:w="1745" w:type="dxa"/>
            <w:shd w:val="clear" w:color="auto" w:fill="auto"/>
            <w:noWrap/>
            <w:vAlign w:val="bottom"/>
            <w:hideMark/>
          </w:tcPr>
          <w:p w14:paraId="0AC1909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9D44DD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8,038</w:t>
            </w:r>
          </w:p>
        </w:tc>
        <w:tc>
          <w:tcPr>
            <w:tcW w:w="1746" w:type="dxa"/>
            <w:shd w:val="clear" w:color="auto" w:fill="auto"/>
            <w:noWrap/>
            <w:vAlign w:val="center"/>
            <w:hideMark/>
          </w:tcPr>
          <w:p w14:paraId="2D64834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83</w:t>
            </w:r>
          </w:p>
        </w:tc>
      </w:tr>
      <w:tr w:rsidR="003E00A7" w:rsidRPr="001A7D2F" w14:paraId="2DE2BE11" w14:textId="77777777" w:rsidTr="001A7D2F">
        <w:trPr>
          <w:trHeight w:val="260"/>
        </w:trPr>
        <w:tc>
          <w:tcPr>
            <w:tcW w:w="4540" w:type="dxa"/>
            <w:shd w:val="clear" w:color="auto" w:fill="auto"/>
            <w:vAlign w:val="center"/>
            <w:hideMark/>
          </w:tcPr>
          <w:p w14:paraId="1FF60A0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Καμαρίου</w:t>
            </w:r>
            <w:proofErr w:type="spellEnd"/>
          </w:p>
        </w:tc>
        <w:tc>
          <w:tcPr>
            <w:tcW w:w="1745" w:type="dxa"/>
            <w:shd w:val="clear" w:color="auto" w:fill="auto"/>
            <w:noWrap/>
            <w:vAlign w:val="bottom"/>
            <w:hideMark/>
          </w:tcPr>
          <w:p w14:paraId="3CEC63C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2EEC73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4,562</w:t>
            </w:r>
          </w:p>
        </w:tc>
        <w:tc>
          <w:tcPr>
            <w:tcW w:w="1746" w:type="dxa"/>
            <w:shd w:val="clear" w:color="auto" w:fill="auto"/>
            <w:noWrap/>
            <w:vAlign w:val="center"/>
            <w:hideMark/>
          </w:tcPr>
          <w:p w14:paraId="61CA6DC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41</w:t>
            </w:r>
          </w:p>
        </w:tc>
      </w:tr>
      <w:tr w:rsidR="003E00A7" w:rsidRPr="001A7D2F" w14:paraId="395A4791" w14:textId="77777777" w:rsidTr="001A7D2F">
        <w:trPr>
          <w:trHeight w:val="260"/>
        </w:trPr>
        <w:tc>
          <w:tcPr>
            <w:tcW w:w="4540" w:type="dxa"/>
            <w:shd w:val="clear" w:color="auto" w:fill="auto"/>
            <w:vAlign w:val="center"/>
            <w:hideMark/>
          </w:tcPr>
          <w:p w14:paraId="4F3022E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Κεφαλόβρυσης</w:t>
            </w:r>
            <w:proofErr w:type="spellEnd"/>
          </w:p>
        </w:tc>
        <w:tc>
          <w:tcPr>
            <w:tcW w:w="1745" w:type="dxa"/>
            <w:shd w:val="clear" w:color="auto" w:fill="auto"/>
            <w:noWrap/>
            <w:vAlign w:val="bottom"/>
            <w:hideMark/>
          </w:tcPr>
          <w:p w14:paraId="04B72A5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C95FF6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10,880</w:t>
            </w:r>
          </w:p>
        </w:tc>
        <w:tc>
          <w:tcPr>
            <w:tcW w:w="1746" w:type="dxa"/>
            <w:shd w:val="clear" w:color="auto" w:fill="auto"/>
            <w:noWrap/>
            <w:vAlign w:val="center"/>
            <w:hideMark/>
          </w:tcPr>
          <w:p w14:paraId="447E38E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97</w:t>
            </w:r>
          </w:p>
        </w:tc>
      </w:tr>
      <w:tr w:rsidR="003E00A7" w:rsidRPr="001A7D2F" w14:paraId="23B7CAB4" w14:textId="77777777" w:rsidTr="001A7D2F">
        <w:trPr>
          <w:trHeight w:val="260"/>
        </w:trPr>
        <w:tc>
          <w:tcPr>
            <w:tcW w:w="4540" w:type="dxa"/>
            <w:shd w:val="clear" w:color="auto" w:fill="auto"/>
            <w:vAlign w:val="center"/>
            <w:hideMark/>
          </w:tcPr>
          <w:p w14:paraId="051F311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Κοπανακίου</w:t>
            </w:r>
            <w:proofErr w:type="spellEnd"/>
          </w:p>
        </w:tc>
        <w:tc>
          <w:tcPr>
            <w:tcW w:w="1745" w:type="dxa"/>
            <w:shd w:val="clear" w:color="auto" w:fill="auto"/>
            <w:noWrap/>
            <w:vAlign w:val="bottom"/>
            <w:hideMark/>
          </w:tcPr>
          <w:p w14:paraId="18ABAB0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B837429"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18,330</w:t>
            </w:r>
          </w:p>
        </w:tc>
        <w:tc>
          <w:tcPr>
            <w:tcW w:w="1746" w:type="dxa"/>
            <w:shd w:val="clear" w:color="auto" w:fill="auto"/>
            <w:noWrap/>
            <w:vAlign w:val="center"/>
            <w:hideMark/>
          </w:tcPr>
          <w:p w14:paraId="0597983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1.042</w:t>
            </w:r>
          </w:p>
        </w:tc>
      </w:tr>
      <w:tr w:rsidR="003E00A7" w:rsidRPr="001A7D2F" w14:paraId="38F9FF4D" w14:textId="77777777" w:rsidTr="001A7D2F">
        <w:trPr>
          <w:trHeight w:val="260"/>
        </w:trPr>
        <w:tc>
          <w:tcPr>
            <w:tcW w:w="4540" w:type="dxa"/>
            <w:shd w:val="clear" w:color="auto" w:fill="auto"/>
            <w:vAlign w:val="center"/>
            <w:hideMark/>
          </w:tcPr>
          <w:p w14:paraId="13BDAC4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Κρυονερίου</w:t>
            </w:r>
            <w:proofErr w:type="spellEnd"/>
          </w:p>
        </w:tc>
        <w:tc>
          <w:tcPr>
            <w:tcW w:w="1745" w:type="dxa"/>
            <w:shd w:val="clear" w:color="auto" w:fill="auto"/>
            <w:noWrap/>
            <w:vAlign w:val="bottom"/>
            <w:hideMark/>
          </w:tcPr>
          <w:p w14:paraId="6E87B0F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F40485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8,312</w:t>
            </w:r>
          </w:p>
        </w:tc>
        <w:tc>
          <w:tcPr>
            <w:tcW w:w="1746" w:type="dxa"/>
            <w:shd w:val="clear" w:color="auto" w:fill="auto"/>
            <w:noWrap/>
            <w:vAlign w:val="center"/>
            <w:hideMark/>
          </w:tcPr>
          <w:p w14:paraId="1A1BD65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39</w:t>
            </w:r>
          </w:p>
        </w:tc>
      </w:tr>
      <w:tr w:rsidR="003E00A7" w:rsidRPr="001A7D2F" w14:paraId="57EC1C42" w14:textId="77777777" w:rsidTr="001A7D2F">
        <w:trPr>
          <w:trHeight w:val="260"/>
        </w:trPr>
        <w:tc>
          <w:tcPr>
            <w:tcW w:w="4540" w:type="dxa"/>
            <w:shd w:val="clear" w:color="auto" w:fill="auto"/>
            <w:vAlign w:val="center"/>
            <w:hideMark/>
          </w:tcPr>
          <w:p w14:paraId="0B8A704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Μοναστηρίου</w:t>
            </w:r>
            <w:proofErr w:type="spellEnd"/>
          </w:p>
        </w:tc>
        <w:tc>
          <w:tcPr>
            <w:tcW w:w="1745" w:type="dxa"/>
            <w:shd w:val="clear" w:color="auto" w:fill="auto"/>
            <w:noWrap/>
            <w:vAlign w:val="bottom"/>
            <w:hideMark/>
          </w:tcPr>
          <w:p w14:paraId="5901920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393DFA9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8,298</w:t>
            </w:r>
          </w:p>
        </w:tc>
        <w:tc>
          <w:tcPr>
            <w:tcW w:w="1746" w:type="dxa"/>
            <w:shd w:val="clear" w:color="auto" w:fill="auto"/>
            <w:noWrap/>
            <w:vAlign w:val="center"/>
            <w:hideMark/>
          </w:tcPr>
          <w:p w14:paraId="1E52574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25</w:t>
            </w:r>
          </w:p>
        </w:tc>
      </w:tr>
      <w:tr w:rsidR="003E00A7" w:rsidRPr="001A7D2F" w14:paraId="15572D1A" w14:textId="77777777" w:rsidTr="001A7D2F">
        <w:trPr>
          <w:trHeight w:val="260"/>
        </w:trPr>
        <w:tc>
          <w:tcPr>
            <w:tcW w:w="4540" w:type="dxa"/>
            <w:shd w:val="clear" w:color="auto" w:fill="auto"/>
            <w:vAlign w:val="center"/>
            <w:hideMark/>
          </w:tcPr>
          <w:p w14:paraId="4A6FA68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Πολυθέας</w:t>
            </w:r>
            <w:proofErr w:type="spellEnd"/>
          </w:p>
        </w:tc>
        <w:tc>
          <w:tcPr>
            <w:tcW w:w="1745" w:type="dxa"/>
            <w:shd w:val="clear" w:color="auto" w:fill="auto"/>
            <w:noWrap/>
            <w:vAlign w:val="bottom"/>
            <w:hideMark/>
          </w:tcPr>
          <w:p w14:paraId="385451C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5624BC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5,366</w:t>
            </w:r>
          </w:p>
        </w:tc>
        <w:tc>
          <w:tcPr>
            <w:tcW w:w="1746" w:type="dxa"/>
            <w:shd w:val="clear" w:color="auto" w:fill="auto"/>
            <w:noWrap/>
            <w:vAlign w:val="center"/>
            <w:hideMark/>
          </w:tcPr>
          <w:p w14:paraId="18A1E191"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117</w:t>
            </w:r>
          </w:p>
        </w:tc>
      </w:tr>
      <w:tr w:rsidR="003E00A7" w:rsidRPr="001A7D2F" w14:paraId="027AB122" w14:textId="77777777" w:rsidTr="001A7D2F">
        <w:trPr>
          <w:trHeight w:val="260"/>
        </w:trPr>
        <w:tc>
          <w:tcPr>
            <w:tcW w:w="4540" w:type="dxa"/>
            <w:shd w:val="clear" w:color="auto" w:fill="auto"/>
            <w:vAlign w:val="center"/>
            <w:hideMark/>
          </w:tcPr>
          <w:p w14:paraId="6B911A2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Σιτοχωρίου</w:t>
            </w:r>
            <w:proofErr w:type="spellEnd"/>
          </w:p>
        </w:tc>
        <w:tc>
          <w:tcPr>
            <w:tcW w:w="1745" w:type="dxa"/>
            <w:shd w:val="clear" w:color="auto" w:fill="auto"/>
            <w:noWrap/>
            <w:vAlign w:val="bottom"/>
            <w:hideMark/>
          </w:tcPr>
          <w:p w14:paraId="38A457A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94426B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5,534</w:t>
            </w:r>
          </w:p>
        </w:tc>
        <w:tc>
          <w:tcPr>
            <w:tcW w:w="1746" w:type="dxa"/>
            <w:shd w:val="clear" w:color="auto" w:fill="auto"/>
            <w:noWrap/>
            <w:vAlign w:val="center"/>
            <w:hideMark/>
          </w:tcPr>
          <w:p w14:paraId="56BBECD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30</w:t>
            </w:r>
          </w:p>
        </w:tc>
      </w:tr>
      <w:tr w:rsidR="003E00A7" w:rsidRPr="001A7D2F" w14:paraId="7E5C1B37" w14:textId="77777777" w:rsidTr="001A7D2F">
        <w:trPr>
          <w:trHeight w:val="260"/>
        </w:trPr>
        <w:tc>
          <w:tcPr>
            <w:tcW w:w="4540" w:type="dxa"/>
            <w:shd w:val="clear" w:color="000000" w:fill="E2EFDA"/>
            <w:vAlign w:val="center"/>
            <w:hideMark/>
          </w:tcPr>
          <w:p w14:paraId="134B0E5D"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ΑΥΛΩΝΟΣ</w:t>
            </w:r>
          </w:p>
        </w:tc>
        <w:tc>
          <w:tcPr>
            <w:tcW w:w="1745" w:type="dxa"/>
            <w:shd w:val="clear" w:color="000000" w:fill="E2EFDA"/>
            <w:vAlign w:val="center"/>
            <w:hideMark/>
          </w:tcPr>
          <w:p w14:paraId="4172BECE"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086F60EB"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113,385</w:t>
            </w:r>
          </w:p>
        </w:tc>
        <w:tc>
          <w:tcPr>
            <w:tcW w:w="1746" w:type="dxa"/>
            <w:shd w:val="clear" w:color="000000" w:fill="E2EFDA"/>
            <w:noWrap/>
            <w:vAlign w:val="center"/>
            <w:hideMark/>
          </w:tcPr>
          <w:p w14:paraId="10B8031D"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1.922</w:t>
            </w:r>
          </w:p>
        </w:tc>
      </w:tr>
      <w:tr w:rsidR="003E00A7" w:rsidRPr="001A7D2F" w14:paraId="003395BE" w14:textId="77777777" w:rsidTr="001A7D2F">
        <w:trPr>
          <w:trHeight w:val="260"/>
        </w:trPr>
        <w:tc>
          <w:tcPr>
            <w:tcW w:w="4540" w:type="dxa"/>
            <w:shd w:val="clear" w:color="auto" w:fill="auto"/>
            <w:vAlign w:val="center"/>
            <w:hideMark/>
          </w:tcPr>
          <w:p w14:paraId="30B86EB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Αγαλιανής</w:t>
            </w:r>
            <w:proofErr w:type="spellEnd"/>
          </w:p>
        </w:tc>
        <w:tc>
          <w:tcPr>
            <w:tcW w:w="1745" w:type="dxa"/>
            <w:shd w:val="clear" w:color="auto" w:fill="auto"/>
            <w:noWrap/>
            <w:vAlign w:val="bottom"/>
            <w:hideMark/>
          </w:tcPr>
          <w:p w14:paraId="2E7BC4B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D8C759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13,034</w:t>
            </w:r>
          </w:p>
        </w:tc>
        <w:tc>
          <w:tcPr>
            <w:tcW w:w="1746" w:type="dxa"/>
            <w:shd w:val="clear" w:color="auto" w:fill="auto"/>
            <w:noWrap/>
            <w:vAlign w:val="center"/>
            <w:hideMark/>
          </w:tcPr>
          <w:p w14:paraId="16DEE63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306</w:t>
            </w:r>
          </w:p>
        </w:tc>
      </w:tr>
      <w:tr w:rsidR="003E00A7" w:rsidRPr="001A7D2F" w14:paraId="10804A0A" w14:textId="77777777" w:rsidTr="001A7D2F">
        <w:trPr>
          <w:trHeight w:val="260"/>
        </w:trPr>
        <w:tc>
          <w:tcPr>
            <w:tcW w:w="4540" w:type="dxa"/>
            <w:shd w:val="clear" w:color="auto" w:fill="auto"/>
            <w:vAlign w:val="center"/>
            <w:hideMark/>
          </w:tcPr>
          <w:p w14:paraId="6792DFD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Αυλώνος</w:t>
            </w:r>
            <w:proofErr w:type="spellEnd"/>
          </w:p>
        </w:tc>
        <w:tc>
          <w:tcPr>
            <w:tcW w:w="1745" w:type="dxa"/>
            <w:shd w:val="clear" w:color="auto" w:fill="auto"/>
            <w:noWrap/>
            <w:vAlign w:val="bottom"/>
            <w:hideMark/>
          </w:tcPr>
          <w:p w14:paraId="08A2015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793925B"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18,891</w:t>
            </w:r>
          </w:p>
        </w:tc>
        <w:tc>
          <w:tcPr>
            <w:tcW w:w="1746" w:type="dxa"/>
            <w:shd w:val="clear" w:color="auto" w:fill="auto"/>
            <w:noWrap/>
            <w:vAlign w:val="center"/>
            <w:hideMark/>
          </w:tcPr>
          <w:p w14:paraId="19814D5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145</w:t>
            </w:r>
          </w:p>
        </w:tc>
      </w:tr>
      <w:tr w:rsidR="003E00A7" w:rsidRPr="001A7D2F" w14:paraId="61850919" w14:textId="77777777" w:rsidTr="001A7D2F">
        <w:trPr>
          <w:trHeight w:val="260"/>
        </w:trPr>
        <w:tc>
          <w:tcPr>
            <w:tcW w:w="4540" w:type="dxa"/>
            <w:shd w:val="clear" w:color="auto" w:fill="auto"/>
            <w:vAlign w:val="center"/>
            <w:hideMark/>
          </w:tcPr>
          <w:p w14:paraId="51CE46E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Βανάδας</w:t>
            </w:r>
            <w:proofErr w:type="spellEnd"/>
          </w:p>
        </w:tc>
        <w:tc>
          <w:tcPr>
            <w:tcW w:w="1745" w:type="dxa"/>
            <w:shd w:val="clear" w:color="auto" w:fill="auto"/>
            <w:noWrap/>
            <w:vAlign w:val="bottom"/>
            <w:hideMark/>
          </w:tcPr>
          <w:p w14:paraId="7182D31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2EA25C6"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6,361</w:t>
            </w:r>
          </w:p>
        </w:tc>
        <w:tc>
          <w:tcPr>
            <w:tcW w:w="1746" w:type="dxa"/>
            <w:shd w:val="clear" w:color="auto" w:fill="auto"/>
            <w:noWrap/>
            <w:vAlign w:val="center"/>
            <w:hideMark/>
          </w:tcPr>
          <w:p w14:paraId="17F65E1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51</w:t>
            </w:r>
          </w:p>
        </w:tc>
      </w:tr>
      <w:tr w:rsidR="003E00A7" w:rsidRPr="001A7D2F" w14:paraId="0ED7278F" w14:textId="77777777" w:rsidTr="001A7D2F">
        <w:trPr>
          <w:trHeight w:val="260"/>
        </w:trPr>
        <w:tc>
          <w:tcPr>
            <w:tcW w:w="4540" w:type="dxa"/>
            <w:shd w:val="clear" w:color="auto" w:fill="auto"/>
            <w:vAlign w:val="center"/>
            <w:hideMark/>
          </w:tcPr>
          <w:p w14:paraId="3C0600A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Ελαίας</w:t>
            </w:r>
          </w:p>
        </w:tc>
        <w:tc>
          <w:tcPr>
            <w:tcW w:w="1745" w:type="dxa"/>
            <w:shd w:val="clear" w:color="auto" w:fill="auto"/>
            <w:noWrap/>
            <w:vAlign w:val="bottom"/>
            <w:hideMark/>
          </w:tcPr>
          <w:p w14:paraId="4D54C2DD"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EEAA2B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8,513</w:t>
            </w:r>
          </w:p>
        </w:tc>
        <w:tc>
          <w:tcPr>
            <w:tcW w:w="1746" w:type="dxa"/>
            <w:shd w:val="clear" w:color="auto" w:fill="auto"/>
            <w:noWrap/>
            <w:vAlign w:val="center"/>
            <w:hideMark/>
          </w:tcPr>
          <w:p w14:paraId="0601D1B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282</w:t>
            </w:r>
          </w:p>
        </w:tc>
      </w:tr>
      <w:tr w:rsidR="003E00A7" w:rsidRPr="001A7D2F" w14:paraId="149D6599" w14:textId="77777777" w:rsidTr="001A7D2F">
        <w:trPr>
          <w:trHeight w:val="260"/>
        </w:trPr>
        <w:tc>
          <w:tcPr>
            <w:tcW w:w="4540" w:type="dxa"/>
            <w:shd w:val="clear" w:color="auto" w:fill="auto"/>
            <w:vAlign w:val="center"/>
            <w:hideMark/>
          </w:tcPr>
          <w:p w14:paraId="06471DB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Καλιτσαίνης</w:t>
            </w:r>
            <w:proofErr w:type="spellEnd"/>
          </w:p>
        </w:tc>
        <w:tc>
          <w:tcPr>
            <w:tcW w:w="1745" w:type="dxa"/>
            <w:shd w:val="clear" w:color="auto" w:fill="auto"/>
            <w:noWrap/>
            <w:vAlign w:val="bottom"/>
            <w:hideMark/>
          </w:tcPr>
          <w:p w14:paraId="714BA79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B384CD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4,348</w:t>
            </w:r>
          </w:p>
        </w:tc>
        <w:tc>
          <w:tcPr>
            <w:tcW w:w="1746" w:type="dxa"/>
            <w:shd w:val="clear" w:color="auto" w:fill="auto"/>
            <w:noWrap/>
            <w:vAlign w:val="center"/>
            <w:hideMark/>
          </w:tcPr>
          <w:p w14:paraId="3317016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13</w:t>
            </w:r>
          </w:p>
        </w:tc>
      </w:tr>
      <w:tr w:rsidR="003E00A7" w:rsidRPr="001A7D2F" w14:paraId="143DA280" w14:textId="77777777" w:rsidTr="001A7D2F">
        <w:trPr>
          <w:trHeight w:val="260"/>
        </w:trPr>
        <w:tc>
          <w:tcPr>
            <w:tcW w:w="4540" w:type="dxa"/>
            <w:shd w:val="clear" w:color="auto" w:fill="auto"/>
            <w:vAlign w:val="center"/>
            <w:hideMark/>
          </w:tcPr>
          <w:p w14:paraId="23FD50F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Καλού Νερού</w:t>
            </w:r>
          </w:p>
        </w:tc>
        <w:tc>
          <w:tcPr>
            <w:tcW w:w="1745" w:type="dxa"/>
            <w:shd w:val="clear" w:color="auto" w:fill="auto"/>
            <w:noWrap/>
            <w:vAlign w:val="bottom"/>
            <w:hideMark/>
          </w:tcPr>
          <w:p w14:paraId="48177F8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2AACB59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22,216</w:t>
            </w:r>
          </w:p>
        </w:tc>
        <w:tc>
          <w:tcPr>
            <w:tcW w:w="1746" w:type="dxa"/>
            <w:shd w:val="clear" w:color="auto" w:fill="auto"/>
            <w:noWrap/>
            <w:vAlign w:val="center"/>
            <w:hideMark/>
          </w:tcPr>
          <w:p w14:paraId="466B0F7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686</w:t>
            </w:r>
          </w:p>
        </w:tc>
      </w:tr>
      <w:tr w:rsidR="003E00A7" w:rsidRPr="001A7D2F" w14:paraId="622A906F" w14:textId="77777777" w:rsidTr="001A7D2F">
        <w:trPr>
          <w:trHeight w:val="260"/>
        </w:trPr>
        <w:tc>
          <w:tcPr>
            <w:tcW w:w="4540" w:type="dxa"/>
            <w:shd w:val="clear" w:color="auto" w:fill="auto"/>
            <w:vAlign w:val="center"/>
            <w:hideMark/>
          </w:tcPr>
          <w:p w14:paraId="1B14540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Καρυών</w:t>
            </w:r>
          </w:p>
        </w:tc>
        <w:tc>
          <w:tcPr>
            <w:tcW w:w="1745" w:type="dxa"/>
            <w:shd w:val="clear" w:color="auto" w:fill="auto"/>
            <w:noWrap/>
            <w:vAlign w:val="bottom"/>
            <w:hideMark/>
          </w:tcPr>
          <w:p w14:paraId="75E76D1F"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20CB1E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4,094</w:t>
            </w:r>
          </w:p>
        </w:tc>
        <w:tc>
          <w:tcPr>
            <w:tcW w:w="1746" w:type="dxa"/>
            <w:shd w:val="clear" w:color="auto" w:fill="auto"/>
            <w:noWrap/>
            <w:vAlign w:val="center"/>
            <w:hideMark/>
          </w:tcPr>
          <w:p w14:paraId="04AFAA7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64</w:t>
            </w:r>
          </w:p>
        </w:tc>
      </w:tr>
      <w:tr w:rsidR="003E00A7" w:rsidRPr="001A7D2F" w14:paraId="71D5A22A" w14:textId="77777777" w:rsidTr="001A7D2F">
        <w:trPr>
          <w:trHeight w:val="260"/>
        </w:trPr>
        <w:tc>
          <w:tcPr>
            <w:tcW w:w="4540" w:type="dxa"/>
            <w:shd w:val="clear" w:color="auto" w:fill="auto"/>
            <w:vAlign w:val="center"/>
            <w:hideMark/>
          </w:tcPr>
          <w:p w14:paraId="7BEFB02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Πλατανίων</w:t>
            </w:r>
            <w:proofErr w:type="spellEnd"/>
          </w:p>
        </w:tc>
        <w:tc>
          <w:tcPr>
            <w:tcW w:w="1745" w:type="dxa"/>
            <w:shd w:val="clear" w:color="auto" w:fill="auto"/>
            <w:noWrap/>
            <w:vAlign w:val="bottom"/>
            <w:hideMark/>
          </w:tcPr>
          <w:p w14:paraId="3545512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01AEAD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11,327</w:t>
            </w:r>
          </w:p>
        </w:tc>
        <w:tc>
          <w:tcPr>
            <w:tcW w:w="1746" w:type="dxa"/>
            <w:shd w:val="clear" w:color="auto" w:fill="auto"/>
            <w:noWrap/>
            <w:vAlign w:val="center"/>
            <w:hideMark/>
          </w:tcPr>
          <w:p w14:paraId="4A2468C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123</w:t>
            </w:r>
          </w:p>
        </w:tc>
      </w:tr>
      <w:tr w:rsidR="003E00A7" w:rsidRPr="001A7D2F" w14:paraId="132566B1" w14:textId="77777777" w:rsidTr="001A7D2F">
        <w:trPr>
          <w:trHeight w:val="260"/>
        </w:trPr>
        <w:tc>
          <w:tcPr>
            <w:tcW w:w="4540" w:type="dxa"/>
            <w:shd w:val="clear" w:color="auto" w:fill="auto"/>
            <w:vAlign w:val="center"/>
            <w:hideMark/>
          </w:tcPr>
          <w:p w14:paraId="1BA66EC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Προδρόμου</w:t>
            </w:r>
          </w:p>
        </w:tc>
        <w:tc>
          <w:tcPr>
            <w:tcW w:w="1745" w:type="dxa"/>
            <w:shd w:val="clear" w:color="auto" w:fill="auto"/>
            <w:noWrap/>
            <w:vAlign w:val="bottom"/>
            <w:hideMark/>
          </w:tcPr>
          <w:p w14:paraId="5AF4448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5E51A90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6,471</w:t>
            </w:r>
          </w:p>
        </w:tc>
        <w:tc>
          <w:tcPr>
            <w:tcW w:w="1746" w:type="dxa"/>
            <w:shd w:val="clear" w:color="auto" w:fill="auto"/>
            <w:noWrap/>
            <w:vAlign w:val="center"/>
            <w:hideMark/>
          </w:tcPr>
          <w:p w14:paraId="5319783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52</w:t>
            </w:r>
          </w:p>
        </w:tc>
      </w:tr>
      <w:tr w:rsidR="003E00A7" w:rsidRPr="001A7D2F" w14:paraId="028FF6D0" w14:textId="77777777" w:rsidTr="001A7D2F">
        <w:trPr>
          <w:trHeight w:val="260"/>
        </w:trPr>
        <w:tc>
          <w:tcPr>
            <w:tcW w:w="4540" w:type="dxa"/>
            <w:shd w:val="clear" w:color="auto" w:fill="auto"/>
            <w:vAlign w:val="center"/>
            <w:hideMark/>
          </w:tcPr>
          <w:p w14:paraId="39E13F0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Σιδηροκάστρου</w:t>
            </w:r>
          </w:p>
        </w:tc>
        <w:tc>
          <w:tcPr>
            <w:tcW w:w="1745" w:type="dxa"/>
            <w:shd w:val="clear" w:color="auto" w:fill="auto"/>
            <w:noWrap/>
            <w:vAlign w:val="bottom"/>
            <w:hideMark/>
          </w:tcPr>
          <w:p w14:paraId="113ADDB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70ED6CD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18,130</w:t>
            </w:r>
          </w:p>
        </w:tc>
        <w:tc>
          <w:tcPr>
            <w:tcW w:w="1746" w:type="dxa"/>
            <w:shd w:val="clear" w:color="auto" w:fill="auto"/>
            <w:noWrap/>
            <w:vAlign w:val="center"/>
            <w:hideMark/>
          </w:tcPr>
          <w:p w14:paraId="0BEC47E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200</w:t>
            </w:r>
          </w:p>
        </w:tc>
      </w:tr>
      <w:tr w:rsidR="003E00A7" w:rsidRPr="001A7D2F" w14:paraId="2E0E60B8" w14:textId="77777777" w:rsidTr="001A7D2F">
        <w:trPr>
          <w:trHeight w:val="260"/>
        </w:trPr>
        <w:tc>
          <w:tcPr>
            <w:tcW w:w="4540" w:type="dxa"/>
            <w:shd w:val="clear" w:color="000000" w:fill="E2EFDA"/>
            <w:vAlign w:val="center"/>
            <w:hideMark/>
          </w:tcPr>
          <w:p w14:paraId="7F9DF112"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ΓΑΡΓΑΛΙΑΝΩΝ</w:t>
            </w:r>
          </w:p>
        </w:tc>
        <w:tc>
          <w:tcPr>
            <w:tcW w:w="1745" w:type="dxa"/>
            <w:shd w:val="clear" w:color="000000" w:fill="E2EFDA"/>
            <w:vAlign w:val="center"/>
            <w:hideMark/>
          </w:tcPr>
          <w:p w14:paraId="69363F3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208CB8E5"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123,113</w:t>
            </w:r>
          </w:p>
        </w:tc>
        <w:tc>
          <w:tcPr>
            <w:tcW w:w="1746" w:type="dxa"/>
            <w:shd w:val="clear" w:color="000000" w:fill="E2EFDA"/>
            <w:noWrap/>
            <w:vAlign w:val="center"/>
            <w:hideMark/>
          </w:tcPr>
          <w:p w14:paraId="31BCAB8F"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7.940</w:t>
            </w:r>
          </w:p>
        </w:tc>
      </w:tr>
      <w:tr w:rsidR="003E00A7" w:rsidRPr="001A7D2F" w14:paraId="651D11D8" w14:textId="77777777" w:rsidTr="001A7D2F">
        <w:trPr>
          <w:trHeight w:val="260"/>
        </w:trPr>
        <w:tc>
          <w:tcPr>
            <w:tcW w:w="4540" w:type="dxa"/>
            <w:shd w:val="clear" w:color="auto" w:fill="auto"/>
            <w:vAlign w:val="center"/>
            <w:hideMark/>
          </w:tcPr>
          <w:p w14:paraId="1ACD5AB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Δημοτική Κοινότητα </w:t>
            </w:r>
            <w:proofErr w:type="spellStart"/>
            <w:r w:rsidRPr="003E00A7">
              <w:rPr>
                <w:rFonts w:eastAsia="Times New Roman" w:cs="Arial"/>
                <w:sz w:val="18"/>
                <w:szCs w:val="18"/>
                <w:lang w:eastAsia="el-GR"/>
              </w:rPr>
              <w:t>Γαργαλιάνων</w:t>
            </w:r>
            <w:proofErr w:type="spellEnd"/>
          </w:p>
        </w:tc>
        <w:tc>
          <w:tcPr>
            <w:tcW w:w="1745" w:type="dxa"/>
            <w:shd w:val="clear" w:color="auto" w:fill="auto"/>
            <w:noWrap/>
            <w:vAlign w:val="bottom"/>
            <w:hideMark/>
          </w:tcPr>
          <w:p w14:paraId="531E4A97"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8A923D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54,286</w:t>
            </w:r>
          </w:p>
        </w:tc>
        <w:tc>
          <w:tcPr>
            <w:tcW w:w="1746" w:type="dxa"/>
            <w:shd w:val="clear" w:color="auto" w:fill="auto"/>
            <w:noWrap/>
            <w:vAlign w:val="center"/>
            <w:hideMark/>
          </w:tcPr>
          <w:p w14:paraId="72CE083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5.569</w:t>
            </w:r>
          </w:p>
        </w:tc>
      </w:tr>
      <w:tr w:rsidR="003E00A7" w:rsidRPr="001A7D2F" w14:paraId="10811445" w14:textId="77777777" w:rsidTr="001A7D2F">
        <w:trPr>
          <w:trHeight w:val="260"/>
        </w:trPr>
        <w:tc>
          <w:tcPr>
            <w:tcW w:w="4540" w:type="dxa"/>
            <w:shd w:val="clear" w:color="auto" w:fill="auto"/>
            <w:vAlign w:val="center"/>
            <w:hideMark/>
          </w:tcPr>
          <w:p w14:paraId="1ADC0B6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Βάλτας</w:t>
            </w:r>
            <w:proofErr w:type="spellEnd"/>
          </w:p>
        </w:tc>
        <w:tc>
          <w:tcPr>
            <w:tcW w:w="1745" w:type="dxa"/>
            <w:shd w:val="clear" w:color="auto" w:fill="auto"/>
            <w:noWrap/>
            <w:vAlign w:val="bottom"/>
            <w:hideMark/>
          </w:tcPr>
          <w:p w14:paraId="06AECAF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3E50969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11,878</w:t>
            </w:r>
          </w:p>
        </w:tc>
        <w:tc>
          <w:tcPr>
            <w:tcW w:w="1746" w:type="dxa"/>
            <w:shd w:val="clear" w:color="auto" w:fill="auto"/>
            <w:noWrap/>
            <w:vAlign w:val="center"/>
            <w:hideMark/>
          </w:tcPr>
          <w:p w14:paraId="0F8F88D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277</w:t>
            </w:r>
          </w:p>
        </w:tc>
      </w:tr>
      <w:tr w:rsidR="003E00A7" w:rsidRPr="001A7D2F" w14:paraId="26405D06" w14:textId="77777777" w:rsidTr="001A7D2F">
        <w:trPr>
          <w:trHeight w:val="260"/>
        </w:trPr>
        <w:tc>
          <w:tcPr>
            <w:tcW w:w="4540" w:type="dxa"/>
            <w:shd w:val="clear" w:color="auto" w:fill="auto"/>
            <w:vAlign w:val="center"/>
            <w:hideMark/>
          </w:tcPr>
          <w:p w14:paraId="76C39B8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Λεύκης</w:t>
            </w:r>
          </w:p>
        </w:tc>
        <w:tc>
          <w:tcPr>
            <w:tcW w:w="1745" w:type="dxa"/>
            <w:shd w:val="clear" w:color="auto" w:fill="auto"/>
            <w:noWrap/>
            <w:vAlign w:val="bottom"/>
            <w:hideMark/>
          </w:tcPr>
          <w:p w14:paraId="4932EA0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B56F3D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10,660</w:t>
            </w:r>
          </w:p>
        </w:tc>
        <w:tc>
          <w:tcPr>
            <w:tcW w:w="1746" w:type="dxa"/>
            <w:shd w:val="clear" w:color="auto" w:fill="auto"/>
            <w:noWrap/>
            <w:vAlign w:val="center"/>
            <w:hideMark/>
          </w:tcPr>
          <w:p w14:paraId="29A1262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228</w:t>
            </w:r>
          </w:p>
        </w:tc>
      </w:tr>
      <w:tr w:rsidR="003E00A7" w:rsidRPr="001A7D2F" w14:paraId="7B371C5B" w14:textId="77777777" w:rsidTr="001A7D2F">
        <w:trPr>
          <w:trHeight w:val="260"/>
        </w:trPr>
        <w:tc>
          <w:tcPr>
            <w:tcW w:w="4540" w:type="dxa"/>
            <w:shd w:val="clear" w:color="auto" w:fill="auto"/>
            <w:vAlign w:val="center"/>
            <w:hideMark/>
          </w:tcPr>
          <w:p w14:paraId="5A9B7CDF"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Μαραθοπόλεως</w:t>
            </w:r>
            <w:proofErr w:type="spellEnd"/>
          </w:p>
        </w:tc>
        <w:tc>
          <w:tcPr>
            <w:tcW w:w="1745" w:type="dxa"/>
            <w:shd w:val="clear" w:color="auto" w:fill="auto"/>
            <w:noWrap/>
            <w:vAlign w:val="bottom"/>
            <w:hideMark/>
          </w:tcPr>
          <w:p w14:paraId="1A1267A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E005D7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8,329</w:t>
            </w:r>
          </w:p>
        </w:tc>
        <w:tc>
          <w:tcPr>
            <w:tcW w:w="1746" w:type="dxa"/>
            <w:shd w:val="clear" w:color="auto" w:fill="auto"/>
            <w:noWrap/>
            <w:vAlign w:val="center"/>
            <w:hideMark/>
          </w:tcPr>
          <w:p w14:paraId="3B4C5A75"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729</w:t>
            </w:r>
          </w:p>
        </w:tc>
      </w:tr>
      <w:tr w:rsidR="003E00A7" w:rsidRPr="001A7D2F" w14:paraId="1D55557F" w14:textId="77777777" w:rsidTr="001A7D2F">
        <w:trPr>
          <w:trHeight w:val="260"/>
        </w:trPr>
        <w:tc>
          <w:tcPr>
            <w:tcW w:w="4540" w:type="dxa"/>
            <w:shd w:val="clear" w:color="auto" w:fill="auto"/>
            <w:vAlign w:val="center"/>
            <w:hideMark/>
          </w:tcPr>
          <w:p w14:paraId="0BFBC0EB"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Μουζακίου</w:t>
            </w:r>
            <w:proofErr w:type="spellEnd"/>
          </w:p>
        </w:tc>
        <w:tc>
          <w:tcPr>
            <w:tcW w:w="1745" w:type="dxa"/>
            <w:shd w:val="clear" w:color="auto" w:fill="auto"/>
            <w:noWrap/>
            <w:vAlign w:val="bottom"/>
            <w:hideMark/>
          </w:tcPr>
          <w:p w14:paraId="5424B1A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9599C4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21,210</w:t>
            </w:r>
          </w:p>
        </w:tc>
        <w:tc>
          <w:tcPr>
            <w:tcW w:w="1746" w:type="dxa"/>
            <w:shd w:val="clear" w:color="auto" w:fill="auto"/>
            <w:noWrap/>
            <w:vAlign w:val="center"/>
            <w:hideMark/>
          </w:tcPr>
          <w:p w14:paraId="259D4463"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321</w:t>
            </w:r>
          </w:p>
        </w:tc>
      </w:tr>
      <w:tr w:rsidR="003E00A7" w:rsidRPr="001A7D2F" w14:paraId="1DA6EA12" w14:textId="77777777" w:rsidTr="001A7D2F">
        <w:trPr>
          <w:trHeight w:val="260"/>
        </w:trPr>
        <w:tc>
          <w:tcPr>
            <w:tcW w:w="4540" w:type="dxa"/>
            <w:shd w:val="clear" w:color="auto" w:fill="auto"/>
            <w:vAlign w:val="center"/>
            <w:hideMark/>
          </w:tcPr>
          <w:p w14:paraId="2CF7BC24"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Πύργου Τριφυλίας</w:t>
            </w:r>
          </w:p>
        </w:tc>
        <w:tc>
          <w:tcPr>
            <w:tcW w:w="1745" w:type="dxa"/>
            <w:shd w:val="clear" w:color="auto" w:fill="auto"/>
            <w:noWrap/>
            <w:vAlign w:val="bottom"/>
            <w:hideMark/>
          </w:tcPr>
          <w:p w14:paraId="36F98B5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50F6B6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10,113</w:t>
            </w:r>
          </w:p>
        </w:tc>
        <w:tc>
          <w:tcPr>
            <w:tcW w:w="1746" w:type="dxa"/>
            <w:shd w:val="clear" w:color="auto" w:fill="auto"/>
            <w:noWrap/>
            <w:vAlign w:val="center"/>
            <w:hideMark/>
          </w:tcPr>
          <w:p w14:paraId="4D85B61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768</w:t>
            </w:r>
          </w:p>
        </w:tc>
      </w:tr>
      <w:tr w:rsidR="003E00A7" w:rsidRPr="001A7D2F" w14:paraId="3847B674" w14:textId="77777777" w:rsidTr="001A7D2F">
        <w:trPr>
          <w:trHeight w:val="260"/>
        </w:trPr>
        <w:tc>
          <w:tcPr>
            <w:tcW w:w="4540" w:type="dxa"/>
            <w:shd w:val="clear" w:color="auto" w:fill="auto"/>
            <w:vAlign w:val="center"/>
            <w:hideMark/>
          </w:tcPr>
          <w:p w14:paraId="7A9D868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Φλόκας</w:t>
            </w:r>
          </w:p>
        </w:tc>
        <w:tc>
          <w:tcPr>
            <w:tcW w:w="1745" w:type="dxa"/>
            <w:shd w:val="clear" w:color="auto" w:fill="auto"/>
            <w:noWrap/>
            <w:vAlign w:val="bottom"/>
            <w:hideMark/>
          </w:tcPr>
          <w:p w14:paraId="083F134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2C9C3B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6,637</w:t>
            </w:r>
          </w:p>
        </w:tc>
        <w:tc>
          <w:tcPr>
            <w:tcW w:w="1746" w:type="dxa"/>
            <w:shd w:val="clear" w:color="auto" w:fill="auto"/>
            <w:noWrap/>
            <w:vAlign w:val="center"/>
            <w:hideMark/>
          </w:tcPr>
          <w:p w14:paraId="3F5B9AA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48</w:t>
            </w:r>
          </w:p>
        </w:tc>
      </w:tr>
      <w:tr w:rsidR="003E00A7" w:rsidRPr="001A7D2F" w14:paraId="286E812D" w14:textId="77777777" w:rsidTr="001A7D2F">
        <w:trPr>
          <w:trHeight w:val="260"/>
        </w:trPr>
        <w:tc>
          <w:tcPr>
            <w:tcW w:w="4540" w:type="dxa"/>
            <w:shd w:val="clear" w:color="000000" w:fill="E2EFDA"/>
            <w:vAlign w:val="center"/>
            <w:hideMark/>
          </w:tcPr>
          <w:p w14:paraId="79E528F7"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ΚΥΠΑΡΙΣΣΙΑΣ</w:t>
            </w:r>
          </w:p>
        </w:tc>
        <w:tc>
          <w:tcPr>
            <w:tcW w:w="1745" w:type="dxa"/>
            <w:shd w:val="clear" w:color="000000" w:fill="E2EFDA"/>
            <w:vAlign w:val="center"/>
            <w:hideMark/>
          </w:tcPr>
          <w:p w14:paraId="6761850A"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593E4681"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101,149</w:t>
            </w:r>
          </w:p>
        </w:tc>
        <w:tc>
          <w:tcPr>
            <w:tcW w:w="1746" w:type="dxa"/>
            <w:shd w:val="clear" w:color="000000" w:fill="E2EFDA"/>
            <w:noWrap/>
            <w:vAlign w:val="center"/>
            <w:hideMark/>
          </w:tcPr>
          <w:p w14:paraId="02C3B11E"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7.728</w:t>
            </w:r>
          </w:p>
        </w:tc>
      </w:tr>
      <w:tr w:rsidR="003E00A7" w:rsidRPr="001A7D2F" w14:paraId="290D31CB" w14:textId="77777777" w:rsidTr="001A7D2F">
        <w:trPr>
          <w:trHeight w:val="260"/>
        </w:trPr>
        <w:tc>
          <w:tcPr>
            <w:tcW w:w="4540" w:type="dxa"/>
            <w:shd w:val="clear" w:color="auto" w:fill="auto"/>
            <w:vAlign w:val="center"/>
            <w:hideMark/>
          </w:tcPr>
          <w:p w14:paraId="114F195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Δημοτική Κοινότητα Κυπαρισσίας</w:t>
            </w:r>
          </w:p>
        </w:tc>
        <w:tc>
          <w:tcPr>
            <w:tcW w:w="1745" w:type="dxa"/>
            <w:shd w:val="clear" w:color="auto" w:fill="auto"/>
            <w:noWrap/>
            <w:vAlign w:val="bottom"/>
            <w:hideMark/>
          </w:tcPr>
          <w:p w14:paraId="228CD4E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1F9DA5D"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27,433</w:t>
            </w:r>
          </w:p>
        </w:tc>
        <w:tc>
          <w:tcPr>
            <w:tcW w:w="1746" w:type="dxa"/>
            <w:shd w:val="clear" w:color="auto" w:fill="auto"/>
            <w:noWrap/>
            <w:vAlign w:val="center"/>
            <w:hideMark/>
          </w:tcPr>
          <w:p w14:paraId="7A15954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5.784</w:t>
            </w:r>
          </w:p>
        </w:tc>
      </w:tr>
      <w:tr w:rsidR="003E00A7" w:rsidRPr="001A7D2F" w14:paraId="03A71326" w14:textId="77777777" w:rsidTr="001A7D2F">
        <w:trPr>
          <w:trHeight w:val="260"/>
        </w:trPr>
        <w:tc>
          <w:tcPr>
            <w:tcW w:w="4540" w:type="dxa"/>
            <w:shd w:val="clear" w:color="auto" w:fill="auto"/>
            <w:vAlign w:val="center"/>
            <w:hideMark/>
          </w:tcPr>
          <w:p w14:paraId="69FB57A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Αρμενιών</w:t>
            </w:r>
            <w:proofErr w:type="spellEnd"/>
          </w:p>
        </w:tc>
        <w:tc>
          <w:tcPr>
            <w:tcW w:w="1745" w:type="dxa"/>
            <w:shd w:val="clear" w:color="auto" w:fill="auto"/>
            <w:noWrap/>
            <w:vAlign w:val="bottom"/>
            <w:hideMark/>
          </w:tcPr>
          <w:p w14:paraId="6A5FA040"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74553D5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6,702</w:t>
            </w:r>
          </w:p>
        </w:tc>
        <w:tc>
          <w:tcPr>
            <w:tcW w:w="1746" w:type="dxa"/>
            <w:shd w:val="clear" w:color="auto" w:fill="auto"/>
            <w:noWrap/>
            <w:vAlign w:val="center"/>
            <w:hideMark/>
          </w:tcPr>
          <w:p w14:paraId="1E92DFF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314</w:t>
            </w:r>
          </w:p>
        </w:tc>
      </w:tr>
      <w:tr w:rsidR="003E00A7" w:rsidRPr="001A7D2F" w14:paraId="28F5279C" w14:textId="77777777" w:rsidTr="001A7D2F">
        <w:trPr>
          <w:trHeight w:val="260"/>
        </w:trPr>
        <w:tc>
          <w:tcPr>
            <w:tcW w:w="4540" w:type="dxa"/>
            <w:shd w:val="clear" w:color="auto" w:fill="auto"/>
            <w:vAlign w:val="center"/>
            <w:hideMark/>
          </w:tcPr>
          <w:p w14:paraId="454441F7"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Βρυσών</w:t>
            </w:r>
          </w:p>
        </w:tc>
        <w:tc>
          <w:tcPr>
            <w:tcW w:w="1745" w:type="dxa"/>
            <w:shd w:val="clear" w:color="auto" w:fill="auto"/>
            <w:noWrap/>
            <w:vAlign w:val="bottom"/>
            <w:hideMark/>
          </w:tcPr>
          <w:p w14:paraId="66A37E0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52D19C8"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6,177</w:t>
            </w:r>
          </w:p>
        </w:tc>
        <w:tc>
          <w:tcPr>
            <w:tcW w:w="1746" w:type="dxa"/>
            <w:shd w:val="clear" w:color="auto" w:fill="auto"/>
            <w:noWrap/>
            <w:vAlign w:val="center"/>
            <w:hideMark/>
          </w:tcPr>
          <w:p w14:paraId="5453ABDD"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115</w:t>
            </w:r>
          </w:p>
        </w:tc>
      </w:tr>
      <w:tr w:rsidR="003E00A7" w:rsidRPr="001A7D2F" w14:paraId="3F77A90D" w14:textId="77777777" w:rsidTr="001A7D2F">
        <w:trPr>
          <w:trHeight w:val="260"/>
        </w:trPr>
        <w:tc>
          <w:tcPr>
            <w:tcW w:w="4540" w:type="dxa"/>
            <w:shd w:val="clear" w:color="auto" w:fill="auto"/>
            <w:vAlign w:val="center"/>
            <w:hideMark/>
          </w:tcPr>
          <w:p w14:paraId="52F3250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Μουριατάδας</w:t>
            </w:r>
            <w:proofErr w:type="spellEnd"/>
          </w:p>
        </w:tc>
        <w:tc>
          <w:tcPr>
            <w:tcW w:w="1745" w:type="dxa"/>
            <w:shd w:val="clear" w:color="auto" w:fill="auto"/>
            <w:noWrap/>
            <w:vAlign w:val="bottom"/>
            <w:hideMark/>
          </w:tcPr>
          <w:p w14:paraId="54DF5D0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417C782"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9,977</w:t>
            </w:r>
          </w:p>
        </w:tc>
        <w:tc>
          <w:tcPr>
            <w:tcW w:w="1746" w:type="dxa"/>
            <w:shd w:val="clear" w:color="auto" w:fill="auto"/>
            <w:noWrap/>
            <w:vAlign w:val="center"/>
            <w:hideMark/>
          </w:tcPr>
          <w:p w14:paraId="0C1FEA9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54</w:t>
            </w:r>
          </w:p>
        </w:tc>
      </w:tr>
      <w:tr w:rsidR="003E00A7" w:rsidRPr="001A7D2F" w14:paraId="531D239B" w14:textId="77777777" w:rsidTr="001A7D2F">
        <w:trPr>
          <w:trHeight w:val="260"/>
        </w:trPr>
        <w:tc>
          <w:tcPr>
            <w:tcW w:w="4540" w:type="dxa"/>
            <w:shd w:val="clear" w:color="auto" w:fill="auto"/>
            <w:vAlign w:val="center"/>
            <w:hideMark/>
          </w:tcPr>
          <w:p w14:paraId="7741A455"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Μύρου</w:t>
            </w:r>
          </w:p>
        </w:tc>
        <w:tc>
          <w:tcPr>
            <w:tcW w:w="1745" w:type="dxa"/>
            <w:shd w:val="clear" w:color="auto" w:fill="auto"/>
            <w:noWrap/>
            <w:vAlign w:val="bottom"/>
            <w:hideMark/>
          </w:tcPr>
          <w:p w14:paraId="2C4A404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EC8757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11,191</w:t>
            </w:r>
          </w:p>
        </w:tc>
        <w:tc>
          <w:tcPr>
            <w:tcW w:w="1746" w:type="dxa"/>
            <w:shd w:val="clear" w:color="auto" w:fill="auto"/>
            <w:noWrap/>
            <w:vAlign w:val="center"/>
            <w:hideMark/>
          </w:tcPr>
          <w:p w14:paraId="1020BDC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9</w:t>
            </w:r>
          </w:p>
        </w:tc>
      </w:tr>
      <w:tr w:rsidR="003E00A7" w:rsidRPr="001A7D2F" w14:paraId="2CD02455" w14:textId="77777777" w:rsidTr="001A7D2F">
        <w:trPr>
          <w:trHeight w:val="260"/>
        </w:trPr>
        <w:tc>
          <w:tcPr>
            <w:tcW w:w="4540" w:type="dxa"/>
            <w:shd w:val="clear" w:color="auto" w:fill="auto"/>
            <w:vAlign w:val="center"/>
            <w:hideMark/>
          </w:tcPr>
          <w:p w14:paraId="107B668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Ξηροκάμπου</w:t>
            </w:r>
            <w:proofErr w:type="spellEnd"/>
          </w:p>
        </w:tc>
        <w:tc>
          <w:tcPr>
            <w:tcW w:w="1745" w:type="dxa"/>
            <w:shd w:val="clear" w:color="auto" w:fill="auto"/>
            <w:noWrap/>
            <w:vAlign w:val="bottom"/>
            <w:hideMark/>
          </w:tcPr>
          <w:p w14:paraId="6919FC5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246A67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6,208</w:t>
            </w:r>
          </w:p>
        </w:tc>
        <w:tc>
          <w:tcPr>
            <w:tcW w:w="1746" w:type="dxa"/>
            <w:shd w:val="clear" w:color="auto" w:fill="auto"/>
            <w:noWrap/>
            <w:vAlign w:val="center"/>
            <w:hideMark/>
          </w:tcPr>
          <w:p w14:paraId="6E1B6A7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53</w:t>
            </w:r>
          </w:p>
        </w:tc>
      </w:tr>
      <w:tr w:rsidR="003E00A7" w:rsidRPr="001A7D2F" w14:paraId="0C962CC3" w14:textId="77777777" w:rsidTr="001A7D2F">
        <w:trPr>
          <w:trHeight w:val="260"/>
        </w:trPr>
        <w:tc>
          <w:tcPr>
            <w:tcW w:w="4540" w:type="dxa"/>
            <w:shd w:val="clear" w:color="auto" w:fill="auto"/>
            <w:vAlign w:val="center"/>
            <w:hideMark/>
          </w:tcPr>
          <w:p w14:paraId="71C7E7F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lastRenderedPageBreak/>
              <w:t xml:space="preserve">Τοπική Κοινότητα </w:t>
            </w:r>
            <w:proofErr w:type="spellStart"/>
            <w:r w:rsidRPr="003E00A7">
              <w:rPr>
                <w:rFonts w:eastAsia="Times New Roman" w:cs="Arial"/>
                <w:sz w:val="18"/>
                <w:szCs w:val="18"/>
                <w:lang w:eastAsia="el-GR"/>
              </w:rPr>
              <w:t>Περδικονερίου</w:t>
            </w:r>
            <w:proofErr w:type="spellEnd"/>
          </w:p>
        </w:tc>
        <w:tc>
          <w:tcPr>
            <w:tcW w:w="1745" w:type="dxa"/>
            <w:shd w:val="clear" w:color="auto" w:fill="auto"/>
            <w:noWrap/>
            <w:vAlign w:val="bottom"/>
            <w:hideMark/>
          </w:tcPr>
          <w:p w14:paraId="1D19E3D1"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42F8F31"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8,727</w:t>
            </w:r>
          </w:p>
        </w:tc>
        <w:tc>
          <w:tcPr>
            <w:tcW w:w="1746" w:type="dxa"/>
            <w:shd w:val="clear" w:color="auto" w:fill="auto"/>
            <w:noWrap/>
            <w:vAlign w:val="center"/>
            <w:hideMark/>
          </w:tcPr>
          <w:p w14:paraId="0164A18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212</w:t>
            </w:r>
          </w:p>
        </w:tc>
      </w:tr>
      <w:tr w:rsidR="003E00A7" w:rsidRPr="001A7D2F" w14:paraId="2A686FAF" w14:textId="77777777" w:rsidTr="001A7D2F">
        <w:trPr>
          <w:trHeight w:val="260"/>
        </w:trPr>
        <w:tc>
          <w:tcPr>
            <w:tcW w:w="4540" w:type="dxa"/>
            <w:shd w:val="clear" w:color="auto" w:fill="auto"/>
            <w:vAlign w:val="center"/>
            <w:hideMark/>
          </w:tcPr>
          <w:p w14:paraId="15473413"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Ραχών</w:t>
            </w:r>
          </w:p>
        </w:tc>
        <w:tc>
          <w:tcPr>
            <w:tcW w:w="1745" w:type="dxa"/>
            <w:shd w:val="clear" w:color="auto" w:fill="auto"/>
            <w:noWrap/>
            <w:vAlign w:val="bottom"/>
            <w:hideMark/>
          </w:tcPr>
          <w:p w14:paraId="67A57EE9"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7FBFCD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6,397</w:t>
            </w:r>
          </w:p>
        </w:tc>
        <w:tc>
          <w:tcPr>
            <w:tcW w:w="1746" w:type="dxa"/>
            <w:shd w:val="clear" w:color="auto" w:fill="auto"/>
            <w:noWrap/>
            <w:vAlign w:val="center"/>
            <w:hideMark/>
          </w:tcPr>
          <w:p w14:paraId="3078EEA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182</w:t>
            </w:r>
          </w:p>
        </w:tc>
      </w:tr>
      <w:tr w:rsidR="003E00A7" w:rsidRPr="001A7D2F" w14:paraId="2ECB548F" w14:textId="77777777" w:rsidTr="001A7D2F">
        <w:trPr>
          <w:trHeight w:val="260"/>
        </w:trPr>
        <w:tc>
          <w:tcPr>
            <w:tcW w:w="4540" w:type="dxa"/>
            <w:shd w:val="clear" w:color="auto" w:fill="auto"/>
            <w:vAlign w:val="center"/>
            <w:hideMark/>
          </w:tcPr>
          <w:p w14:paraId="2EABE8D1"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Σπηλιάς</w:t>
            </w:r>
          </w:p>
        </w:tc>
        <w:tc>
          <w:tcPr>
            <w:tcW w:w="1745" w:type="dxa"/>
            <w:shd w:val="clear" w:color="auto" w:fill="auto"/>
            <w:noWrap/>
            <w:vAlign w:val="bottom"/>
            <w:hideMark/>
          </w:tcPr>
          <w:p w14:paraId="140F53E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DC6784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5,725</w:t>
            </w:r>
          </w:p>
        </w:tc>
        <w:tc>
          <w:tcPr>
            <w:tcW w:w="1746" w:type="dxa"/>
            <w:shd w:val="clear" w:color="auto" w:fill="auto"/>
            <w:noWrap/>
            <w:vAlign w:val="center"/>
            <w:hideMark/>
          </w:tcPr>
          <w:p w14:paraId="0A20FE60"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511</w:t>
            </w:r>
          </w:p>
        </w:tc>
      </w:tr>
      <w:tr w:rsidR="003E00A7" w:rsidRPr="001A7D2F" w14:paraId="7D85316F" w14:textId="77777777" w:rsidTr="001A7D2F">
        <w:trPr>
          <w:trHeight w:val="260"/>
        </w:trPr>
        <w:tc>
          <w:tcPr>
            <w:tcW w:w="4540" w:type="dxa"/>
            <w:shd w:val="clear" w:color="auto" w:fill="auto"/>
            <w:vAlign w:val="center"/>
            <w:hideMark/>
          </w:tcPr>
          <w:p w14:paraId="1D6B6BC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Στασιού</w:t>
            </w:r>
            <w:proofErr w:type="spellEnd"/>
          </w:p>
        </w:tc>
        <w:tc>
          <w:tcPr>
            <w:tcW w:w="1745" w:type="dxa"/>
            <w:shd w:val="clear" w:color="auto" w:fill="auto"/>
            <w:noWrap/>
            <w:vAlign w:val="bottom"/>
            <w:hideMark/>
          </w:tcPr>
          <w:p w14:paraId="3D135E0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D686E0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3,620</w:t>
            </w:r>
          </w:p>
        </w:tc>
        <w:tc>
          <w:tcPr>
            <w:tcW w:w="1746" w:type="dxa"/>
            <w:shd w:val="clear" w:color="auto" w:fill="auto"/>
            <w:noWrap/>
            <w:vAlign w:val="center"/>
            <w:hideMark/>
          </w:tcPr>
          <w:p w14:paraId="5549711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160</w:t>
            </w:r>
          </w:p>
        </w:tc>
      </w:tr>
      <w:tr w:rsidR="003E00A7" w:rsidRPr="001A7D2F" w14:paraId="167EB34C" w14:textId="77777777" w:rsidTr="001A7D2F">
        <w:trPr>
          <w:trHeight w:val="260"/>
        </w:trPr>
        <w:tc>
          <w:tcPr>
            <w:tcW w:w="4540" w:type="dxa"/>
            <w:shd w:val="clear" w:color="auto" w:fill="auto"/>
            <w:vAlign w:val="center"/>
            <w:hideMark/>
          </w:tcPr>
          <w:p w14:paraId="01C3115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Φαρακλάδας</w:t>
            </w:r>
            <w:proofErr w:type="spellEnd"/>
          </w:p>
        </w:tc>
        <w:tc>
          <w:tcPr>
            <w:tcW w:w="1745" w:type="dxa"/>
            <w:shd w:val="clear" w:color="auto" w:fill="auto"/>
            <w:noWrap/>
            <w:vAlign w:val="bottom"/>
            <w:hideMark/>
          </w:tcPr>
          <w:p w14:paraId="337BEE2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0D0A649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8,992</w:t>
            </w:r>
          </w:p>
        </w:tc>
        <w:tc>
          <w:tcPr>
            <w:tcW w:w="1746" w:type="dxa"/>
            <w:shd w:val="clear" w:color="auto" w:fill="auto"/>
            <w:noWrap/>
            <w:vAlign w:val="center"/>
            <w:hideMark/>
          </w:tcPr>
          <w:p w14:paraId="58B7993E"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334</w:t>
            </w:r>
          </w:p>
        </w:tc>
      </w:tr>
      <w:tr w:rsidR="003E00A7" w:rsidRPr="001A7D2F" w14:paraId="1990B43E" w14:textId="77777777" w:rsidTr="001A7D2F">
        <w:trPr>
          <w:trHeight w:val="260"/>
        </w:trPr>
        <w:tc>
          <w:tcPr>
            <w:tcW w:w="4540" w:type="dxa"/>
            <w:shd w:val="clear" w:color="000000" w:fill="E2EFDA"/>
            <w:vAlign w:val="center"/>
            <w:hideMark/>
          </w:tcPr>
          <w:p w14:paraId="7399E9BB"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ΤΡΙΠΥΛΗΣ</w:t>
            </w:r>
          </w:p>
        </w:tc>
        <w:tc>
          <w:tcPr>
            <w:tcW w:w="1745" w:type="dxa"/>
            <w:shd w:val="clear" w:color="000000" w:fill="E2EFDA"/>
            <w:vAlign w:val="center"/>
            <w:hideMark/>
          </w:tcPr>
          <w:p w14:paraId="72A8B0AE"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6D5D640C"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69,680</w:t>
            </w:r>
          </w:p>
        </w:tc>
        <w:tc>
          <w:tcPr>
            <w:tcW w:w="1746" w:type="dxa"/>
            <w:shd w:val="clear" w:color="000000" w:fill="E2EFDA"/>
            <w:noWrap/>
            <w:vAlign w:val="center"/>
            <w:hideMark/>
          </w:tcPr>
          <w:p w14:paraId="0D769722"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354</w:t>
            </w:r>
          </w:p>
        </w:tc>
      </w:tr>
      <w:tr w:rsidR="003E00A7" w:rsidRPr="001A7D2F" w14:paraId="13CEA469" w14:textId="77777777" w:rsidTr="001A7D2F">
        <w:trPr>
          <w:trHeight w:val="260"/>
        </w:trPr>
        <w:tc>
          <w:tcPr>
            <w:tcW w:w="4540" w:type="dxa"/>
            <w:shd w:val="clear" w:color="auto" w:fill="auto"/>
            <w:vAlign w:val="center"/>
            <w:hideMark/>
          </w:tcPr>
          <w:p w14:paraId="798264E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Καλογερεσίου</w:t>
            </w:r>
            <w:proofErr w:type="spellEnd"/>
          </w:p>
        </w:tc>
        <w:tc>
          <w:tcPr>
            <w:tcW w:w="1745" w:type="dxa"/>
            <w:shd w:val="clear" w:color="auto" w:fill="auto"/>
            <w:noWrap/>
            <w:vAlign w:val="bottom"/>
            <w:hideMark/>
          </w:tcPr>
          <w:p w14:paraId="1A65BF65"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69CE8B7"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6,902</w:t>
            </w:r>
          </w:p>
        </w:tc>
        <w:tc>
          <w:tcPr>
            <w:tcW w:w="1746" w:type="dxa"/>
            <w:shd w:val="clear" w:color="auto" w:fill="auto"/>
            <w:noWrap/>
            <w:vAlign w:val="center"/>
            <w:hideMark/>
          </w:tcPr>
          <w:p w14:paraId="32737EA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32</w:t>
            </w:r>
          </w:p>
        </w:tc>
      </w:tr>
      <w:tr w:rsidR="003E00A7" w:rsidRPr="001A7D2F" w14:paraId="1337ADF7" w14:textId="77777777" w:rsidTr="001A7D2F">
        <w:trPr>
          <w:trHeight w:val="260"/>
        </w:trPr>
        <w:tc>
          <w:tcPr>
            <w:tcW w:w="4540" w:type="dxa"/>
            <w:shd w:val="clear" w:color="auto" w:fill="auto"/>
            <w:vAlign w:val="center"/>
            <w:hideMark/>
          </w:tcPr>
          <w:p w14:paraId="78B3DE5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Λαντζουνάτου</w:t>
            </w:r>
            <w:proofErr w:type="spellEnd"/>
          </w:p>
        </w:tc>
        <w:tc>
          <w:tcPr>
            <w:tcW w:w="1745" w:type="dxa"/>
            <w:shd w:val="clear" w:color="auto" w:fill="auto"/>
            <w:noWrap/>
            <w:vAlign w:val="bottom"/>
            <w:hideMark/>
          </w:tcPr>
          <w:p w14:paraId="2766ABD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D34B6A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3,920</w:t>
            </w:r>
          </w:p>
        </w:tc>
        <w:tc>
          <w:tcPr>
            <w:tcW w:w="1746" w:type="dxa"/>
            <w:shd w:val="clear" w:color="auto" w:fill="auto"/>
            <w:noWrap/>
            <w:vAlign w:val="center"/>
            <w:hideMark/>
          </w:tcPr>
          <w:p w14:paraId="77B5C446"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23</w:t>
            </w:r>
          </w:p>
        </w:tc>
      </w:tr>
      <w:tr w:rsidR="003E00A7" w:rsidRPr="001A7D2F" w14:paraId="043E473C" w14:textId="77777777" w:rsidTr="001A7D2F">
        <w:trPr>
          <w:trHeight w:val="260"/>
        </w:trPr>
        <w:tc>
          <w:tcPr>
            <w:tcW w:w="4540" w:type="dxa"/>
            <w:shd w:val="clear" w:color="auto" w:fill="auto"/>
            <w:vAlign w:val="center"/>
            <w:hideMark/>
          </w:tcPr>
          <w:p w14:paraId="3053E94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Λυκουδεσίου</w:t>
            </w:r>
            <w:proofErr w:type="spellEnd"/>
          </w:p>
        </w:tc>
        <w:tc>
          <w:tcPr>
            <w:tcW w:w="1745" w:type="dxa"/>
            <w:shd w:val="clear" w:color="auto" w:fill="auto"/>
            <w:noWrap/>
            <w:vAlign w:val="bottom"/>
            <w:hideMark/>
          </w:tcPr>
          <w:p w14:paraId="1E29404E"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4D9B890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6,918</w:t>
            </w:r>
          </w:p>
        </w:tc>
        <w:tc>
          <w:tcPr>
            <w:tcW w:w="1746" w:type="dxa"/>
            <w:shd w:val="clear" w:color="auto" w:fill="auto"/>
            <w:noWrap/>
            <w:vAlign w:val="center"/>
            <w:hideMark/>
          </w:tcPr>
          <w:p w14:paraId="292B7BEF"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33</w:t>
            </w:r>
          </w:p>
        </w:tc>
      </w:tr>
      <w:tr w:rsidR="003E00A7" w:rsidRPr="001A7D2F" w14:paraId="44F47CB8" w14:textId="77777777" w:rsidTr="001A7D2F">
        <w:trPr>
          <w:trHeight w:val="260"/>
        </w:trPr>
        <w:tc>
          <w:tcPr>
            <w:tcW w:w="4540" w:type="dxa"/>
            <w:shd w:val="clear" w:color="auto" w:fill="auto"/>
            <w:vAlign w:val="center"/>
            <w:hideMark/>
          </w:tcPr>
          <w:p w14:paraId="48FFF3DD"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Ραπτοπούλου</w:t>
            </w:r>
            <w:proofErr w:type="spellEnd"/>
          </w:p>
        </w:tc>
        <w:tc>
          <w:tcPr>
            <w:tcW w:w="1745" w:type="dxa"/>
            <w:shd w:val="clear" w:color="auto" w:fill="auto"/>
            <w:noWrap/>
            <w:vAlign w:val="bottom"/>
            <w:hideMark/>
          </w:tcPr>
          <w:p w14:paraId="1E3B4426"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1AFF74D0"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19,569</w:t>
            </w:r>
          </w:p>
        </w:tc>
        <w:tc>
          <w:tcPr>
            <w:tcW w:w="1746" w:type="dxa"/>
            <w:shd w:val="clear" w:color="auto" w:fill="auto"/>
            <w:noWrap/>
            <w:vAlign w:val="center"/>
            <w:hideMark/>
          </w:tcPr>
          <w:p w14:paraId="5714685C"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78</w:t>
            </w:r>
          </w:p>
        </w:tc>
      </w:tr>
      <w:tr w:rsidR="003E00A7" w:rsidRPr="001A7D2F" w14:paraId="51092B8E" w14:textId="77777777" w:rsidTr="001A7D2F">
        <w:trPr>
          <w:trHeight w:val="260"/>
        </w:trPr>
        <w:tc>
          <w:tcPr>
            <w:tcW w:w="4540" w:type="dxa"/>
            <w:shd w:val="clear" w:color="auto" w:fill="auto"/>
            <w:vAlign w:val="center"/>
            <w:hideMark/>
          </w:tcPr>
          <w:p w14:paraId="1D519A1E"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Ροδιάς</w:t>
            </w:r>
          </w:p>
        </w:tc>
        <w:tc>
          <w:tcPr>
            <w:tcW w:w="1745" w:type="dxa"/>
            <w:shd w:val="clear" w:color="auto" w:fill="auto"/>
            <w:noWrap/>
            <w:vAlign w:val="bottom"/>
            <w:hideMark/>
          </w:tcPr>
          <w:p w14:paraId="5E922F03"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2AE76E4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16,933</w:t>
            </w:r>
          </w:p>
        </w:tc>
        <w:tc>
          <w:tcPr>
            <w:tcW w:w="1746" w:type="dxa"/>
            <w:shd w:val="clear" w:color="auto" w:fill="auto"/>
            <w:noWrap/>
            <w:vAlign w:val="center"/>
            <w:hideMark/>
          </w:tcPr>
          <w:p w14:paraId="7F573E97"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78</w:t>
            </w:r>
          </w:p>
        </w:tc>
      </w:tr>
      <w:tr w:rsidR="003E00A7" w:rsidRPr="001A7D2F" w14:paraId="308291DB" w14:textId="77777777" w:rsidTr="001A7D2F">
        <w:trPr>
          <w:trHeight w:val="260"/>
        </w:trPr>
        <w:tc>
          <w:tcPr>
            <w:tcW w:w="4540" w:type="dxa"/>
            <w:shd w:val="clear" w:color="auto" w:fill="auto"/>
            <w:vAlign w:val="center"/>
            <w:hideMark/>
          </w:tcPr>
          <w:p w14:paraId="59E3055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Σελλά</w:t>
            </w:r>
            <w:proofErr w:type="spellEnd"/>
          </w:p>
        </w:tc>
        <w:tc>
          <w:tcPr>
            <w:tcW w:w="1745" w:type="dxa"/>
            <w:shd w:val="clear" w:color="auto" w:fill="auto"/>
            <w:noWrap/>
            <w:vAlign w:val="bottom"/>
            <w:hideMark/>
          </w:tcPr>
          <w:p w14:paraId="7551878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A713CE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11,188</w:t>
            </w:r>
          </w:p>
        </w:tc>
        <w:tc>
          <w:tcPr>
            <w:tcW w:w="1746" w:type="dxa"/>
            <w:shd w:val="clear" w:color="auto" w:fill="auto"/>
            <w:noWrap/>
            <w:vAlign w:val="center"/>
            <w:hideMark/>
          </w:tcPr>
          <w:p w14:paraId="05A5463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76</w:t>
            </w:r>
          </w:p>
        </w:tc>
      </w:tr>
      <w:tr w:rsidR="003E00A7" w:rsidRPr="001A7D2F" w14:paraId="23026E11" w14:textId="77777777" w:rsidTr="001A7D2F">
        <w:trPr>
          <w:trHeight w:val="260"/>
        </w:trPr>
        <w:tc>
          <w:tcPr>
            <w:tcW w:w="4540" w:type="dxa"/>
            <w:shd w:val="clear" w:color="auto" w:fill="auto"/>
            <w:vAlign w:val="center"/>
            <w:hideMark/>
          </w:tcPr>
          <w:p w14:paraId="2C18D3B2"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Τριπύλας</w:t>
            </w:r>
            <w:proofErr w:type="spellEnd"/>
          </w:p>
        </w:tc>
        <w:tc>
          <w:tcPr>
            <w:tcW w:w="1745" w:type="dxa"/>
            <w:shd w:val="clear" w:color="auto" w:fill="auto"/>
            <w:noWrap/>
            <w:vAlign w:val="bottom"/>
            <w:hideMark/>
          </w:tcPr>
          <w:p w14:paraId="4F7E190C"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00225FC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4,250</w:t>
            </w:r>
          </w:p>
        </w:tc>
        <w:tc>
          <w:tcPr>
            <w:tcW w:w="1746" w:type="dxa"/>
            <w:shd w:val="clear" w:color="auto" w:fill="auto"/>
            <w:noWrap/>
            <w:vAlign w:val="center"/>
            <w:hideMark/>
          </w:tcPr>
          <w:p w14:paraId="183777F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34</w:t>
            </w:r>
          </w:p>
        </w:tc>
      </w:tr>
      <w:tr w:rsidR="003E00A7" w:rsidRPr="001A7D2F" w14:paraId="416B15A9" w14:textId="77777777" w:rsidTr="001A7D2F">
        <w:trPr>
          <w:trHeight w:val="260"/>
        </w:trPr>
        <w:tc>
          <w:tcPr>
            <w:tcW w:w="4540" w:type="dxa"/>
            <w:shd w:val="clear" w:color="000000" w:fill="E2EFDA"/>
            <w:vAlign w:val="center"/>
            <w:hideMark/>
          </w:tcPr>
          <w:p w14:paraId="230D03EB"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ΔΗΜΟΤΙΚΗ ΕΝΟΤΗΤΑ ΦΙΛΙΑΤΡΩΝ</w:t>
            </w:r>
          </w:p>
        </w:tc>
        <w:tc>
          <w:tcPr>
            <w:tcW w:w="1745" w:type="dxa"/>
            <w:shd w:val="clear" w:color="000000" w:fill="E2EFDA"/>
            <w:vAlign w:val="center"/>
            <w:hideMark/>
          </w:tcPr>
          <w:p w14:paraId="455C206B" w14:textId="77777777" w:rsidR="003E00A7" w:rsidRPr="003E00A7" w:rsidRDefault="003E00A7" w:rsidP="003E00A7">
            <w:pPr>
              <w:widowControl/>
              <w:autoSpaceDE/>
              <w:autoSpaceDN/>
              <w:spacing w:before="0" w:after="0" w:line="240" w:lineRule="auto"/>
              <w:jc w:val="left"/>
              <w:rPr>
                <w:rFonts w:eastAsia="Times New Roman" w:cs="Arial"/>
                <w:b/>
                <w:bCs/>
                <w:sz w:val="18"/>
                <w:szCs w:val="18"/>
                <w:lang w:eastAsia="el-GR"/>
              </w:rPr>
            </w:pPr>
            <w:r w:rsidRPr="003E00A7">
              <w:rPr>
                <w:rFonts w:eastAsia="Times New Roman" w:cs="Arial"/>
                <w:b/>
                <w:bCs/>
                <w:sz w:val="18"/>
                <w:szCs w:val="18"/>
                <w:lang w:eastAsia="el-GR"/>
              </w:rPr>
              <w:t> </w:t>
            </w:r>
          </w:p>
        </w:tc>
        <w:tc>
          <w:tcPr>
            <w:tcW w:w="1745" w:type="dxa"/>
            <w:shd w:val="clear" w:color="000000" w:fill="E2EFDA"/>
            <w:noWrap/>
            <w:vAlign w:val="center"/>
            <w:hideMark/>
          </w:tcPr>
          <w:p w14:paraId="05E59FA5"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115,348</w:t>
            </w:r>
          </w:p>
        </w:tc>
        <w:tc>
          <w:tcPr>
            <w:tcW w:w="1746" w:type="dxa"/>
            <w:shd w:val="clear" w:color="000000" w:fill="E2EFDA"/>
            <w:noWrap/>
            <w:vAlign w:val="center"/>
            <w:hideMark/>
          </w:tcPr>
          <w:p w14:paraId="50A4129E" w14:textId="77777777" w:rsidR="003E00A7" w:rsidRPr="003E00A7" w:rsidRDefault="003E00A7" w:rsidP="003E00A7">
            <w:pPr>
              <w:widowControl/>
              <w:autoSpaceDE/>
              <w:autoSpaceDN/>
              <w:spacing w:before="0" w:after="0" w:line="240" w:lineRule="auto"/>
              <w:jc w:val="right"/>
              <w:rPr>
                <w:rFonts w:eastAsia="Times New Roman" w:cs="Arial"/>
                <w:b/>
                <w:bCs/>
                <w:sz w:val="18"/>
                <w:szCs w:val="18"/>
                <w:lang w:eastAsia="el-GR"/>
              </w:rPr>
            </w:pPr>
            <w:r w:rsidRPr="003E00A7">
              <w:rPr>
                <w:rFonts w:eastAsia="Times New Roman" w:cs="Arial"/>
                <w:b/>
                <w:bCs/>
                <w:sz w:val="18"/>
                <w:szCs w:val="18"/>
                <w:lang w:eastAsia="el-GR"/>
              </w:rPr>
              <w:t>7.514</w:t>
            </w:r>
          </w:p>
        </w:tc>
      </w:tr>
      <w:tr w:rsidR="003E00A7" w:rsidRPr="001A7D2F" w14:paraId="58353FFA" w14:textId="77777777" w:rsidTr="001A7D2F">
        <w:trPr>
          <w:trHeight w:val="260"/>
        </w:trPr>
        <w:tc>
          <w:tcPr>
            <w:tcW w:w="4540" w:type="dxa"/>
            <w:shd w:val="clear" w:color="auto" w:fill="auto"/>
            <w:vAlign w:val="center"/>
            <w:hideMark/>
          </w:tcPr>
          <w:p w14:paraId="21DE8F46"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Δημοτική Κοινότητα Φιλιατρών</w:t>
            </w:r>
          </w:p>
        </w:tc>
        <w:tc>
          <w:tcPr>
            <w:tcW w:w="1745" w:type="dxa"/>
            <w:shd w:val="clear" w:color="auto" w:fill="auto"/>
            <w:noWrap/>
            <w:vAlign w:val="bottom"/>
            <w:hideMark/>
          </w:tcPr>
          <w:p w14:paraId="722B21F4"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78A09EF"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53,009</w:t>
            </w:r>
          </w:p>
        </w:tc>
        <w:tc>
          <w:tcPr>
            <w:tcW w:w="1746" w:type="dxa"/>
            <w:shd w:val="clear" w:color="auto" w:fill="auto"/>
            <w:noWrap/>
            <w:vAlign w:val="center"/>
            <w:hideMark/>
          </w:tcPr>
          <w:p w14:paraId="214110FB"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6.791</w:t>
            </w:r>
          </w:p>
        </w:tc>
      </w:tr>
      <w:tr w:rsidR="003E00A7" w:rsidRPr="001A7D2F" w14:paraId="7A1A3748" w14:textId="77777777" w:rsidTr="001A7D2F">
        <w:trPr>
          <w:trHeight w:val="260"/>
        </w:trPr>
        <w:tc>
          <w:tcPr>
            <w:tcW w:w="4540" w:type="dxa"/>
            <w:shd w:val="clear" w:color="auto" w:fill="auto"/>
            <w:vAlign w:val="center"/>
            <w:hideMark/>
          </w:tcPr>
          <w:p w14:paraId="18179FEA"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Εξοχικού</w:t>
            </w:r>
          </w:p>
        </w:tc>
        <w:tc>
          <w:tcPr>
            <w:tcW w:w="1745" w:type="dxa"/>
            <w:shd w:val="clear" w:color="auto" w:fill="auto"/>
            <w:noWrap/>
            <w:vAlign w:val="bottom"/>
            <w:hideMark/>
          </w:tcPr>
          <w:p w14:paraId="5D5E8C5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54731E33"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2,460</w:t>
            </w:r>
          </w:p>
        </w:tc>
        <w:tc>
          <w:tcPr>
            <w:tcW w:w="1746" w:type="dxa"/>
            <w:shd w:val="clear" w:color="auto" w:fill="auto"/>
            <w:noWrap/>
            <w:vAlign w:val="center"/>
            <w:hideMark/>
          </w:tcPr>
          <w:p w14:paraId="2DA04F98"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179</w:t>
            </w:r>
          </w:p>
        </w:tc>
      </w:tr>
      <w:tr w:rsidR="003E00A7" w:rsidRPr="001A7D2F" w14:paraId="5C10C5A3" w14:textId="77777777" w:rsidTr="001A7D2F">
        <w:trPr>
          <w:trHeight w:val="260"/>
        </w:trPr>
        <w:tc>
          <w:tcPr>
            <w:tcW w:w="4540" w:type="dxa"/>
            <w:shd w:val="clear" w:color="auto" w:fill="auto"/>
            <w:vAlign w:val="center"/>
            <w:hideMark/>
          </w:tcPr>
          <w:p w14:paraId="444EBE08"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Μάλης</w:t>
            </w:r>
          </w:p>
        </w:tc>
        <w:tc>
          <w:tcPr>
            <w:tcW w:w="1745" w:type="dxa"/>
            <w:shd w:val="clear" w:color="auto" w:fill="auto"/>
            <w:noWrap/>
            <w:vAlign w:val="bottom"/>
            <w:hideMark/>
          </w:tcPr>
          <w:p w14:paraId="1BDD0F3A"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Ορεινή</w:t>
            </w:r>
          </w:p>
        </w:tc>
        <w:tc>
          <w:tcPr>
            <w:tcW w:w="1745" w:type="dxa"/>
            <w:shd w:val="clear" w:color="auto" w:fill="auto"/>
            <w:noWrap/>
            <w:vAlign w:val="bottom"/>
            <w:hideMark/>
          </w:tcPr>
          <w:p w14:paraId="648E17CC"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24,537</w:t>
            </w:r>
          </w:p>
        </w:tc>
        <w:tc>
          <w:tcPr>
            <w:tcW w:w="1746" w:type="dxa"/>
            <w:shd w:val="clear" w:color="auto" w:fill="auto"/>
            <w:noWrap/>
            <w:vAlign w:val="center"/>
            <w:hideMark/>
          </w:tcPr>
          <w:p w14:paraId="74D64B39"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17</w:t>
            </w:r>
          </w:p>
        </w:tc>
      </w:tr>
      <w:tr w:rsidR="003E00A7" w:rsidRPr="001A7D2F" w14:paraId="5B5913F4" w14:textId="77777777" w:rsidTr="001A7D2F">
        <w:trPr>
          <w:trHeight w:val="260"/>
        </w:trPr>
        <w:tc>
          <w:tcPr>
            <w:tcW w:w="4540" w:type="dxa"/>
            <w:shd w:val="clear" w:color="auto" w:fill="auto"/>
            <w:vAlign w:val="center"/>
            <w:hideMark/>
          </w:tcPr>
          <w:p w14:paraId="21AE914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Τοπική Κοινότητα Πλάτης</w:t>
            </w:r>
          </w:p>
        </w:tc>
        <w:tc>
          <w:tcPr>
            <w:tcW w:w="1745" w:type="dxa"/>
            <w:shd w:val="clear" w:color="auto" w:fill="auto"/>
            <w:noWrap/>
            <w:vAlign w:val="bottom"/>
            <w:hideMark/>
          </w:tcPr>
          <w:p w14:paraId="4108C6C8"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11678755"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10,117</w:t>
            </w:r>
          </w:p>
        </w:tc>
        <w:tc>
          <w:tcPr>
            <w:tcW w:w="1746" w:type="dxa"/>
            <w:shd w:val="clear" w:color="auto" w:fill="auto"/>
            <w:noWrap/>
            <w:vAlign w:val="center"/>
            <w:hideMark/>
          </w:tcPr>
          <w:p w14:paraId="0DCF0E02"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71</w:t>
            </w:r>
          </w:p>
        </w:tc>
      </w:tr>
      <w:tr w:rsidR="003E00A7" w:rsidRPr="001A7D2F" w14:paraId="09346117" w14:textId="77777777" w:rsidTr="001A7D2F">
        <w:trPr>
          <w:trHeight w:val="260"/>
        </w:trPr>
        <w:tc>
          <w:tcPr>
            <w:tcW w:w="4540" w:type="dxa"/>
            <w:shd w:val="clear" w:color="auto" w:fill="auto"/>
            <w:vAlign w:val="center"/>
            <w:hideMark/>
          </w:tcPr>
          <w:p w14:paraId="05A51E3C"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Χαλαζονίου</w:t>
            </w:r>
            <w:proofErr w:type="spellEnd"/>
          </w:p>
        </w:tc>
        <w:tc>
          <w:tcPr>
            <w:tcW w:w="1745" w:type="dxa"/>
            <w:shd w:val="clear" w:color="auto" w:fill="auto"/>
            <w:noWrap/>
            <w:vAlign w:val="bottom"/>
            <w:hideMark/>
          </w:tcPr>
          <w:p w14:paraId="2A859BB2"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42405BEE"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6,471</w:t>
            </w:r>
          </w:p>
        </w:tc>
        <w:tc>
          <w:tcPr>
            <w:tcW w:w="1746" w:type="dxa"/>
            <w:shd w:val="clear" w:color="auto" w:fill="auto"/>
            <w:noWrap/>
            <w:vAlign w:val="center"/>
            <w:hideMark/>
          </w:tcPr>
          <w:p w14:paraId="1D48B42A"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154</w:t>
            </w:r>
          </w:p>
        </w:tc>
      </w:tr>
      <w:tr w:rsidR="003E00A7" w:rsidRPr="001A7D2F" w14:paraId="0B83A6EA" w14:textId="77777777" w:rsidTr="001A7D2F">
        <w:trPr>
          <w:trHeight w:val="260"/>
        </w:trPr>
        <w:tc>
          <w:tcPr>
            <w:tcW w:w="4540" w:type="dxa"/>
            <w:shd w:val="clear" w:color="auto" w:fill="auto"/>
            <w:vAlign w:val="center"/>
            <w:hideMark/>
          </w:tcPr>
          <w:p w14:paraId="7B800C10" w14:textId="77777777" w:rsidR="003E00A7" w:rsidRPr="003E00A7" w:rsidRDefault="003E00A7" w:rsidP="003E00A7">
            <w:pPr>
              <w:widowControl/>
              <w:autoSpaceDE/>
              <w:autoSpaceDN/>
              <w:spacing w:before="0" w:after="0" w:line="240" w:lineRule="auto"/>
              <w:jc w:val="left"/>
              <w:rPr>
                <w:rFonts w:eastAsia="Times New Roman" w:cs="Arial"/>
                <w:sz w:val="18"/>
                <w:szCs w:val="18"/>
                <w:lang w:eastAsia="el-GR"/>
              </w:rPr>
            </w:pPr>
            <w:r w:rsidRPr="003E00A7">
              <w:rPr>
                <w:rFonts w:eastAsia="Times New Roman" w:cs="Arial"/>
                <w:sz w:val="18"/>
                <w:szCs w:val="18"/>
                <w:lang w:eastAsia="el-GR"/>
              </w:rPr>
              <w:t xml:space="preserve">Τοπική Κοινότητα </w:t>
            </w:r>
            <w:proofErr w:type="spellStart"/>
            <w:r w:rsidRPr="003E00A7">
              <w:rPr>
                <w:rFonts w:eastAsia="Times New Roman" w:cs="Arial"/>
                <w:sz w:val="18"/>
                <w:szCs w:val="18"/>
                <w:lang w:eastAsia="el-GR"/>
              </w:rPr>
              <w:t>Χριστιανουπόλεως</w:t>
            </w:r>
            <w:proofErr w:type="spellEnd"/>
          </w:p>
        </w:tc>
        <w:tc>
          <w:tcPr>
            <w:tcW w:w="1745" w:type="dxa"/>
            <w:shd w:val="clear" w:color="auto" w:fill="auto"/>
            <w:noWrap/>
            <w:vAlign w:val="bottom"/>
            <w:hideMark/>
          </w:tcPr>
          <w:p w14:paraId="7A5BAD1B" w14:textId="77777777" w:rsidR="003E00A7" w:rsidRPr="003E00A7" w:rsidRDefault="003E00A7" w:rsidP="003E00A7">
            <w:pPr>
              <w:widowControl/>
              <w:autoSpaceDE/>
              <w:autoSpaceDN/>
              <w:spacing w:before="0" w:after="0" w:line="240" w:lineRule="auto"/>
              <w:jc w:val="center"/>
              <w:rPr>
                <w:rFonts w:eastAsia="Times New Roman" w:cs="Tahoma"/>
                <w:color w:val="000000"/>
                <w:sz w:val="16"/>
                <w:szCs w:val="16"/>
                <w:lang w:eastAsia="el-GR"/>
              </w:rPr>
            </w:pPr>
            <w:r w:rsidRPr="003E00A7">
              <w:rPr>
                <w:rFonts w:eastAsia="Times New Roman" w:cs="Tahoma"/>
                <w:color w:val="000000"/>
                <w:sz w:val="16"/>
                <w:szCs w:val="16"/>
                <w:lang w:eastAsia="el-GR"/>
              </w:rPr>
              <w:t> </w:t>
            </w:r>
          </w:p>
        </w:tc>
        <w:tc>
          <w:tcPr>
            <w:tcW w:w="1745" w:type="dxa"/>
            <w:shd w:val="clear" w:color="auto" w:fill="auto"/>
            <w:noWrap/>
            <w:vAlign w:val="bottom"/>
            <w:hideMark/>
          </w:tcPr>
          <w:p w14:paraId="6AAE9CFA" w14:textId="77777777" w:rsidR="003E00A7" w:rsidRPr="003E00A7" w:rsidRDefault="003E00A7" w:rsidP="003E00A7">
            <w:pPr>
              <w:widowControl/>
              <w:autoSpaceDE/>
              <w:autoSpaceDN/>
              <w:spacing w:before="0" w:after="0" w:line="240" w:lineRule="auto"/>
              <w:jc w:val="right"/>
              <w:rPr>
                <w:rFonts w:eastAsia="Times New Roman" w:cs="Arial"/>
                <w:color w:val="000000"/>
                <w:sz w:val="18"/>
                <w:szCs w:val="18"/>
                <w:lang w:eastAsia="el-GR"/>
              </w:rPr>
            </w:pPr>
            <w:r w:rsidRPr="003E00A7">
              <w:rPr>
                <w:rFonts w:eastAsia="Times New Roman" w:cs="Arial"/>
                <w:color w:val="000000"/>
                <w:sz w:val="18"/>
                <w:szCs w:val="18"/>
                <w:lang w:eastAsia="el-GR"/>
              </w:rPr>
              <w:t>18,754</w:t>
            </w:r>
          </w:p>
        </w:tc>
        <w:tc>
          <w:tcPr>
            <w:tcW w:w="1746" w:type="dxa"/>
            <w:shd w:val="clear" w:color="auto" w:fill="auto"/>
            <w:noWrap/>
            <w:vAlign w:val="center"/>
            <w:hideMark/>
          </w:tcPr>
          <w:p w14:paraId="055AE804" w14:textId="77777777" w:rsidR="003E00A7" w:rsidRPr="003E00A7" w:rsidRDefault="003E00A7" w:rsidP="003E00A7">
            <w:pPr>
              <w:widowControl/>
              <w:autoSpaceDE/>
              <w:autoSpaceDN/>
              <w:spacing w:before="0" w:after="0" w:line="240" w:lineRule="auto"/>
              <w:jc w:val="right"/>
              <w:rPr>
                <w:rFonts w:eastAsia="Times New Roman" w:cs="Arial"/>
                <w:sz w:val="18"/>
                <w:szCs w:val="18"/>
                <w:lang w:eastAsia="el-GR"/>
              </w:rPr>
            </w:pPr>
            <w:r w:rsidRPr="003E00A7">
              <w:rPr>
                <w:rFonts w:eastAsia="Times New Roman" w:cs="Arial"/>
                <w:sz w:val="18"/>
                <w:szCs w:val="18"/>
                <w:lang w:eastAsia="el-GR"/>
              </w:rPr>
              <w:t>302</w:t>
            </w:r>
          </w:p>
        </w:tc>
      </w:tr>
    </w:tbl>
    <w:p w14:paraId="67EB22E3" w14:textId="77777777" w:rsidR="009A7C02" w:rsidRPr="00E8254D" w:rsidRDefault="009A7C02" w:rsidP="002F4A48">
      <w:pPr>
        <w:pStyle w:val="10"/>
      </w:pPr>
      <w:proofErr w:type="spellStart"/>
      <w:r w:rsidRPr="00E8254D">
        <w:t>Υπο</w:t>
      </w:r>
      <w:proofErr w:type="spellEnd"/>
      <w:r w:rsidRPr="00E8254D">
        <w:t xml:space="preserve"> - παρεμβάσεις </w:t>
      </w:r>
    </w:p>
    <w:p w14:paraId="625F2612" w14:textId="6F4B0000" w:rsidR="002F4A48" w:rsidRDefault="002F4A48" w:rsidP="002F4A48">
      <w:r>
        <w:t xml:space="preserve">Μέσω των ενεργειών διαβούλευσης θα αποφασιστούν και οι </w:t>
      </w:r>
      <w:proofErr w:type="spellStart"/>
      <w:r>
        <w:t>υπο</w:t>
      </w:r>
      <w:proofErr w:type="spellEnd"/>
      <w:r>
        <w:t xml:space="preserve">-παρεμβάσεων του προγράμματος. Βάσει της σχετικής πρόσκλησης, οι </w:t>
      </w:r>
      <w:proofErr w:type="spellStart"/>
      <w:r>
        <w:t>υπο</w:t>
      </w:r>
      <w:proofErr w:type="spellEnd"/>
      <w:r>
        <w:t>-παρεμβάσεις δύνανται να διαρθρώνονται ως ακολούθως:</w:t>
      </w:r>
    </w:p>
    <w:p w14:paraId="5A34D0AB" w14:textId="467AC7AD" w:rsidR="006124E0" w:rsidRPr="006124E0" w:rsidRDefault="009A7C02" w:rsidP="006124E0">
      <w:pPr>
        <w:shd w:val="clear" w:color="auto" w:fill="BFBFBF" w:themeFill="background1" w:themeFillShade="BF"/>
        <w:rPr>
          <w:b/>
          <w:bCs/>
        </w:rPr>
      </w:pPr>
      <w:r w:rsidRPr="006124E0">
        <w:rPr>
          <w:b/>
          <w:bCs/>
        </w:rPr>
        <w:t xml:space="preserve">Κατηγορία 1: Ενδυνάμωση της τοπικής οικονομίας </w:t>
      </w:r>
    </w:p>
    <w:tbl>
      <w:tblPr>
        <w:tblStyle w:val="a5"/>
        <w:tblW w:w="0" w:type="auto"/>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1905"/>
        <w:gridCol w:w="7789"/>
      </w:tblGrid>
      <w:tr w:rsidR="009A7C02" w:rsidRPr="00817857" w14:paraId="15C9305C" w14:textId="77777777" w:rsidTr="0008343B">
        <w:tc>
          <w:tcPr>
            <w:tcW w:w="1731" w:type="dxa"/>
            <w:shd w:val="clear" w:color="auto" w:fill="63A1D1"/>
            <w:vAlign w:val="center"/>
          </w:tcPr>
          <w:p w14:paraId="1B3B181B" w14:textId="15A88662" w:rsidR="009A7C02" w:rsidRPr="00817857" w:rsidRDefault="009A7C02" w:rsidP="006124E0">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Μέγιστος προϋπολογισμός πράξεων</w:t>
            </w:r>
          </w:p>
        </w:tc>
        <w:tc>
          <w:tcPr>
            <w:tcW w:w="7897" w:type="dxa"/>
            <w:vAlign w:val="center"/>
          </w:tcPr>
          <w:p w14:paraId="45188047" w14:textId="77777777" w:rsidR="009A7C02" w:rsidRPr="00817857" w:rsidRDefault="009A7C02" w:rsidP="006124E0">
            <w:pPr>
              <w:pStyle w:val="Default"/>
              <w:spacing w:line="360" w:lineRule="auto"/>
              <w:rPr>
                <w:rFonts w:ascii="Century Gothic" w:hAnsi="Century Gothic" w:cstheme="minorHAnsi"/>
                <w:sz w:val="20"/>
                <w:szCs w:val="20"/>
              </w:rPr>
            </w:pPr>
            <w:r w:rsidRPr="00817857">
              <w:rPr>
                <w:rFonts w:ascii="Century Gothic" w:hAnsi="Century Gothic" w:cstheme="minorHAnsi"/>
                <w:b/>
                <w:bCs/>
                <w:sz w:val="20"/>
                <w:szCs w:val="20"/>
              </w:rPr>
              <w:t xml:space="preserve">Έως 300.000€ </w:t>
            </w:r>
            <w:r w:rsidRPr="00817857">
              <w:rPr>
                <w:rFonts w:ascii="Century Gothic" w:hAnsi="Century Gothic" w:cstheme="minorHAnsi"/>
                <w:sz w:val="20"/>
                <w:szCs w:val="20"/>
              </w:rPr>
              <w:t xml:space="preserve">ή έως </w:t>
            </w:r>
            <w:r w:rsidRPr="00817857">
              <w:rPr>
                <w:rFonts w:ascii="Century Gothic" w:hAnsi="Century Gothic" w:cstheme="minorHAnsi"/>
                <w:b/>
                <w:bCs/>
                <w:sz w:val="20"/>
                <w:szCs w:val="20"/>
              </w:rPr>
              <w:t xml:space="preserve">40.000€ </w:t>
            </w:r>
            <w:r w:rsidRPr="00817857">
              <w:rPr>
                <w:rFonts w:ascii="Century Gothic" w:hAnsi="Century Gothic" w:cstheme="minorHAnsi"/>
                <w:sz w:val="20"/>
                <w:szCs w:val="20"/>
              </w:rPr>
              <w:t>για άυλες πράξεις</w:t>
            </w:r>
          </w:p>
          <w:p w14:paraId="4393BD12" w14:textId="47FA2796" w:rsidR="009A7C02" w:rsidRPr="00817857" w:rsidRDefault="009A7C02" w:rsidP="006124E0">
            <w:pPr>
              <w:pStyle w:val="Default"/>
              <w:spacing w:line="360" w:lineRule="auto"/>
              <w:rPr>
                <w:rFonts w:ascii="Century Gothic" w:hAnsi="Century Gothic" w:cstheme="minorHAnsi"/>
                <w:sz w:val="20"/>
                <w:szCs w:val="20"/>
              </w:rPr>
            </w:pPr>
            <w:r w:rsidRPr="00817857">
              <w:rPr>
                <w:rFonts w:ascii="Century Gothic" w:hAnsi="Century Gothic" w:cstheme="minorHAnsi"/>
                <w:b/>
                <w:bCs/>
                <w:sz w:val="20"/>
                <w:szCs w:val="20"/>
              </w:rPr>
              <w:t xml:space="preserve">Εξαίρεση </w:t>
            </w:r>
            <w:r w:rsidRPr="00817857">
              <w:rPr>
                <w:rFonts w:ascii="Century Gothic" w:hAnsi="Century Gothic" w:cstheme="minorHAnsi"/>
                <w:sz w:val="20"/>
                <w:szCs w:val="20"/>
              </w:rPr>
              <w:t xml:space="preserve">αποτελεί η </w:t>
            </w:r>
            <w:proofErr w:type="spellStart"/>
            <w:r w:rsidRPr="00817857">
              <w:rPr>
                <w:rFonts w:ascii="Century Gothic" w:hAnsi="Century Gothic" w:cstheme="minorHAnsi"/>
                <w:sz w:val="20"/>
                <w:szCs w:val="20"/>
              </w:rPr>
              <w:t>υπο</w:t>
            </w:r>
            <w:proofErr w:type="spellEnd"/>
            <w:r w:rsidRPr="00817857">
              <w:rPr>
                <w:rFonts w:ascii="Century Gothic" w:hAnsi="Century Gothic" w:cstheme="minorHAnsi"/>
                <w:sz w:val="20"/>
                <w:szCs w:val="20"/>
              </w:rPr>
              <w:t xml:space="preserve">-παρέμβαση </w:t>
            </w:r>
            <w:r w:rsidRPr="00817857">
              <w:rPr>
                <w:rFonts w:ascii="Century Gothic" w:hAnsi="Century Gothic" w:cstheme="minorHAnsi"/>
                <w:b/>
                <w:bCs/>
                <w:sz w:val="20"/>
                <w:szCs w:val="20"/>
              </w:rPr>
              <w:t xml:space="preserve">1.1 Ενίσχυση μεταποιητικών μονάδων </w:t>
            </w:r>
            <w:r w:rsidRPr="00817857">
              <w:rPr>
                <w:rFonts w:ascii="Century Gothic" w:hAnsi="Century Gothic" w:cstheme="minorHAnsi"/>
                <w:sz w:val="20"/>
                <w:szCs w:val="20"/>
              </w:rPr>
              <w:t xml:space="preserve">για την παραγωγή </w:t>
            </w:r>
            <w:r w:rsidRPr="00817857">
              <w:rPr>
                <w:rFonts w:ascii="Century Gothic" w:hAnsi="Century Gothic" w:cstheme="minorHAnsi"/>
                <w:b/>
                <w:bCs/>
                <w:sz w:val="20"/>
                <w:szCs w:val="20"/>
              </w:rPr>
              <w:t xml:space="preserve">γεωργικών προϊόντων </w:t>
            </w:r>
            <w:r w:rsidRPr="00817857">
              <w:rPr>
                <w:rFonts w:ascii="Century Gothic" w:hAnsi="Century Gothic" w:cstheme="minorHAnsi"/>
                <w:sz w:val="20"/>
                <w:szCs w:val="20"/>
              </w:rPr>
              <w:t xml:space="preserve">όπου ο μέγιστος προϋπολογισμός μπορεί να ανέλθει μέχρι τις </w:t>
            </w:r>
            <w:r w:rsidRPr="00817857">
              <w:rPr>
                <w:rFonts w:ascii="Century Gothic" w:hAnsi="Century Gothic" w:cstheme="minorHAnsi"/>
                <w:b/>
                <w:bCs/>
                <w:sz w:val="20"/>
                <w:szCs w:val="20"/>
              </w:rPr>
              <w:t>400.000€</w:t>
            </w:r>
            <w:r w:rsidRPr="00817857">
              <w:rPr>
                <w:rFonts w:ascii="Century Gothic" w:hAnsi="Century Gothic" w:cstheme="minorHAnsi"/>
                <w:sz w:val="20"/>
                <w:szCs w:val="20"/>
              </w:rPr>
              <w:t xml:space="preserve">. </w:t>
            </w:r>
          </w:p>
        </w:tc>
      </w:tr>
      <w:tr w:rsidR="009A7C02" w:rsidRPr="00817857" w14:paraId="22C910E9" w14:textId="77777777" w:rsidTr="0008343B">
        <w:tc>
          <w:tcPr>
            <w:tcW w:w="1731" w:type="dxa"/>
            <w:shd w:val="clear" w:color="auto" w:fill="63A1D1"/>
            <w:vAlign w:val="center"/>
          </w:tcPr>
          <w:p w14:paraId="62510493" w14:textId="7D38163E" w:rsidR="009A7C02" w:rsidRPr="00817857" w:rsidRDefault="009A7C02" w:rsidP="006124E0">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Δικαιούχοι</w:t>
            </w:r>
          </w:p>
        </w:tc>
        <w:tc>
          <w:tcPr>
            <w:tcW w:w="7897" w:type="dxa"/>
            <w:vAlign w:val="center"/>
          </w:tcPr>
          <w:p w14:paraId="59295C5C" w14:textId="1919047C" w:rsidR="009A7C02" w:rsidRPr="00817857" w:rsidRDefault="0008343B" w:rsidP="006124E0">
            <w:pPr>
              <w:pStyle w:val="Default"/>
              <w:spacing w:line="360" w:lineRule="auto"/>
              <w:rPr>
                <w:rFonts w:ascii="Century Gothic" w:hAnsi="Century Gothic" w:cstheme="minorHAnsi"/>
                <w:sz w:val="20"/>
                <w:szCs w:val="20"/>
              </w:rPr>
            </w:pPr>
            <w:r w:rsidRPr="00817857">
              <w:rPr>
                <w:rFonts w:ascii="Century Gothic" w:hAnsi="Century Gothic" w:cstheme="minorHAnsi"/>
                <w:sz w:val="20"/>
                <w:szCs w:val="20"/>
              </w:rPr>
              <w:t>Υ</w:t>
            </w:r>
            <w:r w:rsidR="009A7C02" w:rsidRPr="00817857">
              <w:rPr>
                <w:rFonts w:ascii="Century Gothic" w:hAnsi="Century Gothic" w:cstheme="minorHAnsi"/>
                <w:sz w:val="20"/>
                <w:szCs w:val="20"/>
              </w:rPr>
              <w:t>φιστάμενοι ή υπό σύσταση φορείς (φυσικά ή νομικά πρόσωπα) που</w:t>
            </w:r>
            <w:r w:rsidRPr="00817857">
              <w:rPr>
                <w:rFonts w:ascii="Century Gothic" w:hAnsi="Century Gothic" w:cstheme="minorHAnsi"/>
                <w:sz w:val="20"/>
                <w:szCs w:val="20"/>
              </w:rPr>
              <w:t>,</w:t>
            </w:r>
            <w:r w:rsidR="009A7C02" w:rsidRPr="00817857">
              <w:rPr>
                <w:rFonts w:ascii="Century Gothic" w:hAnsi="Century Gothic" w:cstheme="minorHAnsi"/>
                <w:sz w:val="20"/>
                <w:szCs w:val="20"/>
              </w:rPr>
              <w:t xml:space="preserve"> βάσει καταστατικού ή άλλου νόμιμου εγγράφου</w:t>
            </w:r>
            <w:r w:rsidRPr="00817857">
              <w:rPr>
                <w:rFonts w:ascii="Century Gothic" w:hAnsi="Century Gothic" w:cstheme="minorHAnsi"/>
                <w:sz w:val="20"/>
                <w:szCs w:val="20"/>
              </w:rPr>
              <w:t xml:space="preserve">, </w:t>
            </w:r>
            <w:r w:rsidR="009A7C02" w:rsidRPr="00817857">
              <w:rPr>
                <w:rFonts w:ascii="Century Gothic" w:hAnsi="Century Gothic" w:cstheme="minorHAnsi"/>
                <w:sz w:val="20"/>
                <w:szCs w:val="20"/>
              </w:rPr>
              <w:t>δραστηριοποιούνται στον εν λόγω τομέα.</w:t>
            </w:r>
          </w:p>
        </w:tc>
      </w:tr>
    </w:tbl>
    <w:p w14:paraId="169A8C2B" w14:textId="77777777" w:rsidR="009A7C02" w:rsidRPr="0008343B" w:rsidRDefault="009A7C02" w:rsidP="0008343B">
      <w:pPr>
        <w:rPr>
          <w:b/>
          <w:bCs/>
        </w:rPr>
      </w:pPr>
      <w:r w:rsidRPr="0008343B">
        <w:rPr>
          <w:b/>
          <w:bCs/>
        </w:rPr>
        <w:t>1.1</w:t>
      </w:r>
      <w:r w:rsidRPr="0008343B">
        <w:rPr>
          <w:b/>
          <w:bCs/>
          <w:spacing w:val="-3"/>
        </w:rPr>
        <w:t xml:space="preserve"> </w:t>
      </w:r>
      <w:r w:rsidRPr="0008343B">
        <w:rPr>
          <w:b/>
          <w:bCs/>
        </w:rPr>
        <w:t>Ενίσχυση</w:t>
      </w:r>
      <w:r w:rsidRPr="0008343B">
        <w:rPr>
          <w:b/>
          <w:bCs/>
          <w:spacing w:val="-2"/>
        </w:rPr>
        <w:t xml:space="preserve"> </w:t>
      </w:r>
      <w:r w:rsidRPr="0008343B">
        <w:rPr>
          <w:b/>
          <w:bCs/>
        </w:rPr>
        <w:t>μεταποιητικών</w:t>
      </w:r>
      <w:r w:rsidRPr="0008343B">
        <w:rPr>
          <w:b/>
          <w:bCs/>
          <w:spacing w:val="-5"/>
        </w:rPr>
        <w:t xml:space="preserve"> </w:t>
      </w:r>
      <w:r w:rsidRPr="0008343B">
        <w:rPr>
          <w:b/>
          <w:bCs/>
        </w:rPr>
        <w:t>μονάδων</w:t>
      </w:r>
      <w:r w:rsidRPr="0008343B">
        <w:rPr>
          <w:b/>
          <w:bCs/>
          <w:spacing w:val="-5"/>
        </w:rPr>
        <w:t xml:space="preserve"> </w:t>
      </w:r>
      <w:r w:rsidRPr="0008343B">
        <w:rPr>
          <w:b/>
          <w:bCs/>
        </w:rPr>
        <w:t>για</w:t>
      </w:r>
      <w:r w:rsidRPr="0008343B">
        <w:rPr>
          <w:b/>
          <w:bCs/>
          <w:spacing w:val="-2"/>
        </w:rPr>
        <w:t xml:space="preserve"> </w:t>
      </w:r>
      <w:r w:rsidRPr="0008343B">
        <w:rPr>
          <w:b/>
          <w:bCs/>
        </w:rPr>
        <w:t>την</w:t>
      </w:r>
      <w:r w:rsidRPr="0008343B">
        <w:rPr>
          <w:b/>
          <w:bCs/>
          <w:spacing w:val="-2"/>
        </w:rPr>
        <w:t xml:space="preserve"> </w:t>
      </w:r>
      <w:r w:rsidRPr="0008343B">
        <w:rPr>
          <w:b/>
          <w:bCs/>
        </w:rPr>
        <w:t>παραγωγή</w:t>
      </w:r>
      <w:r w:rsidRPr="0008343B">
        <w:rPr>
          <w:b/>
          <w:bCs/>
          <w:spacing w:val="-4"/>
        </w:rPr>
        <w:t xml:space="preserve"> </w:t>
      </w:r>
      <w:r w:rsidRPr="0008343B">
        <w:rPr>
          <w:b/>
          <w:bCs/>
        </w:rPr>
        <w:t>γεωργικών</w:t>
      </w:r>
      <w:r w:rsidRPr="0008343B">
        <w:rPr>
          <w:b/>
          <w:bCs/>
          <w:spacing w:val="-2"/>
        </w:rPr>
        <w:t xml:space="preserve"> </w:t>
      </w:r>
      <w:r w:rsidRPr="0008343B">
        <w:rPr>
          <w:b/>
          <w:bCs/>
        </w:rPr>
        <w:t>προϊόντων</w:t>
      </w:r>
    </w:p>
    <w:p w14:paraId="0E9D79E7" w14:textId="71883925" w:rsidR="0008343B" w:rsidRDefault="009A7C02" w:rsidP="0008343B">
      <w:pPr>
        <w:rPr>
          <w:spacing w:val="-4"/>
        </w:rPr>
      </w:pPr>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που</w:t>
      </w:r>
      <w:r w:rsidRPr="009E4C7C">
        <w:rPr>
          <w:spacing w:val="1"/>
        </w:rPr>
        <w:t xml:space="preserve"> </w:t>
      </w:r>
      <w:r w:rsidRPr="009E4C7C">
        <w:t>αφορούν</w:t>
      </w:r>
      <w:r w:rsidRPr="009E4C7C">
        <w:rPr>
          <w:spacing w:val="1"/>
        </w:rPr>
        <w:t xml:space="preserve"> </w:t>
      </w:r>
      <w:r w:rsidRPr="009E4C7C">
        <w:t>σε</w:t>
      </w:r>
      <w:r w:rsidRPr="009E4C7C">
        <w:rPr>
          <w:spacing w:val="1"/>
        </w:rPr>
        <w:t xml:space="preserve"> </w:t>
      </w:r>
      <w:r w:rsidRPr="009E4C7C">
        <w:t>ιδρύσεις,</w:t>
      </w:r>
      <w:r w:rsidRPr="009E4C7C">
        <w:rPr>
          <w:spacing w:val="1"/>
        </w:rPr>
        <w:t xml:space="preserve"> </w:t>
      </w:r>
      <w:r w:rsidRPr="009E4C7C">
        <w:t>εκσυγχρονισμούς,</w:t>
      </w:r>
      <w:r w:rsidRPr="009E4C7C">
        <w:rPr>
          <w:spacing w:val="1"/>
        </w:rPr>
        <w:t xml:space="preserve"> </w:t>
      </w:r>
      <w:r w:rsidRPr="009E4C7C">
        <w:t>επεκτάσεις,</w:t>
      </w:r>
      <w:r w:rsidRPr="009E4C7C">
        <w:rPr>
          <w:spacing w:val="1"/>
        </w:rPr>
        <w:t xml:space="preserve"> </w:t>
      </w:r>
      <w:r w:rsidRPr="009E4C7C">
        <w:rPr>
          <w:spacing w:val="-1"/>
        </w:rPr>
        <w:t>μετεγκαταστάσεις</w:t>
      </w:r>
      <w:r w:rsidRPr="009E4C7C">
        <w:rPr>
          <w:spacing w:val="-12"/>
        </w:rPr>
        <w:t xml:space="preserve"> </w:t>
      </w:r>
      <w:r w:rsidRPr="009E4C7C">
        <w:rPr>
          <w:spacing w:val="-1"/>
        </w:rPr>
        <w:lastRenderedPageBreak/>
        <w:t>με</w:t>
      </w:r>
      <w:r w:rsidRPr="009E4C7C">
        <w:rPr>
          <w:spacing w:val="-12"/>
        </w:rPr>
        <w:t xml:space="preserve"> </w:t>
      </w:r>
      <w:r w:rsidRPr="009E4C7C">
        <w:rPr>
          <w:spacing w:val="-1"/>
        </w:rPr>
        <w:t>ταυτόχρονο</w:t>
      </w:r>
      <w:r w:rsidRPr="009E4C7C">
        <w:rPr>
          <w:spacing w:val="-11"/>
        </w:rPr>
        <w:t xml:space="preserve"> </w:t>
      </w:r>
      <w:r w:rsidRPr="009E4C7C">
        <w:rPr>
          <w:spacing w:val="-1"/>
        </w:rPr>
        <w:t>εκσυγχρονισμό</w:t>
      </w:r>
      <w:r w:rsidRPr="009E4C7C">
        <w:rPr>
          <w:spacing w:val="-10"/>
        </w:rPr>
        <w:t xml:space="preserve"> </w:t>
      </w:r>
      <w:r w:rsidRPr="009E4C7C">
        <w:t>μονάδων</w:t>
      </w:r>
      <w:r w:rsidRPr="009E4C7C">
        <w:rPr>
          <w:spacing w:val="-11"/>
        </w:rPr>
        <w:t xml:space="preserve"> </w:t>
      </w:r>
      <w:r w:rsidRPr="009E4C7C">
        <w:t>παραγωγής</w:t>
      </w:r>
      <w:r w:rsidRPr="009E4C7C">
        <w:rPr>
          <w:spacing w:val="-11"/>
        </w:rPr>
        <w:t xml:space="preserve"> </w:t>
      </w:r>
      <w:r w:rsidRPr="009E4C7C">
        <w:t>γεωργικών</w:t>
      </w:r>
      <w:r w:rsidRPr="009E4C7C">
        <w:rPr>
          <w:spacing w:val="-11"/>
        </w:rPr>
        <w:t xml:space="preserve"> </w:t>
      </w:r>
      <w:r w:rsidRPr="009E4C7C">
        <w:t>προϊόντων</w:t>
      </w:r>
      <w:r w:rsidRPr="009E4C7C">
        <w:rPr>
          <w:spacing w:val="-10"/>
        </w:rPr>
        <w:t xml:space="preserve"> </w:t>
      </w:r>
      <w:r w:rsidRPr="009E4C7C">
        <w:t>από</w:t>
      </w:r>
      <w:r w:rsidRPr="009E4C7C">
        <w:rPr>
          <w:spacing w:val="-52"/>
        </w:rPr>
        <w:t xml:space="preserve"> </w:t>
      </w:r>
      <w:r w:rsidR="009D78CB">
        <w:rPr>
          <w:spacing w:val="-52"/>
        </w:rPr>
        <w:t xml:space="preserve">  </w:t>
      </w:r>
      <w:r w:rsidRPr="009E4C7C">
        <w:t xml:space="preserve">γεωργικά προϊόντα. Η εν λόγω </w:t>
      </w:r>
      <w:proofErr w:type="spellStart"/>
      <w:r w:rsidRPr="009E4C7C">
        <w:t>υπο</w:t>
      </w:r>
      <w:proofErr w:type="spellEnd"/>
      <w:r w:rsidRPr="009E4C7C">
        <w:t>-παρέμβαση είναι επιλέξιμη μόνο για κατηγορίες προϊόντων</w:t>
      </w:r>
      <w:r w:rsidRPr="009E4C7C">
        <w:rPr>
          <w:spacing w:val="1"/>
        </w:rPr>
        <w:t xml:space="preserve"> </w:t>
      </w:r>
      <w:r w:rsidRPr="009E4C7C">
        <w:t>που</w:t>
      </w:r>
      <w:r w:rsidRPr="009E4C7C">
        <w:rPr>
          <w:spacing w:val="1"/>
        </w:rPr>
        <w:t xml:space="preserve"> </w:t>
      </w:r>
      <w:r w:rsidRPr="009E4C7C">
        <w:t>παράγονται</w:t>
      </w:r>
      <w:r w:rsidRPr="009E4C7C">
        <w:rPr>
          <w:spacing w:val="1"/>
        </w:rPr>
        <w:t xml:space="preserve"> </w:t>
      </w:r>
      <w:r w:rsidRPr="009E4C7C">
        <w:t>στην</w:t>
      </w:r>
      <w:r w:rsidRPr="009E4C7C">
        <w:rPr>
          <w:spacing w:val="1"/>
        </w:rPr>
        <w:t xml:space="preserve"> </w:t>
      </w:r>
      <w:r w:rsidRPr="009E4C7C">
        <w:t>περιοχή</w:t>
      </w:r>
      <w:r w:rsidRPr="009E4C7C">
        <w:rPr>
          <w:spacing w:val="1"/>
        </w:rPr>
        <w:t xml:space="preserve"> </w:t>
      </w:r>
      <w:r w:rsidRPr="009E4C7C">
        <w:t>παρέμβασης</w:t>
      </w:r>
      <w:r w:rsidRPr="009E4C7C">
        <w:rPr>
          <w:spacing w:val="1"/>
        </w:rPr>
        <w:t xml:space="preserve"> </w:t>
      </w:r>
      <w:r w:rsidRPr="009E4C7C">
        <w:t>και</w:t>
      </w:r>
      <w:r w:rsidRPr="009E4C7C">
        <w:rPr>
          <w:spacing w:val="1"/>
        </w:rPr>
        <w:t xml:space="preserve"> </w:t>
      </w:r>
      <w:r w:rsidRPr="009E4C7C">
        <w:t>αποδεδειγμένα</w:t>
      </w:r>
      <w:r w:rsidRPr="009E4C7C">
        <w:rPr>
          <w:spacing w:val="1"/>
        </w:rPr>
        <w:t xml:space="preserve"> </w:t>
      </w:r>
      <w:r w:rsidRPr="009E4C7C">
        <w:t>υπάρχει</w:t>
      </w:r>
      <w:r w:rsidRPr="009E4C7C">
        <w:rPr>
          <w:spacing w:val="1"/>
        </w:rPr>
        <w:t xml:space="preserve"> </w:t>
      </w:r>
      <w:r w:rsidRPr="009E4C7C">
        <w:t>υστέρηση</w:t>
      </w:r>
      <w:r w:rsidRPr="009E4C7C">
        <w:rPr>
          <w:spacing w:val="1"/>
        </w:rPr>
        <w:t xml:space="preserve"> </w:t>
      </w:r>
      <w:r w:rsidRPr="009E4C7C">
        <w:t>στον</w:t>
      </w:r>
      <w:r w:rsidRPr="009E4C7C">
        <w:rPr>
          <w:spacing w:val="1"/>
        </w:rPr>
        <w:t xml:space="preserve"> </w:t>
      </w:r>
      <w:r w:rsidRPr="009E4C7C">
        <w:t>μεταποιητικό</w:t>
      </w:r>
      <w:r w:rsidRPr="009E4C7C">
        <w:rPr>
          <w:spacing w:val="-4"/>
        </w:rPr>
        <w:t xml:space="preserve"> </w:t>
      </w:r>
      <w:r w:rsidRPr="009E4C7C">
        <w:t>κλάδο</w:t>
      </w:r>
      <w:r w:rsidRPr="009E4C7C">
        <w:rPr>
          <w:spacing w:val="-5"/>
        </w:rPr>
        <w:t xml:space="preserve"> </w:t>
      </w:r>
      <w:r w:rsidRPr="009E4C7C">
        <w:t>αυτών.</w:t>
      </w:r>
      <w:r w:rsidRPr="009E4C7C">
        <w:rPr>
          <w:spacing w:val="-4"/>
        </w:rPr>
        <w:t xml:space="preserve"> </w:t>
      </w:r>
    </w:p>
    <w:p w14:paraId="42001913" w14:textId="3A273EB5" w:rsidR="009A7C02" w:rsidRPr="009E4C7C" w:rsidRDefault="009A7C02" w:rsidP="0008343B">
      <w:r w:rsidRPr="009E4C7C">
        <w:t>Η</w:t>
      </w:r>
      <w:r w:rsidRPr="009E4C7C">
        <w:rPr>
          <w:spacing w:val="-6"/>
        </w:rPr>
        <w:t xml:space="preserve"> </w:t>
      </w:r>
      <w:r w:rsidRPr="0008343B">
        <w:rPr>
          <w:b/>
          <w:bCs/>
          <w:color w:val="63A1D1"/>
        </w:rPr>
        <w:t>ένταση</w:t>
      </w:r>
      <w:r w:rsidRPr="0008343B">
        <w:rPr>
          <w:b/>
          <w:bCs/>
          <w:color w:val="63A1D1"/>
          <w:spacing w:val="-6"/>
        </w:rPr>
        <w:t xml:space="preserve"> </w:t>
      </w:r>
      <w:r w:rsidRPr="0008343B">
        <w:rPr>
          <w:b/>
          <w:bCs/>
          <w:color w:val="63A1D1"/>
        </w:rPr>
        <w:t>ενίσχυσης</w:t>
      </w:r>
      <w:r w:rsidRPr="0008343B">
        <w:rPr>
          <w:color w:val="63A1D1"/>
          <w:spacing w:val="-9"/>
        </w:rPr>
        <w:t xml:space="preserve"> </w:t>
      </w:r>
      <w:r w:rsidRPr="009E4C7C">
        <w:t>καθορίζεται</w:t>
      </w:r>
      <w:r w:rsidRPr="009E4C7C">
        <w:rPr>
          <w:spacing w:val="-7"/>
        </w:rPr>
        <w:t xml:space="preserve"> </w:t>
      </w:r>
      <w:r w:rsidRPr="009E4C7C">
        <w:t>έως</w:t>
      </w:r>
      <w:r w:rsidRPr="009E4C7C">
        <w:rPr>
          <w:spacing w:val="-7"/>
        </w:rPr>
        <w:t xml:space="preserve"> </w:t>
      </w:r>
      <w:r w:rsidRPr="009E4C7C">
        <w:t>το</w:t>
      </w:r>
      <w:r w:rsidRPr="009E4C7C">
        <w:rPr>
          <w:spacing w:val="-5"/>
        </w:rPr>
        <w:t xml:space="preserve"> </w:t>
      </w:r>
      <w:r w:rsidRPr="009E4C7C">
        <w:t>65%</w:t>
      </w:r>
      <w:r w:rsidRPr="009E4C7C">
        <w:rPr>
          <w:spacing w:val="-7"/>
        </w:rPr>
        <w:t xml:space="preserve">  </w:t>
      </w:r>
      <w:r w:rsidRPr="009E4C7C">
        <w:t>για</w:t>
      </w:r>
      <w:r w:rsidRPr="009E4C7C">
        <w:rPr>
          <w:spacing w:val="-4"/>
        </w:rPr>
        <w:t xml:space="preserve"> </w:t>
      </w:r>
      <w:r w:rsidRPr="009E4C7C">
        <w:t>το</w:t>
      </w:r>
      <w:r w:rsidRPr="009E4C7C">
        <w:rPr>
          <w:spacing w:val="-3"/>
        </w:rPr>
        <w:t xml:space="preserve"> </w:t>
      </w:r>
      <w:r w:rsidRPr="009E4C7C">
        <w:t>σύνολο</w:t>
      </w:r>
      <w:r w:rsidRPr="009E4C7C">
        <w:rPr>
          <w:spacing w:val="-9"/>
        </w:rPr>
        <w:t xml:space="preserve"> </w:t>
      </w:r>
      <w:r w:rsidRPr="009E4C7C">
        <w:t>της</w:t>
      </w:r>
      <w:r w:rsidRPr="009E4C7C">
        <w:rPr>
          <w:spacing w:val="-7"/>
        </w:rPr>
        <w:t xml:space="preserve"> </w:t>
      </w:r>
      <w:r w:rsidRPr="009E4C7C">
        <w:t xml:space="preserve">χώρας </w:t>
      </w:r>
      <w:r w:rsidRPr="009E4C7C">
        <w:rPr>
          <w:spacing w:val="-52"/>
        </w:rPr>
        <w:t xml:space="preserve"> </w:t>
      </w:r>
      <w:r w:rsidRPr="009E4C7C">
        <w:t xml:space="preserve">και έως το 80% για τα μικρά νησιά Αιγαίου. </w:t>
      </w:r>
    </w:p>
    <w:p w14:paraId="18CEC45F" w14:textId="77777777" w:rsidR="009A7C02" w:rsidRPr="0008343B" w:rsidRDefault="009A7C02" w:rsidP="0008343B">
      <w:pPr>
        <w:rPr>
          <w:b/>
          <w:bCs/>
        </w:rPr>
      </w:pPr>
      <w:r w:rsidRPr="0008343B">
        <w:rPr>
          <w:b/>
          <w:bCs/>
        </w:rPr>
        <w:t>1.2</w:t>
      </w:r>
      <w:r w:rsidRPr="0008343B">
        <w:rPr>
          <w:b/>
          <w:bCs/>
          <w:spacing w:val="-3"/>
        </w:rPr>
        <w:t xml:space="preserve"> </w:t>
      </w:r>
      <w:r w:rsidRPr="0008343B">
        <w:rPr>
          <w:b/>
          <w:bCs/>
        </w:rPr>
        <w:t>Ενίσχυση</w:t>
      </w:r>
      <w:r w:rsidRPr="0008343B">
        <w:rPr>
          <w:b/>
          <w:bCs/>
          <w:spacing w:val="-2"/>
        </w:rPr>
        <w:t xml:space="preserve"> </w:t>
      </w:r>
      <w:r w:rsidRPr="0008343B">
        <w:rPr>
          <w:b/>
          <w:bCs/>
        </w:rPr>
        <w:t>μεταποιητικών</w:t>
      </w:r>
      <w:r w:rsidRPr="0008343B">
        <w:rPr>
          <w:b/>
          <w:bCs/>
          <w:spacing w:val="-5"/>
        </w:rPr>
        <w:t xml:space="preserve"> </w:t>
      </w:r>
      <w:r w:rsidRPr="0008343B">
        <w:rPr>
          <w:b/>
          <w:bCs/>
        </w:rPr>
        <w:t>μονάδων</w:t>
      </w:r>
      <w:r w:rsidRPr="0008343B">
        <w:rPr>
          <w:b/>
          <w:bCs/>
          <w:spacing w:val="-5"/>
        </w:rPr>
        <w:t xml:space="preserve"> </w:t>
      </w:r>
      <w:r w:rsidRPr="0008343B">
        <w:rPr>
          <w:b/>
          <w:bCs/>
        </w:rPr>
        <w:t>για</w:t>
      </w:r>
      <w:r w:rsidRPr="0008343B">
        <w:rPr>
          <w:b/>
          <w:bCs/>
          <w:spacing w:val="-3"/>
        </w:rPr>
        <w:t xml:space="preserve"> </w:t>
      </w:r>
      <w:r w:rsidRPr="0008343B">
        <w:rPr>
          <w:b/>
          <w:bCs/>
        </w:rPr>
        <w:t>την</w:t>
      </w:r>
      <w:r w:rsidRPr="0008343B">
        <w:rPr>
          <w:b/>
          <w:bCs/>
          <w:spacing w:val="-2"/>
        </w:rPr>
        <w:t xml:space="preserve"> </w:t>
      </w:r>
      <w:r w:rsidRPr="0008343B">
        <w:rPr>
          <w:b/>
          <w:bCs/>
        </w:rPr>
        <w:t>παραγωγή</w:t>
      </w:r>
      <w:r w:rsidRPr="0008343B">
        <w:rPr>
          <w:b/>
          <w:bCs/>
          <w:spacing w:val="-2"/>
        </w:rPr>
        <w:t xml:space="preserve"> </w:t>
      </w:r>
      <w:r w:rsidRPr="0008343B">
        <w:rPr>
          <w:b/>
          <w:bCs/>
        </w:rPr>
        <w:t>ΜΗ</w:t>
      </w:r>
      <w:r w:rsidRPr="0008343B">
        <w:rPr>
          <w:b/>
          <w:bCs/>
          <w:spacing w:val="-2"/>
        </w:rPr>
        <w:t xml:space="preserve"> </w:t>
      </w:r>
      <w:r w:rsidRPr="0008343B">
        <w:rPr>
          <w:b/>
          <w:bCs/>
        </w:rPr>
        <w:t>γεωργικών</w:t>
      </w:r>
      <w:r w:rsidRPr="0008343B">
        <w:rPr>
          <w:b/>
          <w:bCs/>
          <w:spacing w:val="-3"/>
        </w:rPr>
        <w:t xml:space="preserve"> </w:t>
      </w:r>
      <w:r w:rsidRPr="0008343B">
        <w:rPr>
          <w:b/>
          <w:bCs/>
        </w:rPr>
        <w:t>προϊόντων</w:t>
      </w:r>
    </w:p>
    <w:p w14:paraId="04318388" w14:textId="77777777" w:rsidR="0008343B" w:rsidRDefault="009A7C02" w:rsidP="0008343B">
      <w:pPr>
        <w:rPr>
          <w:spacing w:val="1"/>
        </w:rPr>
      </w:pPr>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που</w:t>
      </w:r>
      <w:r w:rsidRPr="009E4C7C">
        <w:rPr>
          <w:spacing w:val="1"/>
        </w:rPr>
        <w:t xml:space="preserve"> </w:t>
      </w:r>
      <w:r w:rsidRPr="009E4C7C">
        <w:t>αφορούν</w:t>
      </w:r>
      <w:r w:rsidRPr="009E4C7C">
        <w:rPr>
          <w:spacing w:val="1"/>
        </w:rPr>
        <w:t xml:space="preserve"> </w:t>
      </w:r>
      <w:r w:rsidRPr="009E4C7C">
        <w:t>σε</w:t>
      </w:r>
      <w:r w:rsidRPr="009E4C7C">
        <w:rPr>
          <w:spacing w:val="1"/>
        </w:rPr>
        <w:t xml:space="preserve"> </w:t>
      </w:r>
      <w:r w:rsidRPr="009E4C7C">
        <w:t>ιδρύσεις,</w:t>
      </w:r>
      <w:r w:rsidRPr="009E4C7C">
        <w:rPr>
          <w:spacing w:val="1"/>
        </w:rPr>
        <w:t xml:space="preserve"> </w:t>
      </w:r>
      <w:r w:rsidRPr="009E4C7C">
        <w:t>εκσυγχρονισμούς,</w:t>
      </w:r>
      <w:r w:rsidRPr="009E4C7C">
        <w:rPr>
          <w:spacing w:val="1"/>
        </w:rPr>
        <w:t xml:space="preserve"> </w:t>
      </w:r>
      <w:r w:rsidRPr="009E4C7C">
        <w:t>επεκτάσεις,</w:t>
      </w:r>
      <w:r w:rsidRPr="009E4C7C">
        <w:rPr>
          <w:spacing w:val="1"/>
        </w:rPr>
        <w:t xml:space="preserve"> </w:t>
      </w:r>
      <w:r w:rsidRPr="009E4C7C">
        <w:t>μετεγκαταστάσεις με ταυτόχρονο εκσυγχρονισμό μονάδων παραγωγής μη γεωργικών προϊόντων</w:t>
      </w:r>
      <w:r w:rsidRPr="009E4C7C">
        <w:rPr>
          <w:spacing w:val="1"/>
        </w:rPr>
        <w:t xml:space="preserve"> </w:t>
      </w:r>
      <w:r w:rsidRPr="009E4C7C">
        <w:t>από</w:t>
      </w:r>
      <w:r w:rsidRPr="009E4C7C">
        <w:rPr>
          <w:spacing w:val="1"/>
        </w:rPr>
        <w:t xml:space="preserve"> </w:t>
      </w:r>
      <w:r w:rsidRPr="009E4C7C">
        <w:t>γεωργικά</w:t>
      </w:r>
      <w:r w:rsidRPr="009E4C7C">
        <w:rPr>
          <w:spacing w:val="1"/>
        </w:rPr>
        <w:t xml:space="preserve"> </w:t>
      </w:r>
      <w:r w:rsidRPr="009E4C7C">
        <w:t>προϊόντα.</w:t>
      </w:r>
      <w:r w:rsidRPr="009E4C7C">
        <w:rPr>
          <w:spacing w:val="1"/>
        </w:rPr>
        <w:t xml:space="preserve"> </w:t>
      </w:r>
      <w:r w:rsidRPr="009E4C7C">
        <w:t>Η</w:t>
      </w:r>
      <w:r w:rsidRPr="009E4C7C">
        <w:rPr>
          <w:spacing w:val="1"/>
        </w:rPr>
        <w:t xml:space="preserve"> </w:t>
      </w:r>
      <w:r w:rsidRPr="009E4C7C">
        <w:t>εν</w:t>
      </w:r>
      <w:r w:rsidRPr="009E4C7C">
        <w:rPr>
          <w:spacing w:val="1"/>
        </w:rPr>
        <w:t xml:space="preserve"> </w:t>
      </w:r>
      <w:r w:rsidRPr="009E4C7C">
        <w:t>λόγω</w:t>
      </w:r>
      <w:r w:rsidRPr="009E4C7C">
        <w:rPr>
          <w:spacing w:val="1"/>
        </w:rPr>
        <w:t xml:space="preserve"> </w:t>
      </w:r>
      <w:proofErr w:type="spellStart"/>
      <w:r w:rsidRPr="009E4C7C">
        <w:t>υπο</w:t>
      </w:r>
      <w:proofErr w:type="spellEnd"/>
      <w:r w:rsidRPr="009E4C7C">
        <w:t>-παρέμβαση</w:t>
      </w:r>
      <w:r w:rsidRPr="009E4C7C">
        <w:rPr>
          <w:spacing w:val="1"/>
        </w:rPr>
        <w:t xml:space="preserve"> </w:t>
      </w:r>
      <w:r w:rsidRPr="009E4C7C">
        <w:t>είναι</w:t>
      </w:r>
      <w:r w:rsidRPr="009E4C7C">
        <w:rPr>
          <w:spacing w:val="1"/>
        </w:rPr>
        <w:t xml:space="preserve"> </w:t>
      </w:r>
      <w:r w:rsidRPr="009E4C7C">
        <w:t>επιλέξιμη</w:t>
      </w:r>
      <w:r w:rsidRPr="009E4C7C">
        <w:rPr>
          <w:spacing w:val="1"/>
        </w:rPr>
        <w:t xml:space="preserve"> </w:t>
      </w:r>
      <w:r w:rsidRPr="009E4C7C">
        <w:t>μόνο</w:t>
      </w:r>
      <w:r w:rsidRPr="009E4C7C">
        <w:rPr>
          <w:spacing w:val="1"/>
        </w:rPr>
        <w:t xml:space="preserve"> </w:t>
      </w:r>
      <w:r w:rsidRPr="009E4C7C">
        <w:t>για</w:t>
      </w:r>
      <w:r w:rsidRPr="009E4C7C">
        <w:rPr>
          <w:spacing w:val="1"/>
        </w:rPr>
        <w:t xml:space="preserve"> </w:t>
      </w:r>
      <w:r w:rsidRPr="009E4C7C">
        <w:t>κατηγορίες</w:t>
      </w:r>
      <w:r w:rsidRPr="009E4C7C">
        <w:rPr>
          <w:spacing w:val="1"/>
        </w:rPr>
        <w:t xml:space="preserve"> </w:t>
      </w:r>
      <w:r w:rsidRPr="009E4C7C">
        <w:rPr>
          <w:spacing w:val="-1"/>
        </w:rPr>
        <w:t>προϊόντων</w:t>
      </w:r>
      <w:r w:rsidRPr="009E4C7C">
        <w:rPr>
          <w:spacing w:val="-11"/>
        </w:rPr>
        <w:t xml:space="preserve"> </w:t>
      </w:r>
      <w:r w:rsidRPr="009E4C7C">
        <w:rPr>
          <w:spacing w:val="-1"/>
        </w:rPr>
        <w:t>που</w:t>
      </w:r>
      <w:r w:rsidRPr="009E4C7C">
        <w:rPr>
          <w:spacing w:val="-13"/>
        </w:rPr>
        <w:t xml:space="preserve"> </w:t>
      </w:r>
      <w:r w:rsidRPr="009E4C7C">
        <w:rPr>
          <w:spacing w:val="-1"/>
        </w:rPr>
        <w:t>παράγονται</w:t>
      </w:r>
      <w:r w:rsidRPr="009E4C7C">
        <w:rPr>
          <w:spacing w:val="-13"/>
        </w:rPr>
        <w:t xml:space="preserve"> </w:t>
      </w:r>
      <w:r w:rsidRPr="009E4C7C">
        <w:rPr>
          <w:spacing w:val="-1"/>
        </w:rPr>
        <w:t>στην</w:t>
      </w:r>
      <w:r w:rsidRPr="009E4C7C">
        <w:rPr>
          <w:spacing w:val="-13"/>
        </w:rPr>
        <w:t xml:space="preserve"> </w:t>
      </w:r>
      <w:r w:rsidRPr="009E4C7C">
        <w:rPr>
          <w:spacing w:val="-1"/>
        </w:rPr>
        <w:t>περιοχή</w:t>
      </w:r>
      <w:r w:rsidRPr="009E4C7C">
        <w:rPr>
          <w:spacing w:val="-13"/>
        </w:rPr>
        <w:t xml:space="preserve"> </w:t>
      </w:r>
      <w:r w:rsidRPr="009E4C7C">
        <w:t>παρέμβασης</w:t>
      </w:r>
      <w:r w:rsidRPr="009E4C7C">
        <w:rPr>
          <w:spacing w:val="-10"/>
        </w:rPr>
        <w:t xml:space="preserve"> </w:t>
      </w:r>
      <w:r w:rsidRPr="009E4C7C">
        <w:t>και</w:t>
      </w:r>
      <w:r w:rsidRPr="009E4C7C">
        <w:rPr>
          <w:spacing w:val="-13"/>
        </w:rPr>
        <w:t xml:space="preserve"> </w:t>
      </w:r>
      <w:r w:rsidRPr="009E4C7C">
        <w:t>αποδεδειγμένα</w:t>
      </w:r>
      <w:r w:rsidRPr="009E4C7C">
        <w:rPr>
          <w:spacing w:val="-12"/>
        </w:rPr>
        <w:t xml:space="preserve"> </w:t>
      </w:r>
      <w:r w:rsidRPr="009E4C7C">
        <w:t>υπάρχει</w:t>
      </w:r>
      <w:r w:rsidRPr="009E4C7C">
        <w:rPr>
          <w:spacing w:val="-13"/>
        </w:rPr>
        <w:t xml:space="preserve"> </w:t>
      </w:r>
      <w:r w:rsidRPr="009E4C7C">
        <w:t>υστέρηση</w:t>
      </w:r>
      <w:r w:rsidRPr="009E4C7C">
        <w:rPr>
          <w:spacing w:val="-10"/>
        </w:rPr>
        <w:t xml:space="preserve"> </w:t>
      </w:r>
      <w:r w:rsidRPr="009E4C7C">
        <w:t>στον</w:t>
      </w:r>
      <w:r w:rsidRPr="009E4C7C">
        <w:rPr>
          <w:spacing w:val="-52"/>
        </w:rPr>
        <w:t xml:space="preserve"> </w:t>
      </w:r>
      <w:r w:rsidRPr="009E4C7C">
        <w:t>μεταποιητικό</w:t>
      </w:r>
      <w:r w:rsidRPr="009E4C7C">
        <w:rPr>
          <w:spacing w:val="1"/>
        </w:rPr>
        <w:t xml:space="preserve"> </w:t>
      </w:r>
      <w:r w:rsidRPr="009E4C7C">
        <w:t>κλάδο</w:t>
      </w:r>
      <w:r w:rsidRPr="009E4C7C">
        <w:rPr>
          <w:spacing w:val="1"/>
        </w:rPr>
        <w:t xml:space="preserve"> </w:t>
      </w:r>
      <w:r w:rsidRPr="009E4C7C">
        <w:t>αυτών.</w:t>
      </w:r>
      <w:r w:rsidRPr="009E4C7C">
        <w:rPr>
          <w:spacing w:val="1"/>
        </w:rPr>
        <w:t xml:space="preserve"> </w:t>
      </w:r>
    </w:p>
    <w:p w14:paraId="540809F9" w14:textId="4A5A45B8" w:rsidR="009A7C02" w:rsidRPr="0008343B" w:rsidRDefault="009A7C02" w:rsidP="0008343B">
      <w:pPr>
        <w:rPr>
          <w:spacing w:val="1"/>
        </w:rPr>
      </w:pPr>
      <w:r w:rsidRPr="009E4C7C">
        <w:t>Η</w:t>
      </w:r>
      <w:r w:rsidRPr="009E4C7C">
        <w:rPr>
          <w:spacing w:val="1"/>
        </w:rPr>
        <w:t xml:space="preserve"> </w:t>
      </w:r>
      <w:r w:rsidRPr="0008343B">
        <w:rPr>
          <w:b/>
          <w:bCs/>
          <w:color w:val="63A1D1"/>
        </w:rPr>
        <w:t>ένταση</w:t>
      </w:r>
      <w:r w:rsidRPr="0008343B">
        <w:rPr>
          <w:b/>
          <w:bCs/>
          <w:color w:val="63A1D1"/>
          <w:spacing w:val="1"/>
        </w:rPr>
        <w:t xml:space="preserve"> </w:t>
      </w:r>
      <w:r w:rsidRPr="0008343B">
        <w:rPr>
          <w:b/>
          <w:bCs/>
          <w:color w:val="63A1D1"/>
        </w:rPr>
        <w:t>ενίσχυσης</w:t>
      </w:r>
      <w:r w:rsidRPr="0008343B">
        <w:rPr>
          <w:color w:val="63A1D1"/>
          <w:spacing w:val="1"/>
        </w:rPr>
        <w:t xml:space="preserve"> </w:t>
      </w:r>
      <w:r w:rsidRPr="009E4C7C">
        <w:t>καθορίζεται</w:t>
      </w:r>
      <w:r w:rsidRPr="009E4C7C">
        <w:rPr>
          <w:spacing w:val="1"/>
        </w:rPr>
        <w:t xml:space="preserve"> </w:t>
      </w:r>
      <w:r w:rsidRPr="009E4C7C">
        <w:t>ανά</w:t>
      </w:r>
      <w:r w:rsidRPr="009E4C7C">
        <w:rPr>
          <w:spacing w:val="1"/>
        </w:rPr>
        <w:t xml:space="preserve"> </w:t>
      </w:r>
      <w:r w:rsidRPr="009E4C7C">
        <w:t>περιοχή</w:t>
      </w:r>
      <w:r w:rsidRPr="009E4C7C">
        <w:rPr>
          <w:spacing w:val="1"/>
        </w:rPr>
        <w:t xml:space="preserve"> </w:t>
      </w:r>
      <w:r w:rsidRPr="009E4C7C">
        <w:t>βάσει</w:t>
      </w:r>
      <w:r w:rsidRPr="009E4C7C">
        <w:rPr>
          <w:spacing w:val="1"/>
        </w:rPr>
        <w:t xml:space="preserve"> </w:t>
      </w:r>
      <w:r w:rsidRPr="009E4C7C">
        <w:t>του</w:t>
      </w:r>
      <w:r w:rsidRPr="009E4C7C">
        <w:rPr>
          <w:spacing w:val="1"/>
        </w:rPr>
        <w:t xml:space="preserve"> </w:t>
      </w:r>
      <w:r w:rsidRPr="009E4C7C">
        <w:rPr>
          <w:spacing w:val="-1"/>
        </w:rPr>
        <w:t>περιφερειακού</w:t>
      </w:r>
      <w:r w:rsidRPr="009E4C7C">
        <w:rPr>
          <w:spacing w:val="-10"/>
        </w:rPr>
        <w:t xml:space="preserve"> </w:t>
      </w:r>
      <w:r w:rsidRPr="009E4C7C">
        <w:rPr>
          <w:spacing w:val="-1"/>
        </w:rPr>
        <w:t>χάρτη</w:t>
      </w:r>
      <w:r w:rsidRPr="009E4C7C">
        <w:rPr>
          <w:spacing w:val="-12"/>
        </w:rPr>
        <w:t xml:space="preserve"> </w:t>
      </w:r>
      <w:r w:rsidRPr="009E4C7C">
        <w:rPr>
          <w:spacing w:val="-1"/>
        </w:rPr>
        <w:t>κρατικών</w:t>
      </w:r>
      <w:r w:rsidRPr="009E4C7C">
        <w:rPr>
          <w:spacing w:val="-10"/>
        </w:rPr>
        <w:t xml:space="preserve"> </w:t>
      </w:r>
      <w:r w:rsidRPr="009E4C7C">
        <w:t>ενισχύσεων</w:t>
      </w:r>
      <w:r w:rsidRPr="009E4C7C">
        <w:rPr>
          <w:spacing w:val="-12"/>
        </w:rPr>
        <w:t xml:space="preserve"> </w:t>
      </w:r>
      <w:r w:rsidRPr="009E4C7C">
        <w:t>δυνάμει</w:t>
      </w:r>
      <w:r w:rsidRPr="009E4C7C">
        <w:rPr>
          <w:spacing w:val="-11"/>
        </w:rPr>
        <w:t xml:space="preserve"> </w:t>
      </w:r>
      <w:r w:rsidRPr="009E4C7C">
        <w:t>του</w:t>
      </w:r>
      <w:r w:rsidRPr="009E4C7C">
        <w:rPr>
          <w:spacing w:val="-13"/>
        </w:rPr>
        <w:t xml:space="preserve"> </w:t>
      </w:r>
      <w:r w:rsidRPr="009E4C7C">
        <w:t>Γενικού</w:t>
      </w:r>
      <w:r w:rsidRPr="009E4C7C">
        <w:rPr>
          <w:spacing w:val="-10"/>
        </w:rPr>
        <w:t xml:space="preserve"> </w:t>
      </w:r>
      <w:r w:rsidRPr="009E4C7C">
        <w:t>Απαλλακτικού</w:t>
      </w:r>
      <w:r w:rsidRPr="009E4C7C">
        <w:rPr>
          <w:spacing w:val="-10"/>
        </w:rPr>
        <w:t xml:space="preserve"> </w:t>
      </w:r>
      <w:r w:rsidRPr="009E4C7C">
        <w:t>Κανονισμού</w:t>
      </w:r>
      <w:r w:rsidRPr="009E4C7C">
        <w:rPr>
          <w:spacing w:val="-12"/>
        </w:rPr>
        <w:t xml:space="preserve"> </w:t>
      </w:r>
      <w:r w:rsidRPr="009E4C7C">
        <w:t>ή</w:t>
      </w:r>
      <w:r w:rsidRPr="009E4C7C">
        <w:rPr>
          <w:spacing w:val="-8"/>
        </w:rPr>
        <w:t xml:space="preserve"> </w:t>
      </w:r>
      <w:r w:rsidRPr="009E4C7C">
        <w:t xml:space="preserve">έως </w:t>
      </w:r>
      <w:r w:rsidRPr="009E4C7C">
        <w:rPr>
          <w:spacing w:val="-52"/>
        </w:rPr>
        <w:t xml:space="preserve"> </w:t>
      </w:r>
      <w:r w:rsidRPr="009E4C7C">
        <w:t>το</w:t>
      </w:r>
      <w:r w:rsidRPr="009E4C7C">
        <w:rPr>
          <w:spacing w:val="1"/>
        </w:rPr>
        <w:t xml:space="preserve"> </w:t>
      </w:r>
      <w:r w:rsidRPr="009E4C7C">
        <w:t>50%</w:t>
      </w:r>
      <w:r w:rsidRPr="009E4C7C">
        <w:rPr>
          <w:spacing w:val="1"/>
        </w:rPr>
        <w:t xml:space="preserve"> </w:t>
      </w:r>
      <w:r w:rsidRPr="009E4C7C">
        <w:t>δυνάμει</w:t>
      </w:r>
      <w:r w:rsidRPr="009E4C7C">
        <w:rPr>
          <w:spacing w:val="1"/>
        </w:rPr>
        <w:t xml:space="preserve"> </w:t>
      </w:r>
      <w:r w:rsidRPr="009E4C7C">
        <w:t>του</w:t>
      </w:r>
      <w:r w:rsidRPr="009E4C7C">
        <w:rPr>
          <w:spacing w:val="1"/>
        </w:rPr>
        <w:t xml:space="preserve"> </w:t>
      </w:r>
      <w:r w:rsidRPr="009E4C7C">
        <w:t>Καν.</w:t>
      </w:r>
      <w:r w:rsidRPr="009E4C7C">
        <w:rPr>
          <w:spacing w:val="1"/>
        </w:rPr>
        <w:t xml:space="preserve"> </w:t>
      </w:r>
      <w:r w:rsidRPr="009E4C7C">
        <w:t>(ΕΕ)</w:t>
      </w:r>
      <w:r w:rsidRPr="009E4C7C">
        <w:rPr>
          <w:spacing w:val="1"/>
        </w:rPr>
        <w:t xml:space="preserve"> </w:t>
      </w:r>
      <w:r w:rsidRPr="009E4C7C">
        <w:t>1407/2013</w:t>
      </w:r>
      <w:r w:rsidRPr="009E4C7C">
        <w:rPr>
          <w:spacing w:val="1"/>
        </w:rPr>
        <w:t xml:space="preserve"> </w:t>
      </w:r>
      <w:r w:rsidRPr="009E4C7C">
        <w:t>(de</w:t>
      </w:r>
      <w:r w:rsidRPr="009E4C7C">
        <w:rPr>
          <w:spacing w:val="1"/>
        </w:rPr>
        <w:t xml:space="preserve"> </w:t>
      </w:r>
      <w:proofErr w:type="spellStart"/>
      <w:r w:rsidRPr="009E4C7C">
        <w:t>minimis</w:t>
      </w:r>
      <w:proofErr w:type="spellEnd"/>
      <w:r w:rsidRPr="009E4C7C">
        <w:t>).</w:t>
      </w:r>
      <w:r w:rsidRPr="009E4C7C">
        <w:rPr>
          <w:spacing w:val="1"/>
        </w:rPr>
        <w:t xml:space="preserve"> </w:t>
      </w:r>
    </w:p>
    <w:p w14:paraId="53737930" w14:textId="77777777" w:rsidR="009A7C02" w:rsidRPr="0008343B" w:rsidRDefault="009A7C02" w:rsidP="0008343B">
      <w:pPr>
        <w:rPr>
          <w:b/>
          <w:bCs/>
        </w:rPr>
      </w:pPr>
      <w:r w:rsidRPr="0008343B">
        <w:rPr>
          <w:b/>
          <w:bCs/>
        </w:rPr>
        <w:t>1.3</w:t>
      </w:r>
      <w:r w:rsidRPr="0008343B">
        <w:rPr>
          <w:b/>
          <w:bCs/>
          <w:spacing w:val="-2"/>
        </w:rPr>
        <w:t xml:space="preserve"> </w:t>
      </w:r>
      <w:r w:rsidRPr="0008343B">
        <w:rPr>
          <w:b/>
          <w:bCs/>
        </w:rPr>
        <w:t>Ενίσχυση</w:t>
      </w:r>
      <w:r w:rsidRPr="0008343B">
        <w:rPr>
          <w:b/>
          <w:bCs/>
          <w:spacing w:val="-2"/>
        </w:rPr>
        <w:t xml:space="preserve"> </w:t>
      </w:r>
      <w:r w:rsidRPr="0008343B">
        <w:rPr>
          <w:b/>
          <w:bCs/>
        </w:rPr>
        <w:t>μονάδων</w:t>
      </w:r>
      <w:r w:rsidRPr="0008343B">
        <w:rPr>
          <w:b/>
          <w:bCs/>
          <w:spacing w:val="-4"/>
        </w:rPr>
        <w:t xml:space="preserve"> </w:t>
      </w:r>
      <w:r w:rsidRPr="0008343B">
        <w:rPr>
          <w:b/>
          <w:bCs/>
        </w:rPr>
        <w:t>του</w:t>
      </w:r>
      <w:r w:rsidRPr="0008343B">
        <w:rPr>
          <w:b/>
          <w:bCs/>
          <w:spacing w:val="-2"/>
        </w:rPr>
        <w:t xml:space="preserve"> </w:t>
      </w:r>
      <w:r w:rsidRPr="0008343B">
        <w:rPr>
          <w:b/>
          <w:bCs/>
        </w:rPr>
        <w:t>δασοκομικού</w:t>
      </w:r>
      <w:r w:rsidRPr="0008343B">
        <w:rPr>
          <w:b/>
          <w:bCs/>
          <w:spacing w:val="-3"/>
        </w:rPr>
        <w:t xml:space="preserve"> </w:t>
      </w:r>
      <w:r w:rsidRPr="0008343B">
        <w:rPr>
          <w:b/>
          <w:bCs/>
        </w:rPr>
        <w:t>τομέα</w:t>
      </w:r>
    </w:p>
    <w:p w14:paraId="747FB1BF" w14:textId="77777777" w:rsidR="0008343B" w:rsidRDefault="009A7C02" w:rsidP="0008343B">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που</w:t>
      </w:r>
      <w:r w:rsidRPr="009E4C7C">
        <w:rPr>
          <w:spacing w:val="1"/>
        </w:rPr>
        <w:t xml:space="preserve"> </w:t>
      </w:r>
      <w:r w:rsidRPr="009E4C7C">
        <w:t>αφορούν</w:t>
      </w:r>
      <w:r w:rsidRPr="009E4C7C">
        <w:rPr>
          <w:spacing w:val="1"/>
        </w:rPr>
        <w:t xml:space="preserve"> </w:t>
      </w:r>
      <w:r w:rsidRPr="009E4C7C">
        <w:t>σε</w:t>
      </w:r>
      <w:r w:rsidRPr="009E4C7C">
        <w:rPr>
          <w:spacing w:val="1"/>
        </w:rPr>
        <w:t xml:space="preserve"> </w:t>
      </w:r>
      <w:r w:rsidRPr="009E4C7C">
        <w:t>ιδρύσεις,</w:t>
      </w:r>
      <w:r w:rsidRPr="009E4C7C">
        <w:rPr>
          <w:spacing w:val="1"/>
        </w:rPr>
        <w:t xml:space="preserve"> </w:t>
      </w:r>
      <w:r w:rsidRPr="009E4C7C">
        <w:t>εκσυγχρονισμούς,</w:t>
      </w:r>
      <w:r w:rsidRPr="009E4C7C">
        <w:rPr>
          <w:spacing w:val="1"/>
        </w:rPr>
        <w:t xml:space="preserve"> </w:t>
      </w:r>
      <w:r w:rsidRPr="009E4C7C">
        <w:t>επεκτάσεις,</w:t>
      </w:r>
      <w:r w:rsidRPr="009E4C7C">
        <w:rPr>
          <w:spacing w:val="1"/>
        </w:rPr>
        <w:t xml:space="preserve"> </w:t>
      </w:r>
      <w:r w:rsidRPr="009E4C7C">
        <w:t>μετεγκαταστάσεις</w:t>
      </w:r>
      <w:r w:rsidRPr="009E4C7C">
        <w:rPr>
          <w:spacing w:val="1"/>
        </w:rPr>
        <w:t xml:space="preserve"> </w:t>
      </w:r>
      <w:r w:rsidRPr="009E4C7C">
        <w:t>με</w:t>
      </w:r>
      <w:r w:rsidRPr="009E4C7C">
        <w:rPr>
          <w:spacing w:val="1"/>
        </w:rPr>
        <w:t xml:space="preserve"> </w:t>
      </w:r>
      <w:r w:rsidRPr="009E4C7C">
        <w:t>ταυτόχρονο</w:t>
      </w:r>
      <w:r w:rsidRPr="009E4C7C">
        <w:rPr>
          <w:spacing w:val="1"/>
        </w:rPr>
        <w:t xml:space="preserve"> </w:t>
      </w:r>
      <w:r w:rsidRPr="009E4C7C">
        <w:t>εκσυγχρονισμό</w:t>
      </w:r>
      <w:r w:rsidRPr="009E4C7C">
        <w:rPr>
          <w:spacing w:val="1"/>
        </w:rPr>
        <w:t xml:space="preserve"> </w:t>
      </w:r>
      <w:r w:rsidRPr="009E4C7C">
        <w:t>μονάδων</w:t>
      </w:r>
      <w:r w:rsidRPr="009E4C7C">
        <w:rPr>
          <w:spacing w:val="1"/>
        </w:rPr>
        <w:t xml:space="preserve"> </w:t>
      </w:r>
      <w:r w:rsidRPr="009E4C7C">
        <w:t>παραγωγής</w:t>
      </w:r>
      <w:r w:rsidRPr="009E4C7C">
        <w:rPr>
          <w:spacing w:val="1"/>
        </w:rPr>
        <w:t xml:space="preserve"> </w:t>
      </w:r>
      <w:r w:rsidRPr="009E4C7C">
        <w:t>προϊόντων</w:t>
      </w:r>
      <w:r w:rsidRPr="009E4C7C">
        <w:rPr>
          <w:spacing w:val="1"/>
        </w:rPr>
        <w:t xml:space="preserve"> </w:t>
      </w:r>
      <w:r w:rsidRPr="009E4C7C">
        <w:t>από</w:t>
      </w:r>
      <w:r w:rsidRPr="009E4C7C">
        <w:rPr>
          <w:spacing w:val="1"/>
        </w:rPr>
        <w:t xml:space="preserve"> </w:t>
      </w:r>
      <w:r w:rsidRPr="009E4C7C">
        <w:t>δασοκομικά</w:t>
      </w:r>
      <w:r w:rsidRPr="009E4C7C">
        <w:rPr>
          <w:spacing w:val="-9"/>
        </w:rPr>
        <w:t xml:space="preserve"> </w:t>
      </w:r>
      <w:r w:rsidRPr="009E4C7C">
        <w:t>προϊόντα.</w:t>
      </w:r>
      <w:r w:rsidRPr="009E4C7C">
        <w:rPr>
          <w:spacing w:val="-9"/>
        </w:rPr>
        <w:t xml:space="preserve"> </w:t>
      </w:r>
      <w:r w:rsidRPr="009E4C7C">
        <w:t>Η</w:t>
      </w:r>
      <w:r w:rsidRPr="009E4C7C">
        <w:rPr>
          <w:spacing w:val="-7"/>
        </w:rPr>
        <w:t xml:space="preserve"> </w:t>
      </w:r>
      <w:r w:rsidRPr="009E4C7C">
        <w:t>εν</w:t>
      </w:r>
      <w:r w:rsidRPr="009E4C7C">
        <w:rPr>
          <w:spacing w:val="-9"/>
        </w:rPr>
        <w:t xml:space="preserve"> </w:t>
      </w:r>
      <w:r w:rsidRPr="009E4C7C">
        <w:t>λόγω</w:t>
      </w:r>
      <w:r w:rsidRPr="009E4C7C">
        <w:rPr>
          <w:spacing w:val="-9"/>
        </w:rPr>
        <w:t xml:space="preserve"> </w:t>
      </w:r>
      <w:proofErr w:type="spellStart"/>
      <w:r w:rsidRPr="009E4C7C">
        <w:t>υπο</w:t>
      </w:r>
      <w:proofErr w:type="spellEnd"/>
      <w:r w:rsidRPr="009E4C7C">
        <w:t>-παρέμβαση</w:t>
      </w:r>
      <w:r w:rsidRPr="009E4C7C">
        <w:rPr>
          <w:spacing w:val="-8"/>
        </w:rPr>
        <w:t xml:space="preserve"> </w:t>
      </w:r>
      <w:r w:rsidRPr="009E4C7C">
        <w:t>είναι</w:t>
      </w:r>
      <w:r w:rsidRPr="009E4C7C">
        <w:rPr>
          <w:spacing w:val="-11"/>
        </w:rPr>
        <w:t xml:space="preserve"> </w:t>
      </w:r>
      <w:r w:rsidRPr="009E4C7C">
        <w:t>επιλέξιμη</w:t>
      </w:r>
      <w:r w:rsidRPr="009E4C7C">
        <w:rPr>
          <w:spacing w:val="-9"/>
        </w:rPr>
        <w:t xml:space="preserve"> </w:t>
      </w:r>
      <w:r w:rsidRPr="009E4C7C">
        <w:t>μόνο</w:t>
      </w:r>
      <w:r w:rsidRPr="009E4C7C">
        <w:rPr>
          <w:spacing w:val="-11"/>
        </w:rPr>
        <w:t xml:space="preserve"> </w:t>
      </w:r>
      <w:r w:rsidRPr="009E4C7C">
        <w:t>για</w:t>
      </w:r>
      <w:r w:rsidRPr="009E4C7C">
        <w:rPr>
          <w:spacing w:val="-9"/>
        </w:rPr>
        <w:t xml:space="preserve"> </w:t>
      </w:r>
      <w:r w:rsidRPr="009E4C7C">
        <w:t>κατηγορίες</w:t>
      </w:r>
      <w:r w:rsidRPr="009E4C7C">
        <w:rPr>
          <w:spacing w:val="-9"/>
        </w:rPr>
        <w:t xml:space="preserve"> </w:t>
      </w:r>
      <w:r w:rsidRPr="009E4C7C">
        <w:t>προϊόντων που</w:t>
      </w:r>
      <w:r w:rsidRPr="009E4C7C">
        <w:rPr>
          <w:spacing w:val="1"/>
        </w:rPr>
        <w:t xml:space="preserve"> </w:t>
      </w:r>
      <w:r w:rsidRPr="009E4C7C">
        <w:t>παράγονται</w:t>
      </w:r>
      <w:r w:rsidRPr="009E4C7C">
        <w:rPr>
          <w:spacing w:val="1"/>
        </w:rPr>
        <w:t xml:space="preserve"> </w:t>
      </w:r>
      <w:r w:rsidRPr="009E4C7C">
        <w:t>στην</w:t>
      </w:r>
      <w:r w:rsidRPr="009E4C7C">
        <w:rPr>
          <w:spacing w:val="1"/>
        </w:rPr>
        <w:t xml:space="preserve"> </w:t>
      </w:r>
      <w:r w:rsidRPr="009E4C7C">
        <w:t>περιοχή</w:t>
      </w:r>
      <w:r w:rsidRPr="009E4C7C">
        <w:rPr>
          <w:spacing w:val="1"/>
        </w:rPr>
        <w:t xml:space="preserve"> </w:t>
      </w:r>
      <w:r w:rsidRPr="009E4C7C">
        <w:t>παρέμβασης</w:t>
      </w:r>
      <w:r w:rsidRPr="009E4C7C">
        <w:rPr>
          <w:spacing w:val="1"/>
        </w:rPr>
        <w:t xml:space="preserve"> </w:t>
      </w:r>
      <w:r w:rsidRPr="009E4C7C">
        <w:t>και</w:t>
      </w:r>
      <w:r w:rsidRPr="009E4C7C">
        <w:rPr>
          <w:spacing w:val="1"/>
        </w:rPr>
        <w:t xml:space="preserve"> </w:t>
      </w:r>
      <w:r w:rsidRPr="009E4C7C">
        <w:t>αποδεδειγμένα</w:t>
      </w:r>
      <w:r w:rsidRPr="009E4C7C">
        <w:rPr>
          <w:spacing w:val="1"/>
        </w:rPr>
        <w:t xml:space="preserve"> </w:t>
      </w:r>
      <w:r w:rsidRPr="009E4C7C">
        <w:t>υπάρχει</w:t>
      </w:r>
      <w:r w:rsidRPr="009E4C7C">
        <w:rPr>
          <w:spacing w:val="1"/>
        </w:rPr>
        <w:t xml:space="preserve"> </w:t>
      </w:r>
      <w:r w:rsidRPr="009E4C7C">
        <w:t>υστέρηση</w:t>
      </w:r>
      <w:r w:rsidRPr="009E4C7C">
        <w:rPr>
          <w:spacing w:val="1"/>
        </w:rPr>
        <w:t xml:space="preserve"> </w:t>
      </w:r>
      <w:r w:rsidRPr="009E4C7C">
        <w:t>στον</w:t>
      </w:r>
      <w:r w:rsidRPr="009E4C7C">
        <w:rPr>
          <w:spacing w:val="1"/>
        </w:rPr>
        <w:t xml:space="preserve"> </w:t>
      </w:r>
      <w:r w:rsidRPr="009E4C7C">
        <w:t xml:space="preserve">μεταποιητικό κλάδο αυτών. </w:t>
      </w:r>
    </w:p>
    <w:p w14:paraId="76A4A51C" w14:textId="7A8FAA28" w:rsidR="009A7C02" w:rsidRPr="009E4C7C" w:rsidRDefault="009A7C02" w:rsidP="0008343B">
      <w:r w:rsidRPr="009E4C7C">
        <w:t xml:space="preserve">Η </w:t>
      </w:r>
      <w:r w:rsidRPr="0008343B">
        <w:rPr>
          <w:b/>
          <w:bCs/>
          <w:color w:val="63A1D1"/>
        </w:rPr>
        <w:t>ένταση ενίσχυσης</w:t>
      </w:r>
      <w:r w:rsidRPr="0008343B">
        <w:rPr>
          <w:color w:val="63A1D1"/>
        </w:rPr>
        <w:t xml:space="preserve"> </w:t>
      </w:r>
      <w:r w:rsidRPr="009E4C7C">
        <w:t xml:space="preserve">καθορίζεται δυνάμει του Γεωργικού Απαλλακτικού </w:t>
      </w:r>
      <w:r w:rsidRPr="009E4C7C">
        <w:rPr>
          <w:spacing w:val="-52"/>
        </w:rPr>
        <w:t xml:space="preserve"> </w:t>
      </w:r>
      <w:r w:rsidRPr="009E4C7C">
        <w:t>Κανονισμού ή</w:t>
      </w:r>
      <w:r w:rsidRPr="009E4C7C">
        <w:rPr>
          <w:spacing w:val="-1"/>
        </w:rPr>
        <w:t xml:space="preserve"> </w:t>
      </w:r>
      <w:r w:rsidRPr="009E4C7C">
        <w:t>έως</w:t>
      </w:r>
      <w:r w:rsidRPr="009E4C7C">
        <w:rPr>
          <w:spacing w:val="-2"/>
        </w:rPr>
        <w:t xml:space="preserve"> </w:t>
      </w:r>
      <w:r w:rsidRPr="009E4C7C">
        <w:t>το</w:t>
      </w:r>
      <w:r w:rsidRPr="009E4C7C">
        <w:rPr>
          <w:spacing w:val="-1"/>
        </w:rPr>
        <w:t xml:space="preserve"> </w:t>
      </w:r>
      <w:r w:rsidRPr="009E4C7C">
        <w:t>50%</w:t>
      </w:r>
      <w:r w:rsidRPr="009E4C7C">
        <w:rPr>
          <w:spacing w:val="-1"/>
        </w:rPr>
        <w:t xml:space="preserve"> </w:t>
      </w:r>
      <w:r w:rsidRPr="009E4C7C">
        <w:t>δυνάμει</w:t>
      </w:r>
      <w:r w:rsidRPr="009E4C7C">
        <w:rPr>
          <w:spacing w:val="-1"/>
        </w:rPr>
        <w:t xml:space="preserve"> </w:t>
      </w:r>
      <w:r w:rsidRPr="009E4C7C">
        <w:t>του Καν.</w:t>
      </w:r>
      <w:r w:rsidRPr="009E4C7C">
        <w:rPr>
          <w:spacing w:val="-1"/>
        </w:rPr>
        <w:t xml:space="preserve"> </w:t>
      </w:r>
      <w:r w:rsidRPr="009E4C7C">
        <w:t>(ΕΕ)</w:t>
      </w:r>
      <w:r w:rsidRPr="009E4C7C">
        <w:rPr>
          <w:spacing w:val="-1"/>
        </w:rPr>
        <w:t xml:space="preserve"> </w:t>
      </w:r>
      <w:r w:rsidRPr="009E4C7C">
        <w:t>1407/2013</w:t>
      </w:r>
      <w:r w:rsidRPr="009E4C7C">
        <w:rPr>
          <w:spacing w:val="1"/>
        </w:rPr>
        <w:t xml:space="preserve"> </w:t>
      </w:r>
      <w:r w:rsidRPr="009E4C7C">
        <w:t>(de</w:t>
      </w:r>
      <w:r w:rsidRPr="009E4C7C">
        <w:rPr>
          <w:spacing w:val="-1"/>
        </w:rPr>
        <w:t xml:space="preserve"> </w:t>
      </w:r>
      <w:proofErr w:type="spellStart"/>
      <w:r w:rsidRPr="009E4C7C">
        <w:t>minimis</w:t>
      </w:r>
      <w:proofErr w:type="spellEnd"/>
      <w:r w:rsidRPr="009E4C7C">
        <w:t>).</w:t>
      </w:r>
    </w:p>
    <w:p w14:paraId="4DC8CC74" w14:textId="288B0660" w:rsidR="009A7C02" w:rsidRPr="0008343B" w:rsidRDefault="009A7C02" w:rsidP="0008343B">
      <w:pPr>
        <w:rPr>
          <w:b/>
          <w:bCs/>
        </w:rPr>
      </w:pPr>
      <w:r w:rsidRPr="0008343B">
        <w:rPr>
          <w:b/>
          <w:bCs/>
        </w:rPr>
        <w:t>1.4 Ενίσχυση επιχειρήσεων στους τομείς της βιοτεχνίας, χειροτεχνίας και παραγωγής ειδών μετά</w:t>
      </w:r>
      <w:r w:rsidRPr="0008343B">
        <w:rPr>
          <w:b/>
          <w:bCs/>
          <w:spacing w:val="1"/>
        </w:rPr>
        <w:t xml:space="preserve"> </w:t>
      </w:r>
      <w:r w:rsidRPr="0008343B">
        <w:rPr>
          <w:b/>
          <w:bCs/>
        </w:rPr>
        <w:t>την 1</w:t>
      </w:r>
      <w:r w:rsidRPr="0008343B">
        <w:rPr>
          <w:b/>
          <w:bCs/>
          <w:vertAlign w:val="superscript"/>
        </w:rPr>
        <w:t>η</w:t>
      </w:r>
      <w:r w:rsidRPr="0008343B">
        <w:rPr>
          <w:b/>
          <w:bCs/>
        </w:rPr>
        <w:t xml:space="preserve"> μεταποίηση</w:t>
      </w:r>
    </w:p>
    <w:p w14:paraId="70B1D24B" w14:textId="77777777" w:rsidR="0008343B" w:rsidRDefault="009A7C02" w:rsidP="0008343B">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που</w:t>
      </w:r>
      <w:r w:rsidRPr="009E4C7C">
        <w:rPr>
          <w:spacing w:val="1"/>
        </w:rPr>
        <w:t xml:space="preserve"> </w:t>
      </w:r>
      <w:r w:rsidRPr="009E4C7C">
        <w:t>αφορούν</w:t>
      </w:r>
      <w:r w:rsidRPr="009E4C7C">
        <w:rPr>
          <w:spacing w:val="1"/>
        </w:rPr>
        <w:t xml:space="preserve"> </w:t>
      </w:r>
      <w:r w:rsidRPr="009E4C7C">
        <w:t>σε</w:t>
      </w:r>
      <w:r w:rsidRPr="009E4C7C">
        <w:rPr>
          <w:spacing w:val="1"/>
        </w:rPr>
        <w:t xml:space="preserve"> </w:t>
      </w:r>
      <w:r w:rsidRPr="009E4C7C">
        <w:t>ιδρύσεις,</w:t>
      </w:r>
      <w:r w:rsidRPr="009E4C7C">
        <w:rPr>
          <w:spacing w:val="1"/>
        </w:rPr>
        <w:t xml:space="preserve"> </w:t>
      </w:r>
      <w:r w:rsidRPr="009E4C7C">
        <w:t>εκσυγχρονισμούς,</w:t>
      </w:r>
      <w:r w:rsidRPr="009E4C7C">
        <w:rPr>
          <w:spacing w:val="1"/>
        </w:rPr>
        <w:t xml:space="preserve"> </w:t>
      </w:r>
      <w:r w:rsidRPr="009E4C7C">
        <w:t>επεκτάσεις,</w:t>
      </w:r>
      <w:r w:rsidRPr="009E4C7C">
        <w:rPr>
          <w:spacing w:val="1"/>
        </w:rPr>
        <w:t xml:space="preserve"> </w:t>
      </w:r>
      <w:r w:rsidRPr="009E4C7C">
        <w:t>μετεγκαταστάσεις</w:t>
      </w:r>
      <w:r w:rsidRPr="009E4C7C">
        <w:rPr>
          <w:spacing w:val="1"/>
        </w:rPr>
        <w:t xml:space="preserve"> </w:t>
      </w:r>
      <w:r w:rsidRPr="009E4C7C">
        <w:t>με</w:t>
      </w:r>
      <w:r w:rsidRPr="009E4C7C">
        <w:rPr>
          <w:spacing w:val="1"/>
        </w:rPr>
        <w:t xml:space="preserve"> </w:t>
      </w:r>
      <w:r w:rsidRPr="009E4C7C">
        <w:t>ταυτόχρονο</w:t>
      </w:r>
      <w:r w:rsidRPr="009E4C7C">
        <w:rPr>
          <w:spacing w:val="1"/>
        </w:rPr>
        <w:t xml:space="preserve"> </w:t>
      </w:r>
      <w:r w:rsidRPr="009E4C7C">
        <w:t>εκσυγχρονισμό</w:t>
      </w:r>
      <w:r w:rsidRPr="009E4C7C">
        <w:rPr>
          <w:spacing w:val="1"/>
        </w:rPr>
        <w:t xml:space="preserve"> </w:t>
      </w:r>
      <w:r w:rsidRPr="009E4C7C">
        <w:t>επιχειρήσεων</w:t>
      </w:r>
      <w:r w:rsidRPr="009E4C7C">
        <w:rPr>
          <w:spacing w:val="1"/>
        </w:rPr>
        <w:t xml:space="preserve"> </w:t>
      </w:r>
      <w:r w:rsidRPr="009E4C7C">
        <w:t>στους</w:t>
      </w:r>
      <w:r w:rsidRPr="009E4C7C">
        <w:rPr>
          <w:spacing w:val="1"/>
        </w:rPr>
        <w:t xml:space="preserve"> </w:t>
      </w:r>
      <w:r w:rsidRPr="009E4C7C">
        <w:t>τομείς</w:t>
      </w:r>
      <w:r w:rsidRPr="009E4C7C">
        <w:rPr>
          <w:spacing w:val="1"/>
        </w:rPr>
        <w:t xml:space="preserve"> </w:t>
      </w:r>
      <w:r w:rsidRPr="009E4C7C">
        <w:t>της</w:t>
      </w:r>
      <w:r w:rsidRPr="009E4C7C">
        <w:rPr>
          <w:spacing w:val="1"/>
        </w:rPr>
        <w:t xml:space="preserve"> </w:t>
      </w:r>
      <w:r w:rsidRPr="009E4C7C">
        <w:t>βιοτεχνίας,</w:t>
      </w:r>
      <w:r w:rsidRPr="009E4C7C">
        <w:rPr>
          <w:spacing w:val="1"/>
        </w:rPr>
        <w:t xml:space="preserve"> </w:t>
      </w:r>
      <w:r w:rsidRPr="009E4C7C">
        <w:t>χειροτεχνίας και παραγωγής ειδών μετά την 1</w:t>
      </w:r>
      <w:r w:rsidRPr="009E4C7C">
        <w:rPr>
          <w:vertAlign w:val="superscript"/>
        </w:rPr>
        <w:t>η</w:t>
      </w:r>
      <w:r w:rsidRPr="009E4C7C">
        <w:t xml:space="preserve"> μεταποίηση. Επίσης, επιλέξιμες είναι οι μόνο οι</w:t>
      </w:r>
      <w:r w:rsidRPr="009E4C7C">
        <w:rPr>
          <w:spacing w:val="1"/>
        </w:rPr>
        <w:t xml:space="preserve"> </w:t>
      </w:r>
      <w:r w:rsidRPr="009E4C7C">
        <w:t>κατηγορίες πράξεων οι οποίες, σύμφωνα με τη SWOT ανάλυση, αποδεδειγμένα συμβάλουν στην</w:t>
      </w:r>
      <w:r w:rsidRPr="009E4C7C">
        <w:rPr>
          <w:spacing w:val="-52"/>
        </w:rPr>
        <w:t xml:space="preserve"> </w:t>
      </w:r>
      <w:r w:rsidRPr="009E4C7C">
        <w:t>ενδυνάμωση</w:t>
      </w:r>
      <w:r w:rsidRPr="009E4C7C">
        <w:rPr>
          <w:spacing w:val="-9"/>
        </w:rPr>
        <w:t xml:space="preserve"> </w:t>
      </w:r>
      <w:r w:rsidRPr="009E4C7C">
        <w:t>της</w:t>
      </w:r>
      <w:r w:rsidRPr="009E4C7C">
        <w:rPr>
          <w:spacing w:val="-10"/>
        </w:rPr>
        <w:t xml:space="preserve"> </w:t>
      </w:r>
      <w:r w:rsidRPr="009E4C7C">
        <w:t>τοπικής</w:t>
      </w:r>
      <w:r w:rsidRPr="009E4C7C">
        <w:rPr>
          <w:spacing w:val="-9"/>
        </w:rPr>
        <w:t xml:space="preserve"> </w:t>
      </w:r>
      <w:r w:rsidRPr="009E4C7C">
        <w:t>οικονομίας. Για το σύνολο των</w:t>
      </w:r>
      <w:r w:rsidRPr="009E4C7C">
        <w:rPr>
          <w:spacing w:val="1"/>
        </w:rPr>
        <w:t xml:space="preserve"> </w:t>
      </w:r>
      <w:r w:rsidRPr="009E4C7C">
        <w:t xml:space="preserve">πράξεων της εν λόγω </w:t>
      </w:r>
      <w:proofErr w:type="spellStart"/>
      <w:r w:rsidRPr="009E4C7C">
        <w:t>υπο</w:t>
      </w:r>
      <w:proofErr w:type="spellEnd"/>
      <w:r w:rsidRPr="009E4C7C">
        <w:t xml:space="preserve">-παρέμβασης κατά προτεραιότητα θα ενισχυθούν </w:t>
      </w:r>
      <w:r w:rsidRPr="009E4C7C">
        <w:lastRenderedPageBreak/>
        <w:t>δικαιούχοι άνεργοι,</w:t>
      </w:r>
      <w:r w:rsidRPr="009E4C7C">
        <w:rPr>
          <w:spacing w:val="1"/>
        </w:rPr>
        <w:t xml:space="preserve"> </w:t>
      </w:r>
      <w:r w:rsidRPr="009E4C7C">
        <w:t xml:space="preserve">γυναίκες, </w:t>
      </w:r>
      <w:proofErr w:type="spellStart"/>
      <w:r w:rsidRPr="009E4C7C">
        <w:t>ΚοινΣΕπ</w:t>
      </w:r>
      <w:proofErr w:type="spellEnd"/>
      <w:r w:rsidRPr="009E4C7C">
        <w:t xml:space="preserve"> και επιχειρήσεις σε ορεινές περιοχές. </w:t>
      </w:r>
    </w:p>
    <w:p w14:paraId="75B5BB0E" w14:textId="61D2D7E8" w:rsidR="009A7C02" w:rsidRPr="009E4C7C" w:rsidRDefault="009A7C02" w:rsidP="0008343B">
      <w:r w:rsidRPr="009E4C7C">
        <w:t xml:space="preserve">Η </w:t>
      </w:r>
      <w:r w:rsidRPr="0008343B">
        <w:rPr>
          <w:b/>
          <w:bCs/>
          <w:color w:val="63A1D1"/>
        </w:rPr>
        <w:t>ένταση ενίσχυσης</w:t>
      </w:r>
      <w:r w:rsidRPr="0008343B">
        <w:rPr>
          <w:color w:val="63A1D1"/>
        </w:rPr>
        <w:t xml:space="preserve"> </w:t>
      </w:r>
      <w:r w:rsidRPr="009E4C7C">
        <w:t>καθορίζεται ανά</w:t>
      </w:r>
      <w:r w:rsidRPr="009E4C7C">
        <w:rPr>
          <w:spacing w:val="1"/>
        </w:rPr>
        <w:t xml:space="preserve"> </w:t>
      </w:r>
      <w:r w:rsidRPr="009E4C7C">
        <w:rPr>
          <w:spacing w:val="-1"/>
        </w:rPr>
        <w:t>περιοχή</w:t>
      </w:r>
      <w:r w:rsidRPr="009E4C7C">
        <w:rPr>
          <w:spacing w:val="-11"/>
        </w:rPr>
        <w:t xml:space="preserve"> </w:t>
      </w:r>
      <w:r w:rsidRPr="009E4C7C">
        <w:rPr>
          <w:spacing w:val="-1"/>
        </w:rPr>
        <w:t>βάσει</w:t>
      </w:r>
      <w:r w:rsidRPr="009E4C7C">
        <w:rPr>
          <w:spacing w:val="-13"/>
        </w:rPr>
        <w:t xml:space="preserve"> </w:t>
      </w:r>
      <w:r w:rsidRPr="009E4C7C">
        <w:rPr>
          <w:spacing w:val="-1"/>
        </w:rPr>
        <w:t>του</w:t>
      </w:r>
      <w:r w:rsidRPr="009E4C7C">
        <w:rPr>
          <w:spacing w:val="-12"/>
        </w:rPr>
        <w:t xml:space="preserve"> </w:t>
      </w:r>
      <w:r w:rsidRPr="009E4C7C">
        <w:rPr>
          <w:spacing w:val="-1"/>
        </w:rPr>
        <w:t>περιφερειακού</w:t>
      </w:r>
      <w:r w:rsidRPr="009E4C7C">
        <w:rPr>
          <w:spacing w:val="-11"/>
        </w:rPr>
        <w:t xml:space="preserve"> </w:t>
      </w:r>
      <w:r w:rsidRPr="009E4C7C">
        <w:rPr>
          <w:spacing w:val="-1"/>
        </w:rPr>
        <w:t>χάρτη</w:t>
      </w:r>
      <w:r w:rsidRPr="009E4C7C">
        <w:rPr>
          <w:spacing w:val="-13"/>
        </w:rPr>
        <w:t xml:space="preserve"> </w:t>
      </w:r>
      <w:r w:rsidRPr="009E4C7C">
        <w:rPr>
          <w:spacing w:val="-1"/>
        </w:rPr>
        <w:t>κρατικών</w:t>
      </w:r>
      <w:r w:rsidRPr="009E4C7C">
        <w:rPr>
          <w:spacing w:val="-11"/>
        </w:rPr>
        <w:t xml:space="preserve"> </w:t>
      </w:r>
      <w:r w:rsidRPr="009E4C7C">
        <w:t>ενισχύσεων</w:t>
      </w:r>
      <w:r w:rsidRPr="009E4C7C">
        <w:rPr>
          <w:spacing w:val="-14"/>
        </w:rPr>
        <w:t xml:space="preserve"> </w:t>
      </w:r>
      <w:r w:rsidRPr="009E4C7C">
        <w:t>δυνάμει</w:t>
      </w:r>
      <w:r w:rsidRPr="009E4C7C">
        <w:rPr>
          <w:spacing w:val="-13"/>
        </w:rPr>
        <w:t xml:space="preserve"> </w:t>
      </w:r>
      <w:r w:rsidRPr="009E4C7C">
        <w:t>του</w:t>
      </w:r>
      <w:r w:rsidRPr="009E4C7C">
        <w:rPr>
          <w:spacing w:val="-12"/>
        </w:rPr>
        <w:t xml:space="preserve"> </w:t>
      </w:r>
      <w:r w:rsidRPr="009E4C7C">
        <w:t>Γενικού</w:t>
      </w:r>
      <w:r w:rsidRPr="009E4C7C">
        <w:rPr>
          <w:spacing w:val="-11"/>
        </w:rPr>
        <w:t xml:space="preserve"> </w:t>
      </w:r>
      <w:r w:rsidRPr="009E4C7C">
        <w:t>Απαλλακτικού</w:t>
      </w:r>
      <w:r w:rsidRPr="009E4C7C">
        <w:rPr>
          <w:spacing w:val="-52"/>
        </w:rPr>
        <w:t xml:space="preserve"> </w:t>
      </w:r>
      <w:r w:rsidRPr="009E4C7C">
        <w:t>Κανονισμού</w:t>
      </w:r>
      <w:r w:rsidRPr="009E4C7C">
        <w:rPr>
          <w:spacing w:val="-1"/>
        </w:rPr>
        <w:t xml:space="preserve"> </w:t>
      </w:r>
      <w:r w:rsidRPr="009E4C7C">
        <w:t>ή</w:t>
      </w:r>
      <w:r w:rsidRPr="009E4C7C">
        <w:rPr>
          <w:spacing w:val="-1"/>
        </w:rPr>
        <w:t xml:space="preserve"> </w:t>
      </w:r>
      <w:r w:rsidRPr="009E4C7C">
        <w:t>έως</w:t>
      </w:r>
      <w:r w:rsidRPr="009E4C7C">
        <w:rPr>
          <w:spacing w:val="-2"/>
        </w:rPr>
        <w:t xml:space="preserve"> </w:t>
      </w:r>
      <w:r w:rsidRPr="009E4C7C">
        <w:t>το</w:t>
      </w:r>
      <w:r w:rsidRPr="009E4C7C">
        <w:rPr>
          <w:spacing w:val="-1"/>
        </w:rPr>
        <w:t xml:space="preserve"> </w:t>
      </w:r>
      <w:r w:rsidRPr="009E4C7C">
        <w:t>50%</w:t>
      </w:r>
      <w:r w:rsidRPr="009E4C7C">
        <w:rPr>
          <w:spacing w:val="1"/>
        </w:rPr>
        <w:t xml:space="preserve"> </w:t>
      </w:r>
      <w:r w:rsidRPr="009E4C7C">
        <w:t>δυνάμει</w:t>
      </w:r>
      <w:r w:rsidRPr="009E4C7C">
        <w:rPr>
          <w:spacing w:val="-1"/>
        </w:rPr>
        <w:t xml:space="preserve"> </w:t>
      </w:r>
      <w:r w:rsidRPr="009E4C7C">
        <w:t>του</w:t>
      </w:r>
      <w:r w:rsidRPr="009E4C7C">
        <w:rPr>
          <w:spacing w:val="-1"/>
        </w:rPr>
        <w:t xml:space="preserve"> </w:t>
      </w:r>
      <w:r w:rsidRPr="009E4C7C">
        <w:t>Καν.</w:t>
      </w:r>
      <w:r w:rsidRPr="009E4C7C">
        <w:rPr>
          <w:spacing w:val="-2"/>
        </w:rPr>
        <w:t xml:space="preserve"> </w:t>
      </w:r>
      <w:r w:rsidRPr="009E4C7C">
        <w:t>(ΕΕ)</w:t>
      </w:r>
      <w:r w:rsidRPr="009E4C7C">
        <w:rPr>
          <w:spacing w:val="-3"/>
        </w:rPr>
        <w:t xml:space="preserve"> </w:t>
      </w:r>
      <w:r w:rsidRPr="009E4C7C">
        <w:t>1407/2013</w:t>
      </w:r>
      <w:r w:rsidRPr="009E4C7C">
        <w:rPr>
          <w:spacing w:val="1"/>
        </w:rPr>
        <w:t xml:space="preserve"> </w:t>
      </w:r>
      <w:r w:rsidRPr="009E4C7C">
        <w:t xml:space="preserve">(de </w:t>
      </w:r>
      <w:proofErr w:type="spellStart"/>
      <w:r w:rsidRPr="009E4C7C">
        <w:t>minimis</w:t>
      </w:r>
      <w:proofErr w:type="spellEnd"/>
      <w:r w:rsidRPr="009E4C7C">
        <w:t>).</w:t>
      </w:r>
    </w:p>
    <w:p w14:paraId="57D5EC7D" w14:textId="77777777" w:rsidR="009A7C02" w:rsidRPr="009E4C7C" w:rsidRDefault="009A7C02" w:rsidP="0008343B">
      <w:pPr>
        <w:rPr>
          <w:b/>
          <w:bCs/>
        </w:rPr>
      </w:pPr>
      <w:r w:rsidRPr="009E4C7C">
        <w:rPr>
          <w:b/>
          <w:bCs/>
        </w:rPr>
        <w:t>1.5</w:t>
      </w:r>
      <w:r w:rsidRPr="009E4C7C">
        <w:rPr>
          <w:b/>
          <w:bCs/>
          <w:spacing w:val="-4"/>
        </w:rPr>
        <w:t xml:space="preserve"> </w:t>
      </w:r>
      <w:r w:rsidRPr="009E4C7C">
        <w:rPr>
          <w:b/>
          <w:bCs/>
        </w:rPr>
        <w:t>Ενίσχυση</w:t>
      </w:r>
      <w:r w:rsidRPr="009E4C7C">
        <w:rPr>
          <w:b/>
          <w:bCs/>
          <w:spacing w:val="-3"/>
        </w:rPr>
        <w:t xml:space="preserve"> </w:t>
      </w:r>
      <w:r w:rsidRPr="009E4C7C">
        <w:rPr>
          <w:b/>
          <w:bCs/>
        </w:rPr>
        <w:t>επιχειρήσεων</w:t>
      </w:r>
      <w:r w:rsidRPr="009E4C7C">
        <w:rPr>
          <w:b/>
          <w:bCs/>
          <w:spacing w:val="-6"/>
        </w:rPr>
        <w:t xml:space="preserve"> </w:t>
      </w:r>
      <w:r w:rsidRPr="009E4C7C">
        <w:rPr>
          <w:b/>
          <w:bCs/>
        </w:rPr>
        <w:t>του</w:t>
      </w:r>
      <w:r w:rsidRPr="009E4C7C">
        <w:rPr>
          <w:b/>
          <w:bCs/>
          <w:spacing w:val="-4"/>
        </w:rPr>
        <w:t xml:space="preserve"> </w:t>
      </w:r>
      <w:r w:rsidRPr="009E4C7C">
        <w:rPr>
          <w:b/>
          <w:bCs/>
        </w:rPr>
        <w:t>τουριστικού</w:t>
      </w:r>
      <w:r w:rsidRPr="009E4C7C">
        <w:rPr>
          <w:b/>
          <w:bCs/>
          <w:spacing w:val="-4"/>
        </w:rPr>
        <w:t xml:space="preserve"> </w:t>
      </w:r>
      <w:r w:rsidRPr="009E4C7C">
        <w:rPr>
          <w:b/>
          <w:bCs/>
        </w:rPr>
        <w:t>κλάδου</w:t>
      </w:r>
    </w:p>
    <w:p w14:paraId="7C96C49F" w14:textId="77777777" w:rsidR="0008343B" w:rsidRDefault="009A7C02" w:rsidP="0008343B">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που</w:t>
      </w:r>
      <w:r w:rsidRPr="009E4C7C">
        <w:rPr>
          <w:spacing w:val="1"/>
        </w:rPr>
        <w:t xml:space="preserve"> </w:t>
      </w:r>
      <w:r w:rsidRPr="009E4C7C">
        <w:t>αφορούν</w:t>
      </w:r>
      <w:r w:rsidRPr="009E4C7C">
        <w:rPr>
          <w:spacing w:val="1"/>
        </w:rPr>
        <w:t xml:space="preserve"> </w:t>
      </w:r>
      <w:r w:rsidRPr="009E4C7C">
        <w:t>σε</w:t>
      </w:r>
      <w:r w:rsidRPr="009E4C7C">
        <w:rPr>
          <w:spacing w:val="1"/>
        </w:rPr>
        <w:t xml:space="preserve"> </w:t>
      </w:r>
      <w:r w:rsidRPr="009E4C7C">
        <w:t>ιδρύσεις,</w:t>
      </w:r>
      <w:r w:rsidRPr="009E4C7C">
        <w:rPr>
          <w:spacing w:val="1"/>
        </w:rPr>
        <w:t xml:space="preserve"> </w:t>
      </w:r>
      <w:r w:rsidRPr="009E4C7C">
        <w:t>εκσυγχρονισμούς,</w:t>
      </w:r>
      <w:r w:rsidRPr="009E4C7C">
        <w:rPr>
          <w:spacing w:val="1"/>
        </w:rPr>
        <w:t xml:space="preserve"> </w:t>
      </w:r>
      <w:r w:rsidRPr="009E4C7C">
        <w:t>επεκτάσεις,</w:t>
      </w:r>
      <w:r w:rsidRPr="009E4C7C">
        <w:rPr>
          <w:spacing w:val="1"/>
        </w:rPr>
        <w:t xml:space="preserve"> </w:t>
      </w:r>
      <w:r w:rsidRPr="009E4C7C">
        <w:t>μετεγκαταστάσεις με ταυτόχρονο εκσυγχρονισμό επιχειρήσεων του τουριστικού κλάδου όπως</w:t>
      </w:r>
      <w:r w:rsidRPr="009E4C7C">
        <w:rPr>
          <w:spacing w:val="1"/>
        </w:rPr>
        <w:t xml:space="preserve"> </w:t>
      </w:r>
      <w:r w:rsidRPr="009E4C7C">
        <w:t>καταλύματα, ξενοδοχεία, εστιατόρια, εναλλακτικές μορφές τουρισμού, λοιπές επιχειρήσεις στον</w:t>
      </w:r>
      <w:r w:rsidRPr="009E4C7C">
        <w:rPr>
          <w:spacing w:val="1"/>
        </w:rPr>
        <w:t xml:space="preserve"> </w:t>
      </w:r>
      <w:r w:rsidRPr="009E4C7C">
        <w:t>τομέα του τουρισμού. Επίσης, επιλέξιμες είναι μόνο οι κατηγορίες πράξεων οι οποίες, σύμφωνα</w:t>
      </w:r>
      <w:r w:rsidRPr="009E4C7C">
        <w:rPr>
          <w:spacing w:val="1"/>
        </w:rPr>
        <w:t xml:space="preserve"> </w:t>
      </w:r>
      <w:r w:rsidRPr="009E4C7C">
        <w:t xml:space="preserve">με τη </w:t>
      </w:r>
      <w:r w:rsidRPr="0008343B">
        <w:t>SWOT ανάλυση, αποδεδειγμένα συμβάλουν στην ενδυνάμωση της τοπικής οικονομίας. Αναλυτικότερα,</w:t>
      </w:r>
      <w:r w:rsidRPr="0008343B">
        <w:rPr>
          <w:spacing w:val="23"/>
        </w:rPr>
        <w:t xml:space="preserve"> </w:t>
      </w:r>
      <w:r w:rsidRPr="0008343B">
        <w:t>ιδρύσεις</w:t>
      </w:r>
      <w:r w:rsidRPr="0008343B">
        <w:rPr>
          <w:spacing w:val="26"/>
        </w:rPr>
        <w:t xml:space="preserve"> </w:t>
      </w:r>
      <w:r w:rsidRPr="0008343B">
        <w:t>που</w:t>
      </w:r>
      <w:r w:rsidRPr="0008343B">
        <w:rPr>
          <w:spacing w:val="25"/>
        </w:rPr>
        <w:t xml:space="preserve"> </w:t>
      </w:r>
      <w:r w:rsidRPr="0008343B">
        <w:t>αφορούν</w:t>
      </w:r>
      <w:r w:rsidRPr="0008343B">
        <w:rPr>
          <w:spacing w:val="26"/>
        </w:rPr>
        <w:t xml:space="preserve"> </w:t>
      </w:r>
      <w:r w:rsidRPr="0008343B">
        <w:t>στην</w:t>
      </w:r>
      <w:r w:rsidRPr="0008343B">
        <w:rPr>
          <w:spacing w:val="25"/>
        </w:rPr>
        <w:t xml:space="preserve"> </w:t>
      </w:r>
      <w:r w:rsidRPr="0008343B">
        <w:t xml:space="preserve">εξυπηρέτηση διανυκτέρευσης επισκεπτών (καταλύματα, ξενοδοχεία </w:t>
      </w:r>
      <w:proofErr w:type="spellStart"/>
      <w:r w:rsidRPr="0008343B">
        <w:t>κλπ</w:t>
      </w:r>
      <w:proofErr w:type="spellEnd"/>
      <w:r w:rsidRPr="0008343B">
        <w:t>) είναι επιλέξιμες μόνο στις ορεινές</w:t>
      </w:r>
      <w:r w:rsidRPr="0008343B">
        <w:rPr>
          <w:spacing w:val="1"/>
        </w:rPr>
        <w:t xml:space="preserve"> </w:t>
      </w:r>
      <w:r w:rsidRPr="0008343B">
        <w:t>περιοχές</w:t>
      </w:r>
      <w:r w:rsidRPr="0008343B">
        <w:rPr>
          <w:spacing w:val="-7"/>
        </w:rPr>
        <w:t xml:space="preserve"> </w:t>
      </w:r>
      <w:r w:rsidRPr="0008343B">
        <w:t>και</w:t>
      </w:r>
      <w:r w:rsidRPr="0008343B">
        <w:rPr>
          <w:spacing w:val="-8"/>
        </w:rPr>
        <w:t xml:space="preserve"> </w:t>
      </w:r>
      <w:r w:rsidRPr="0008343B">
        <w:t>στα</w:t>
      </w:r>
      <w:r w:rsidRPr="0008343B">
        <w:rPr>
          <w:spacing w:val="-6"/>
        </w:rPr>
        <w:t xml:space="preserve"> </w:t>
      </w:r>
      <w:r w:rsidRPr="0008343B">
        <w:t>νησιά</w:t>
      </w:r>
      <w:r w:rsidRPr="0008343B">
        <w:rPr>
          <w:spacing w:val="-7"/>
        </w:rPr>
        <w:t xml:space="preserve"> </w:t>
      </w:r>
      <w:r w:rsidRPr="0008343B">
        <w:t>με</w:t>
      </w:r>
      <w:r w:rsidRPr="0008343B">
        <w:rPr>
          <w:spacing w:val="-7"/>
        </w:rPr>
        <w:t xml:space="preserve"> </w:t>
      </w:r>
      <w:r w:rsidRPr="0008343B">
        <w:t>πληθυσμό</w:t>
      </w:r>
      <w:r w:rsidRPr="0008343B">
        <w:rPr>
          <w:spacing w:val="-6"/>
        </w:rPr>
        <w:t xml:space="preserve"> </w:t>
      </w:r>
      <w:r w:rsidRPr="0008343B">
        <w:t>κάτω</w:t>
      </w:r>
      <w:r w:rsidRPr="0008343B">
        <w:rPr>
          <w:spacing w:val="-6"/>
        </w:rPr>
        <w:t xml:space="preserve"> </w:t>
      </w:r>
      <w:r w:rsidRPr="0008343B">
        <w:t>των</w:t>
      </w:r>
      <w:r w:rsidRPr="0008343B">
        <w:rPr>
          <w:spacing w:val="-7"/>
        </w:rPr>
        <w:t xml:space="preserve"> </w:t>
      </w:r>
      <w:r w:rsidRPr="0008343B">
        <w:t>3.500</w:t>
      </w:r>
      <w:r w:rsidRPr="0008343B">
        <w:rPr>
          <w:spacing w:val="-6"/>
        </w:rPr>
        <w:t xml:space="preserve"> </w:t>
      </w:r>
      <w:r w:rsidRPr="0008343B">
        <w:t>κατοίκω</w:t>
      </w:r>
      <w:r w:rsidRPr="009E4C7C">
        <w:rPr>
          <w:b/>
          <w:bCs/>
        </w:rPr>
        <w:t>ν</w:t>
      </w:r>
      <w:r w:rsidRPr="009E4C7C">
        <w:t>.</w:t>
      </w:r>
      <w:r w:rsidRPr="009E4C7C">
        <w:rPr>
          <w:spacing w:val="-7"/>
        </w:rPr>
        <w:t xml:space="preserve"> </w:t>
      </w:r>
      <w:r w:rsidRPr="009E4C7C">
        <w:t>Για</w:t>
      </w:r>
      <w:r w:rsidRPr="009E4C7C">
        <w:rPr>
          <w:spacing w:val="-7"/>
        </w:rPr>
        <w:t xml:space="preserve"> </w:t>
      </w:r>
      <w:r w:rsidRPr="009E4C7C">
        <w:t>το</w:t>
      </w:r>
      <w:r w:rsidRPr="009E4C7C">
        <w:rPr>
          <w:spacing w:val="-5"/>
        </w:rPr>
        <w:t xml:space="preserve"> </w:t>
      </w:r>
      <w:r w:rsidRPr="009E4C7C">
        <w:t>σύνολο</w:t>
      </w:r>
      <w:r w:rsidRPr="009E4C7C">
        <w:rPr>
          <w:spacing w:val="-7"/>
        </w:rPr>
        <w:t xml:space="preserve"> </w:t>
      </w:r>
      <w:r w:rsidRPr="009E4C7C">
        <w:t>των</w:t>
      </w:r>
      <w:r w:rsidRPr="009E4C7C">
        <w:rPr>
          <w:spacing w:val="-7"/>
        </w:rPr>
        <w:t xml:space="preserve"> </w:t>
      </w:r>
      <w:r w:rsidRPr="009E4C7C">
        <w:t>πράξεων</w:t>
      </w:r>
      <w:r w:rsidRPr="009E4C7C">
        <w:rPr>
          <w:spacing w:val="-6"/>
        </w:rPr>
        <w:t xml:space="preserve"> </w:t>
      </w:r>
      <w:r w:rsidRPr="009E4C7C">
        <w:t>της</w:t>
      </w:r>
      <w:r w:rsidRPr="009E4C7C">
        <w:rPr>
          <w:spacing w:val="-7"/>
        </w:rPr>
        <w:t xml:space="preserve"> </w:t>
      </w:r>
      <w:r w:rsidRPr="009E4C7C">
        <w:t>εν</w:t>
      </w:r>
      <w:r w:rsidR="0008343B">
        <w:t xml:space="preserve"> </w:t>
      </w:r>
      <w:r w:rsidRPr="009E4C7C">
        <w:rPr>
          <w:spacing w:val="-52"/>
        </w:rPr>
        <w:t xml:space="preserve"> </w:t>
      </w:r>
      <w:r w:rsidRPr="009E4C7C">
        <w:rPr>
          <w:spacing w:val="-1"/>
        </w:rPr>
        <w:t>λόγω</w:t>
      </w:r>
      <w:r w:rsidRPr="009E4C7C">
        <w:rPr>
          <w:spacing w:val="-12"/>
        </w:rPr>
        <w:t xml:space="preserve"> </w:t>
      </w:r>
      <w:proofErr w:type="spellStart"/>
      <w:r w:rsidRPr="009E4C7C">
        <w:rPr>
          <w:spacing w:val="-1"/>
        </w:rPr>
        <w:t>υπο</w:t>
      </w:r>
      <w:proofErr w:type="spellEnd"/>
      <w:r w:rsidRPr="009E4C7C">
        <w:rPr>
          <w:spacing w:val="-1"/>
        </w:rPr>
        <w:t>-παρέμβασης</w:t>
      </w:r>
      <w:r w:rsidRPr="009E4C7C">
        <w:rPr>
          <w:spacing w:val="-10"/>
        </w:rPr>
        <w:t xml:space="preserve"> </w:t>
      </w:r>
      <w:r w:rsidRPr="009E4C7C">
        <w:rPr>
          <w:spacing w:val="-1"/>
        </w:rPr>
        <w:t>κατά</w:t>
      </w:r>
      <w:r w:rsidRPr="009E4C7C">
        <w:rPr>
          <w:spacing w:val="-10"/>
        </w:rPr>
        <w:t xml:space="preserve"> </w:t>
      </w:r>
      <w:r w:rsidRPr="009E4C7C">
        <w:rPr>
          <w:spacing w:val="-1"/>
        </w:rPr>
        <w:t>προτεραιότητα</w:t>
      </w:r>
      <w:r w:rsidRPr="009E4C7C">
        <w:rPr>
          <w:spacing w:val="-11"/>
        </w:rPr>
        <w:t xml:space="preserve"> </w:t>
      </w:r>
      <w:r w:rsidRPr="009E4C7C">
        <w:t>θα</w:t>
      </w:r>
      <w:r w:rsidRPr="009E4C7C">
        <w:rPr>
          <w:spacing w:val="-11"/>
        </w:rPr>
        <w:t xml:space="preserve"> </w:t>
      </w:r>
      <w:r w:rsidRPr="009E4C7C">
        <w:t>ενισχυθούν</w:t>
      </w:r>
      <w:r w:rsidRPr="009E4C7C">
        <w:rPr>
          <w:spacing w:val="-10"/>
        </w:rPr>
        <w:t xml:space="preserve"> </w:t>
      </w:r>
      <w:r w:rsidRPr="009E4C7C">
        <w:t>δικαιούχοι</w:t>
      </w:r>
      <w:r w:rsidRPr="009E4C7C">
        <w:rPr>
          <w:spacing w:val="-11"/>
        </w:rPr>
        <w:t xml:space="preserve"> </w:t>
      </w:r>
      <w:r w:rsidRPr="009E4C7C">
        <w:t>άνεργοι,</w:t>
      </w:r>
      <w:r w:rsidRPr="009E4C7C">
        <w:rPr>
          <w:spacing w:val="-12"/>
        </w:rPr>
        <w:t xml:space="preserve"> </w:t>
      </w:r>
      <w:r w:rsidRPr="009E4C7C">
        <w:t>γυναίκες,</w:t>
      </w:r>
      <w:r w:rsidRPr="009E4C7C">
        <w:rPr>
          <w:spacing w:val="-13"/>
        </w:rPr>
        <w:t xml:space="preserve"> </w:t>
      </w:r>
      <w:proofErr w:type="spellStart"/>
      <w:r w:rsidRPr="009E4C7C">
        <w:t>ΚοινΣΕπ</w:t>
      </w:r>
      <w:proofErr w:type="spellEnd"/>
      <w:r w:rsidR="0008343B">
        <w:t xml:space="preserve"> </w:t>
      </w:r>
      <w:r w:rsidRPr="009E4C7C">
        <w:rPr>
          <w:spacing w:val="-52"/>
        </w:rPr>
        <w:t xml:space="preserve"> </w:t>
      </w:r>
      <w:r w:rsidRPr="009E4C7C">
        <w:t>και επιχειρήσεις σε ορεινές περιοχές.</w:t>
      </w:r>
    </w:p>
    <w:p w14:paraId="222A3B8B" w14:textId="3F021527" w:rsidR="009A7C02" w:rsidRPr="009E4C7C" w:rsidRDefault="009A7C02" w:rsidP="0008343B">
      <w:r w:rsidRPr="009E4C7C">
        <w:t xml:space="preserve">Η </w:t>
      </w:r>
      <w:r w:rsidRPr="0008343B">
        <w:rPr>
          <w:b/>
          <w:bCs/>
          <w:color w:val="63A1D1"/>
        </w:rPr>
        <w:t>ένταση ενίσχυσης</w:t>
      </w:r>
      <w:r w:rsidRPr="0008343B">
        <w:rPr>
          <w:color w:val="63A1D1"/>
        </w:rPr>
        <w:t xml:space="preserve"> </w:t>
      </w:r>
      <w:r w:rsidRPr="009E4C7C">
        <w:t>καθορίζεται ανά περιοχή βάσει του</w:t>
      </w:r>
      <w:r w:rsidRPr="009E4C7C">
        <w:rPr>
          <w:spacing w:val="1"/>
        </w:rPr>
        <w:t xml:space="preserve"> </w:t>
      </w:r>
      <w:r w:rsidRPr="009E4C7C">
        <w:rPr>
          <w:spacing w:val="-1"/>
        </w:rPr>
        <w:t>περιφερειακού</w:t>
      </w:r>
      <w:r w:rsidRPr="009E4C7C">
        <w:rPr>
          <w:spacing w:val="-10"/>
        </w:rPr>
        <w:t xml:space="preserve"> </w:t>
      </w:r>
      <w:r w:rsidRPr="009E4C7C">
        <w:rPr>
          <w:spacing w:val="-1"/>
        </w:rPr>
        <w:t>χάρτη</w:t>
      </w:r>
      <w:r w:rsidRPr="009E4C7C">
        <w:rPr>
          <w:spacing w:val="-12"/>
        </w:rPr>
        <w:t xml:space="preserve"> </w:t>
      </w:r>
      <w:r w:rsidRPr="009E4C7C">
        <w:rPr>
          <w:spacing w:val="-1"/>
        </w:rPr>
        <w:t>κρατικών</w:t>
      </w:r>
      <w:r w:rsidRPr="009E4C7C">
        <w:rPr>
          <w:spacing w:val="-10"/>
        </w:rPr>
        <w:t xml:space="preserve"> </w:t>
      </w:r>
      <w:r w:rsidRPr="009E4C7C">
        <w:t>ενισχύσεων</w:t>
      </w:r>
      <w:r w:rsidRPr="009E4C7C">
        <w:rPr>
          <w:spacing w:val="-12"/>
        </w:rPr>
        <w:t xml:space="preserve"> </w:t>
      </w:r>
      <w:r w:rsidRPr="009E4C7C">
        <w:t>δυνάμει</w:t>
      </w:r>
      <w:r w:rsidRPr="009E4C7C">
        <w:rPr>
          <w:spacing w:val="-11"/>
        </w:rPr>
        <w:t xml:space="preserve"> </w:t>
      </w:r>
      <w:r w:rsidRPr="009E4C7C">
        <w:t>του</w:t>
      </w:r>
      <w:r w:rsidRPr="009E4C7C">
        <w:rPr>
          <w:spacing w:val="-13"/>
        </w:rPr>
        <w:t xml:space="preserve"> </w:t>
      </w:r>
      <w:r w:rsidRPr="009E4C7C">
        <w:t>Γενικού</w:t>
      </w:r>
      <w:r w:rsidRPr="009E4C7C">
        <w:rPr>
          <w:spacing w:val="-10"/>
        </w:rPr>
        <w:t xml:space="preserve"> </w:t>
      </w:r>
      <w:r w:rsidRPr="009E4C7C">
        <w:t>Απαλλακτικού</w:t>
      </w:r>
      <w:r w:rsidRPr="009E4C7C">
        <w:rPr>
          <w:spacing w:val="-10"/>
        </w:rPr>
        <w:t xml:space="preserve"> </w:t>
      </w:r>
      <w:r w:rsidRPr="009E4C7C">
        <w:t>Κανονισμού</w:t>
      </w:r>
      <w:r w:rsidRPr="009E4C7C">
        <w:rPr>
          <w:spacing w:val="-8"/>
        </w:rPr>
        <w:t xml:space="preserve"> </w:t>
      </w:r>
      <w:r w:rsidRPr="009E4C7C">
        <w:t>ή</w:t>
      </w:r>
      <w:r w:rsidRPr="009E4C7C">
        <w:rPr>
          <w:spacing w:val="-12"/>
        </w:rPr>
        <w:t xml:space="preserve"> </w:t>
      </w:r>
      <w:r w:rsidRPr="009E4C7C">
        <w:t xml:space="preserve">έως </w:t>
      </w:r>
      <w:r w:rsidRPr="009E4C7C">
        <w:rPr>
          <w:spacing w:val="-52"/>
        </w:rPr>
        <w:t xml:space="preserve">           </w:t>
      </w:r>
      <w:r w:rsidRPr="009E4C7C">
        <w:t>το 50%</w:t>
      </w:r>
      <w:r w:rsidRPr="009E4C7C">
        <w:rPr>
          <w:spacing w:val="2"/>
        </w:rPr>
        <w:t xml:space="preserve"> </w:t>
      </w:r>
      <w:r w:rsidRPr="009E4C7C">
        <w:t>δυνάμει</w:t>
      </w:r>
      <w:r w:rsidRPr="009E4C7C">
        <w:rPr>
          <w:spacing w:val="-1"/>
        </w:rPr>
        <w:t xml:space="preserve"> </w:t>
      </w:r>
      <w:r w:rsidRPr="009E4C7C">
        <w:t>του</w:t>
      </w:r>
      <w:r w:rsidRPr="009E4C7C">
        <w:rPr>
          <w:spacing w:val="-3"/>
        </w:rPr>
        <w:t xml:space="preserve"> </w:t>
      </w:r>
      <w:r w:rsidRPr="009E4C7C">
        <w:t>Καν.</w:t>
      </w:r>
      <w:r w:rsidRPr="009E4C7C">
        <w:rPr>
          <w:spacing w:val="-2"/>
        </w:rPr>
        <w:t xml:space="preserve"> </w:t>
      </w:r>
      <w:r w:rsidRPr="009E4C7C">
        <w:t>(ΕΕ)</w:t>
      </w:r>
      <w:r w:rsidRPr="009E4C7C">
        <w:rPr>
          <w:spacing w:val="-1"/>
        </w:rPr>
        <w:t xml:space="preserve"> </w:t>
      </w:r>
      <w:r w:rsidRPr="009E4C7C">
        <w:t>1407/2013</w:t>
      </w:r>
      <w:r w:rsidRPr="009E4C7C">
        <w:rPr>
          <w:spacing w:val="-1"/>
        </w:rPr>
        <w:t xml:space="preserve"> </w:t>
      </w:r>
      <w:r w:rsidRPr="009E4C7C">
        <w:t>(de</w:t>
      </w:r>
      <w:r w:rsidRPr="009E4C7C">
        <w:rPr>
          <w:spacing w:val="-1"/>
        </w:rPr>
        <w:t xml:space="preserve"> </w:t>
      </w:r>
      <w:proofErr w:type="spellStart"/>
      <w:r w:rsidRPr="009E4C7C">
        <w:t>minimis</w:t>
      </w:r>
      <w:proofErr w:type="spellEnd"/>
      <w:r w:rsidRPr="009E4C7C">
        <w:t>).</w:t>
      </w:r>
    </w:p>
    <w:p w14:paraId="493AF9D2" w14:textId="77777777" w:rsidR="009A7C02" w:rsidRPr="009E4C7C" w:rsidRDefault="009A7C02" w:rsidP="0008343B">
      <w:pPr>
        <w:rPr>
          <w:b/>
          <w:bCs/>
        </w:rPr>
      </w:pPr>
      <w:r w:rsidRPr="009E4C7C">
        <w:rPr>
          <w:b/>
          <w:bCs/>
        </w:rPr>
        <w:t>1.6</w:t>
      </w:r>
      <w:r w:rsidRPr="009E4C7C">
        <w:rPr>
          <w:b/>
          <w:bCs/>
          <w:spacing w:val="-2"/>
        </w:rPr>
        <w:t xml:space="preserve"> </w:t>
      </w:r>
      <w:r w:rsidRPr="009E4C7C">
        <w:rPr>
          <w:b/>
          <w:bCs/>
        </w:rPr>
        <w:t>Ενίσχυση</w:t>
      </w:r>
      <w:r w:rsidRPr="009E4C7C">
        <w:rPr>
          <w:b/>
          <w:bCs/>
          <w:spacing w:val="-2"/>
        </w:rPr>
        <w:t xml:space="preserve"> </w:t>
      </w:r>
      <w:r w:rsidRPr="009E4C7C">
        <w:rPr>
          <w:b/>
          <w:bCs/>
        </w:rPr>
        <w:t>επιχειρήσεων</w:t>
      </w:r>
      <w:r w:rsidRPr="009E4C7C">
        <w:rPr>
          <w:b/>
          <w:bCs/>
          <w:spacing w:val="-4"/>
        </w:rPr>
        <w:t xml:space="preserve"> </w:t>
      </w:r>
      <w:r w:rsidRPr="009E4C7C">
        <w:rPr>
          <w:b/>
          <w:bCs/>
        </w:rPr>
        <w:t>παροχής</w:t>
      </w:r>
      <w:r w:rsidRPr="009E4C7C">
        <w:rPr>
          <w:b/>
          <w:bCs/>
          <w:spacing w:val="-3"/>
        </w:rPr>
        <w:t xml:space="preserve"> </w:t>
      </w:r>
      <w:r w:rsidRPr="009E4C7C">
        <w:rPr>
          <w:b/>
          <w:bCs/>
        </w:rPr>
        <w:t>υπηρεσιών</w:t>
      </w:r>
    </w:p>
    <w:p w14:paraId="768EBB36" w14:textId="77777777" w:rsidR="009A7C02" w:rsidRPr="009E4C7C" w:rsidRDefault="009A7C02" w:rsidP="0008343B">
      <w:r w:rsidRPr="009E4C7C">
        <w:t>Επιλέξιμες είναι οι πράξεις που αφορούν σε ίδρυση ή εκσυγχρονισμό επιχειρήσεων υπηρεσιών</w:t>
      </w:r>
      <w:r w:rsidRPr="009E4C7C">
        <w:rPr>
          <w:spacing w:val="1"/>
        </w:rPr>
        <w:t xml:space="preserve"> </w:t>
      </w:r>
      <w:r w:rsidRPr="009E4C7C">
        <w:t>όπως παιδότοποι και γηροκομεία. Επίσης, επιλέξιμες είναι οι κατηγορίες πράξεων οι οποίες,</w:t>
      </w:r>
      <w:r w:rsidRPr="009E4C7C">
        <w:rPr>
          <w:spacing w:val="1"/>
        </w:rPr>
        <w:t xml:space="preserve"> </w:t>
      </w:r>
      <w:r w:rsidRPr="009E4C7C">
        <w:t>σύμφωνα</w:t>
      </w:r>
      <w:r w:rsidRPr="009E4C7C">
        <w:rPr>
          <w:spacing w:val="1"/>
        </w:rPr>
        <w:t xml:space="preserve"> </w:t>
      </w:r>
      <w:r w:rsidRPr="009E4C7C">
        <w:t>με</w:t>
      </w:r>
      <w:r w:rsidRPr="009E4C7C">
        <w:rPr>
          <w:spacing w:val="1"/>
        </w:rPr>
        <w:t xml:space="preserve"> </w:t>
      </w:r>
      <w:r w:rsidRPr="009E4C7C">
        <w:t>τη</w:t>
      </w:r>
      <w:r w:rsidRPr="009E4C7C">
        <w:rPr>
          <w:spacing w:val="1"/>
        </w:rPr>
        <w:t xml:space="preserve"> </w:t>
      </w:r>
      <w:r w:rsidRPr="009E4C7C">
        <w:t>SWOT</w:t>
      </w:r>
      <w:r w:rsidRPr="009E4C7C">
        <w:rPr>
          <w:spacing w:val="1"/>
        </w:rPr>
        <w:t xml:space="preserve"> </w:t>
      </w:r>
      <w:r w:rsidRPr="009E4C7C">
        <w:t>ανάλυση,</w:t>
      </w:r>
      <w:r w:rsidRPr="009E4C7C">
        <w:rPr>
          <w:spacing w:val="1"/>
        </w:rPr>
        <w:t xml:space="preserve"> </w:t>
      </w:r>
      <w:r w:rsidRPr="009E4C7C">
        <w:t>αποδεδειγμένα</w:t>
      </w:r>
      <w:r w:rsidRPr="009E4C7C">
        <w:rPr>
          <w:spacing w:val="1"/>
        </w:rPr>
        <w:t xml:space="preserve"> </w:t>
      </w:r>
      <w:r w:rsidRPr="009E4C7C">
        <w:t>συμβάλουν</w:t>
      </w:r>
      <w:r w:rsidRPr="009E4C7C">
        <w:rPr>
          <w:spacing w:val="1"/>
        </w:rPr>
        <w:t xml:space="preserve"> </w:t>
      </w:r>
      <w:r w:rsidRPr="009E4C7C">
        <w:t>στην</w:t>
      </w:r>
      <w:r w:rsidRPr="009E4C7C">
        <w:rPr>
          <w:spacing w:val="1"/>
        </w:rPr>
        <w:t xml:space="preserve"> </w:t>
      </w:r>
      <w:r w:rsidRPr="009E4C7C">
        <w:t>ενδυνάμωση</w:t>
      </w:r>
      <w:r w:rsidRPr="009E4C7C">
        <w:rPr>
          <w:spacing w:val="1"/>
        </w:rPr>
        <w:t xml:space="preserve"> </w:t>
      </w:r>
      <w:r w:rsidRPr="009E4C7C">
        <w:t>της</w:t>
      </w:r>
      <w:r w:rsidRPr="009E4C7C">
        <w:rPr>
          <w:spacing w:val="1"/>
        </w:rPr>
        <w:t xml:space="preserve"> </w:t>
      </w:r>
      <w:r w:rsidRPr="009E4C7C">
        <w:t>τοπικής</w:t>
      </w:r>
      <w:r w:rsidRPr="009E4C7C">
        <w:rPr>
          <w:spacing w:val="1"/>
        </w:rPr>
        <w:t xml:space="preserve"> </w:t>
      </w:r>
      <w:r w:rsidRPr="009E4C7C">
        <w:t xml:space="preserve">οικονομίας. Για το σύνολο των πράξεων της εν λόγω </w:t>
      </w:r>
      <w:proofErr w:type="spellStart"/>
      <w:r w:rsidRPr="009E4C7C">
        <w:t>υπο</w:t>
      </w:r>
      <w:proofErr w:type="spellEnd"/>
      <w:r w:rsidRPr="009E4C7C">
        <w:t>-</w:t>
      </w:r>
      <w:r w:rsidRPr="009E4C7C">
        <w:rPr>
          <w:spacing w:val="1"/>
        </w:rPr>
        <w:t xml:space="preserve"> </w:t>
      </w:r>
      <w:r w:rsidRPr="009E4C7C">
        <w:t>παρέμβασης</w:t>
      </w:r>
      <w:r w:rsidRPr="009E4C7C">
        <w:rPr>
          <w:spacing w:val="1"/>
        </w:rPr>
        <w:t xml:space="preserve"> </w:t>
      </w:r>
      <w:r w:rsidRPr="009E4C7C">
        <w:t>κατά</w:t>
      </w:r>
      <w:r w:rsidRPr="009E4C7C">
        <w:rPr>
          <w:spacing w:val="1"/>
        </w:rPr>
        <w:t xml:space="preserve"> </w:t>
      </w:r>
      <w:r w:rsidRPr="009E4C7C">
        <w:t>προτεραιότητα</w:t>
      </w:r>
      <w:r w:rsidRPr="009E4C7C">
        <w:rPr>
          <w:spacing w:val="1"/>
        </w:rPr>
        <w:t xml:space="preserve"> </w:t>
      </w:r>
      <w:r w:rsidRPr="009E4C7C">
        <w:t>θα</w:t>
      </w:r>
      <w:r w:rsidRPr="009E4C7C">
        <w:rPr>
          <w:spacing w:val="1"/>
        </w:rPr>
        <w:t xml:space="preserve"> </w:t>
      </w:r>
      <w:r w:rsidRPr="009E4C7C">
        <w:t>ενισχυθούν</w:t>
      </w:r>
      <w:r w:rsidRPr="009E4C7C">
        <w:rPr>
          <w:spacing w:val="1"/>
        </w:rPr>
        <w:t xml:space="preserve"> </w:t>
      </w:r>
      <w:r w:rsidRPr="009E4C7C">
        <w:t>δικαιούχοι</w:t>
      </w:r>
      <w:r w:rsidRPr="009E4C7C">
        <w:rPr>
          <w:spacing w:val="1"/>
        </w:rPr>
        <w:t xml:space="preserve"> </w:t>
      </w:r>
      <w:r w:rsidRPr="009E4C7C">
        <w:t>άνεργοι,</w:t>
      </w:r>
      <w:r w:rsidRPr="009E4C7C">
        <w:rPr>
          <w:spacing w:val="1"/>
        </w:rPr>
        <w:t xml:space="preserve"> </w:t>
      </w:r>
      <w:r w:rsidRPr="009E4C7C">
        <w:t>γυναίκες,</w:t>
      </w:r>
      <w:r w:rsidRPr="009E4C7C">
        <w:rPr>
          <w:spacing w:val="1"/>
        </w:rPr>
        <w:t xml:space="preserve"> </w:t>
      </w:r>
      <w:proofErr w:type="spellStart"/>
      <w:r w:rsidRPr="009E4C7C">
        <w:t>ΚοινΣΕπ</w:t>
      </w:r>
      <w:proofErr w:type="spellEnd"/>
      <w:r w:rsidRPr="009E4C7C">
        <w:rPr>
          <w:spacing w:val="1"/>
        </w:rPr>
        <w:t xml:space="preserve"> </w:t>
      </w:r>
      <w:r w:rsidRPr="009E4C7C">
        <w:t>και</w:t>
      </w:r>
      <w:r w:rsidRPr="009E4C7C">
        <w:rPr>
          <w:spacing w:val="1"/>
        </w:rPr>
        <w:t xml:space="preserve"> </w:t>
      </w:r>
      <w:r w:rsidRPr="009E4C7C">
        <w:t xml:space="preserve">επιχειρήσεις σε ορεινές περιοχές καθώς και επιχειρήσεις παροχής κοινωνικών υπηρεσιών. </w:t>
      </w:r>
    </w:p>
    <w:p w14:paraId="5CB10339" w14:textId="77777777" w:rsidR="009A7C02" w:rsidRPr="009E4C7C" w:rsidRDefault="009A7C02" w:rsidP="0008343B">
      <w:r w:rsidRPr="0008343B">
        <w:t>Η</w:t>
      </w:r>
      <w:r w:rsidRPr="0008343B">
        <w:rPr>
          <w:spacing w:val="1"/>
        </w:rPr>
        <w:t xml:space="preserve"> </w:t>
      </w:r>
      <w:r w:rsidRPr="0008343B">
        <w:rPr>
          <w:b/>
          <w:bCs/>
          <w:color w:val="63A1D1"/>
        </w:rPr>
        <w:t>ένταση</w:t>
      </w:r>
      <w:r w:rsidRPr="0008343B">
        <w:rPr>
          <w:b/>
          <w:bCs/>
          <w:color w:val="63A1D1"/>
          <w:spacing w:val="-12"/>
        </w:rPr>
        <w:t xml:space="preserve"> </w:t>
      </w:r>
      <w:r w:rsidRPr="0008343B">
        <w:rPr>
          <w:b/>
          <w:bCs/>
          <w:color w:val="63A1D1"/>
        </w:rPr>
        <w:t>ενίσχυσης</w:t>
      </w:r>
      <w:r w:rsidRPr="0008343B">
        <w:rPr>
          <w:color w:val="63A1D1"/>
          <w:spacing w:val="-10"/>
        </w:rPr>
        <w:t xml:space="preserve"> </w:t>
      </w:r>
      <w:r w:rsidRPr="009E4C7C">
        <w:t>καθορίζεται</w:t>
      </w:r>
      <w:r w:rsidRPr="009E4C7C">
        <w:rPr>
          <w:spacing w:val="-11"/>
        </w:rPr>
        <w:t xml:space="preserve"> </w:t>
      </w:r>
      <w:r w:rsidRPr="009E4C7C">
        <w:t>ανά</w:t>
      </w:r>
      <w:r w:rsidRPr="009E4C7C">
        <w:rPr>
          <w:spacing w:val="-11"/>
        </w:rPr>
        <w:t xml:space="preserve"> </w:t>
      </w:r>
      <w:r w:rsidRPr="009E4C7C">
        <w:t>περιοχή</w:t>
      </w:r>
      <w:r w:rsidRPr="009E4C7C">
        <w:rPr>
          <w:spacing w:val="-11"/>
        </w:rPr>
        <w:t xml:space="preserve"> </w:t>
      </w:r>
      <w:r w:rsidRPr="009E4C7C">
        <w:t>βάσει</w:t>
      </w:r>
      <w:r w:rsidRPr="009E4C7C">
        <w:rPr>
          <w:spacing w:val="-13"/>
        </w:rPr>
        <w:t xml:space="preserve"> </w:t>
      </w:r>
      <w:r w:rsidRPr="009E4C7C">
        <w:t>του</w:t>
      </w:r>
      <w:r w:rsidRPr="009E4C7C">
        <w:rPr>
          <w:spacing w:val="-10"/>
        </w:rPr>
        <w:t xml:space="preserve"> </w:t>
      </w:r>
      <w:r w:rsidRPr="009E4C7C">
        <w:t>περιφερειακού</w:t>
      </w:r>
      <w:r w:rsidRPr="009E4C7C">
        <w:rPr>
          <w:spacing w:val="-10"/>
        </w:rPr>
        <w:t xml:space="preserve"> </w:t>
      </w:r>
      <w:r w:rsidRPr="009E4C7C">
        <w:t>χάρτη</w:t>
      </w:r>
      <w:r w:rsidRPr="009E4C7C">
        <w:rPr>
          <w:spacing w:val="-9"/>
        </w:rPr>
        <w:t xml:space="preserve"> </w:t>
      </w:r>
      <w:r w:rsidRPr="009E4C7C">
        <w:t>κρατικών</w:t>
      </w:r>
      <w:r w:rsidRPr="009E4C7C">
        <w:rPr>
          <w:spacing w:val="-9"/>
        </w:rPr>
        <w:t xml:space="preserve"> </w:t>
      </w:r>
      <w:r w:rsidRPr="009E4C7C">
        <w:t>ενισχύσεων</w:t>
      </w:r>
      <w:r w:rsidRPr="009E4C7C">
        <w:rPr>
          <w:spacing w:val="-52"/>
        </w:rPr>
        <w:t xml:space="preserve"> </w:t>
      </w:r>
      <w:r w:rsidRPr="009E4C7C">
        <w:t>δυνάμει του Γενικού Απαλλακτικού Κανονισμού ή έως το 50% δυνάμει του Καν. (ΕΕ) 1407/2013</w:t>
      </w:r>
      <w:r w:rsidRPr="009E4C7C">
        <w:rPr>
          <w:spacing w:val="1"/>
        </w:rPr>
        <w:t xml:space="preserve"> </w:t>
      </w:r>
      <w:r w:rsidRPr="009E4C7C">
        <w:t xml:space="preserve">(de </w:t>
      </w:r>
      <w:proofErr w:type="spellStart"/>
      <w:r w:rsidRPr="009E4C7C">
        <w:t>minimis</w:t>
      </w:r>
      <w:proofErr w:type="spellEnd"/>
      <w:r w:rsidRPr="009E4C7C">
        <w:t>).</w:t>
      </w:r>
    </w:p>
    <w:p w14:paraId="0DD57E3F" w14:textId="77777777" w:rsidR="009A7C02" w:rsidRPr="0008343B" w:rsidRDefault="009A7C02" w:rsidP="0008343B">
      <w:pPr>
        <w:rPr>
          <w:b/>
          <w:bCs/>
        </w:rPr>
      </w:pPr>
      <w:r w:rsidRPr="0008343B">
        <w:rPr>
          <w:b/>
          <w:bCs/>
        </w:rPr>
        <w:t>1.7</w:t>
      </w:r>
      <w:r w:rsidRPr="0008343B">
        <w:rPr>
          <w:b/>
          <w:bCs/>
          <w:spacing w:val="-4"/>
        </w:rPr>
        <w:t xml:space="preserve"> </w:t>
      </w:r>
      <w:r w:rsidRPr="0008343B">
        <w:rPr>
          <w:b/>
          <w:bCs/>
        </w:rPr>
        <w:t>Εξοικονόμηση</w:t>
      </w:r>
      <w:r w:rsidRPr="0008343B">
        <w:rPr>
          <w:b/>
          <w:bCs/>
          <w:spacing w:val="-5"/>
        </w:rPr>
        <w:t xml:space="preserve"> </w:t>
      </w:r>
      <w:r w:rsidRPr="0008343B">
        <w:rPr>
          <w:b/>
          <w:bCs/>
        </w:rPr>
        <w:t>ενέργειας</w:t>
      </w:r>
      <w:r w:rsidRPr="0008343B">
        <w:rPr>
          <w:b/>
          <w:bCs/>
          <w:spacing w:val="-6"/>
        </w:rPr>
        <w:t xml:space="preserve"> </w:t>
      </w:r>
      <w:r w:rsidRPr="0008343B">
        <w:rPr>
          <w:b/>
          <w:bCs/>
        </w:rPr>
        <w:t>και</w:t>
      </w:r>
      <w:r w:rsidRPr="0008343B">
        <w:rPr>
          <w:b/>
          <w:bCs/>
          <w:spacing w:val="-5"/>
        </w:rPr>
        <w:t xml:space="preserve"> </w:t>
      </w:r>
      <w:r w:rsidRPr="0008343B">
        <w:rPr>
          <w:b/>
          <w:bCs/>
        </w:rPr>
        <w:t>νερού,</w:t>
      </w:r>
      <w:r w:rsidRPr="0008343B">
        <w:rPr>
          <w:b/>
          <w:bCs/>
          <w:spacing w:val="-6"/>
        </w:rPr>
        <w:t xml:space="preserve"> </w:t>
      </w:r>
      <w:r w:rsidRPr="0008343B">
        <w:rPr>
          <w:b/>
          <w:bCs/>
        </w:rPr>
        <w:t>ενίσχυση</w:t>
      </w:r>
      <w:r w:rsidRPr="0008343B">
        <w:rPr>
          <w:b/>
          <w:bCs/>
          <w:spacing w:val="-3"/>
        </w:rPr>
        <w:t xml:space="preserve"> </w:t>
      </w:r>
      <w:proofErr w:type="spellStart"/>
      <w:r w:rsidRPr="0008343B">
        <w:rPr>
          <w:b/>
          <w:bCs/>
        </w:rPr>
        <w:t>βιο</w:t>
      </w:r>
      <w:proofErr w:type="spellEnd"/>
      <w:r w:rsidRPr="0008343B">
        <w:rPr>
          <w:b/>
          <w:bCs/>
        </w:rPr>
        <w:t>-οικονομίας</w:t>
      </w:r>
      <w:r w:rsidRPr="0008343B">
        <w:rPr>
          <w:b/>
          <w:bCs/>
          <w:spacing w:val="-4"/>
        </w:rPr>
        <w:t xml:space="preserve"> </w:t>
      </w:r>
      <w:r w:rsidRPr="0008343B">
        <w:rPr>
          <w:b/>
          <w:bCs/>
        </w:rPr>
        <w:t>και</w:t>
      </w:r>
      <w:r w:rsidRPr="0008343B">
        <w:rPr>
          <w:b/>
          <w:bCs/>
          <w:spacing w:val="-5"/>
        </w:rPr>
        <w:t xml:space="preserve"> </w:t>
      </w:r>
      <w:r w:rsidRPr="0008343B">
        <w:rPr>
          <w:b/>
          <w:bCs/>
        </w:rPr>
        <w:t>κυκλικής</w:t>
      </w:r>
      <w:r w:rsidRPr="0008343B">
        <w:rPr>
          <w:b/>
          <w:bCs/>
          <w:spacing w:val="-3"/>
        </w:rPr>
        <w:t xml:space="preserve"> </w:t>
      </w:r>
      <w:r w:rsidRPr="0008343B">
        <w:rPr>
          <w:b/>
          <w:bCs/>
        </w:rPr>
        <w:t>οικονομίας</w:t>
      </w:r>
    </w:p>
    <w:p w14:paraId="5258F6E0" w14:textId="77777777" w:rsidR="009A7C02" w:rsidRPr="009E4C7C" w:rsidRDefault="009A7C02" w:rsidP="0008343B">
      <w:pPr>
        <w:rPr>
          <w:spacing w:val="1"/>
        </w:rPr>
      </w:pPr>
      <w:r w:rsidRPr="009E4C7C">
        <w:lastRenderedPageBreak/>
        <w:t>Επιλέξιμες είναι οι πράξεις που αφορούν στην ενεργειακή αναβάθμιση επιχειρήσεων με την</w:t>
      </w:r>
      <w:r w:rsidRPr="009E4C7C">
        <w:rPr>
          <w:spacing w:val="1"/>
        </w:rPr>
        <w:t xml:space="preserve"> </w:t>
      </w:r>
      <w:r w:rsidRPr="009E4C7C">
        <w:t>εγκατάσταση</w:t>
      </w:r>
      <w:r w:rsidRPr="009E4C7C">
        <w:rPr>
          <w:spacing w:val="1"/>
        </w:rPr>
        <w:t xml:space="preserve"> </w:t>
      </w:r>
      <w:r w:rsidRPr="009E4C7C">
        <w:t>συστημάτων</w:t>
      </w:r>
      <w:r w:rsidRPr="009E4C7C">
        <w:rPr>
          <w:spacing w:val="1"/>
        </w:rPr>
        <w:t xml:space="preserve"> </w:t>
      </w:r>
      <w:r w:rsidRPr="009E4C7C">
        <w:t>εναλλακτικών</w:t>
      </w:r>
      <w:r w:rsidRPr="009E4C7C">
        <w:rPr>
          <w:spacing w:val="1"/>
        </w:rPr>
        <w:t xml:space="preserve"> </w:t>
      </w:r>
      <w:r w:rsidRPr="009E4C7C">
        <w:t>μορφών</w:t>
      </w:r>
      <w:r w:rsidRPr="009E4C7C">
        <w:rPr>
          <w:spacing w:val="1"/>
        </w:rPr>
        <w:t xml:space="preserve"> </w:t>
      </w:r>
      <w:r w:rsidRPr="009E4C7C">
        <w:t>ενέργειας</w:t>
      </w:r>
      <w:r w:rsidRPr="009E4C7C">
        <w:rPr>
          <w:spacing w:val="1"/>
        </w:rPr>
        <w:t xml:space="preserve"> </w:t>
      </w:r>
      <w:r w:rsidRPr="009E4C7C">
        <w:t>και</w:t>
      </w:r>
      <w:r w:rsidRPr="009E4C7C">
        <w:rPr>
          <w:spacing w:val="1"/>
        </w:rPr>
        <w:t xml:space="preserve"> </w:t>
      </w:r>
      <w:r w:rsidRPr="009E4C7C">
        <w:t>συστημάτων</w:t>
      </w:r>
      <w:r w:rsidRPr="009E4C7C">
        <w:rPr>
          <w:spacing w:val="1"/>
        </w:rPr>
        <w:t xml:space="preserve"> </w:t>
      </w:r>
      <w:r w:rsidRPr="009E4C7C">
        <w:t>μείωσης</w:t>
      </w:r>
      <w:r w:rsidRPr="009E4C7C">
        <w:rPr>
          <w:spacing w:val="1"/>
        </w:rPr>
        <w:t xml:space="preserve"> </w:t>
      </w:r>
      <w:r w:rsidRPr="009E4C7C">
        <w:t>της</w:t>
      </w:r>
      <w:r w:rsidRPr="009E4C7C">
        <w:rPr>
          <w:spacing w:val="1"/>
        </w:rPr>
        <w:t xml:space="preserve"> </w:t>
      </w:r>
      <w:r w:rsidRPr="009E4C7C">
        <w:t>κατανάλωσης</w:t>
      </w:r>
      <w:r w:rsidRPr="009E4C7C">
        <w:rPr>
          <w:spacing w:val="1"/>
        </w:rPr>
        <w:t xml:space="preserve"> </w:t>
      </w:r>
      <w:r w:rsidRPr="009E4C7C">
        <w:t>ενέργειας.</w:t>
      </w:r>
      <w:r w:rsidRPr="009E4C7C">
        <w:rPr>
          <w:spacing w:val="1"/>
        </w:rPr>
        <w:t xml:space="preserve"> </w:t>
      </w:r>
    </w:p>
    <w:p w14:paraId="3EFD4CA2" w14:textId="7E76EA8B" w:rsidR="009A7C02" w:rsidRPr="00A837F2" w:rsidRDefault="009A7C02" w:rsidP="00A837F2">
      <w:r w:rsidRPr="009E4C7C">
        <w:t>Η</w:t>
      </w:r>
      <w:r w:rsidRPr="009E4C7C">
        <w:rPr>
          <w:spacing w:val="1"/>
        </w:rPr>
        <w:t xml:space="preserve"> </w:t>
      </w:r>
      <w:r w:rsidRPr="0008343B">
        <w:rPr>
          <w:b/>
          <w:bCs/>
          <w:color w:val="63A1D1"/>
        </w:rPr>
        <w:t>ένταση</w:t>
      </w:r>
      <w:r w:rsidRPr="0008343B">
        <w:rPr>
          <w:b/>
          <w:bCs/>
          <w:color w:val="63A1D1"/>
          <w:spacing w:val="1"/>
        </w:rPr>
        <w:t xml:space="preserve"> </w:t>
      </w:r>
      <w:r w:rsidRPr="0008343B">
        <w:rPr>
          <w:b/>
          <w:bCs/>
          <w:color w:val="63A1D1"/>
        </w:rPr>
        <w:t>ενίσχυσης</w:t>
      </w:r>
      <w:r w:rsidRPr="0008343B">
        <w:rPr>
          <w:color w:val="63A1D1"/>
          <w:spacing w:val="1"/>
        </w:rPr>
        <w:t xml:space="preserve"> </w:t>
      </w:r>
      <w:r w:rsidRPr="009E4C7C">
        <w:t>ορίζεται</w:t>
      </w:r>
      <w:r w:rsidRPr="009E4C7C">
        <w:rPr>
          <w:spacing w:val="1"/>
        </w:rPr>
        <w:t xml:space="preserve"> </w:t>
      </w:r>
      <w:r w:rsidRPr="009E4C7C">
        <w:t>έως</w:t>
      </w:r>
      <w:r w:rsidRPr="009E4C7C">
        <w:rPr>
          <w:spacing w:val="1"/>
        </w:rPr>
        <w:t xml:space="preserve"> </w:t>
      </w:r>
      <w:r w:rsidRPr="009E4C7C">
        <w:t>το</w:t>
      </w:r>
      <w:r w:rsidRPr="009E4C7C">
        <w:rPr>
          <w:spacing w:val="1"/>
        </w:rPr>
        <w:t xml:space="preserve"> </w:t>
      </w:r>
      <w:r w:rsidRPr="009E4C7C">
        <w:t>65%</w:t>
      </w:r>
      <w:r w:rsidRPr="009E4C7C">
        <w:rPr>
          <w:spacing w:val="1"/>
        </w:rPr>
        <w:t xml:space="preserve"> </w:t>
      </w:r>
      <w:r w:rsidRPr="009E4C7C">
        <w:t>δυνάμει</w:t>
      </w:r>
      <w:r w:rsidRPr="009E4C7C">
        <w:rPr>
          <w:spacing w:val="1"/>
        </w:rPr>
        <w:t xml:space="preserve"> </w:t>
      </w:r>
      <w:r w:rsidRPr="009E4C7C">
        <w:t>του</w:t>
      </w:r>
      <w:r w:rsidRPr="009E4C7C">
        <w:rPr>
          <w:spacing w:val="1"/>
        </w:rPr>
        <w:t xml:space="preserve"> </w:t>
      </w:r>
      <w:r w:rsidRPr="009E4C7C">
        <w:t>Καν.</w:t>
      </w:r>
      <w:r w:rsidRPr="009E4C7C">
        <w:rPr>
          <w:spacing w:val="1"/>
        </w:rPr>
        <w:t xml:space="preserve"> </w:t>
      </w:r>
      <w:r w:rsidRPr="009E4C7C">
        <w:t>(ΕΕ)</w:t>
      </w:r>
      <w:r w:rsidRPr="009E4C7C">
        <w:rPr>
          <w:spacing w:val="1"/>
        </w:rPr>
        <w:t xml:space="preserve"> </w:t>
      </w:r>
      <w:r w:rsidRPr="009E4C7C">
        <w:t>1407/2013</w:t>
      </w:r>
      <w:r w:rsidRPr="009E4C7C">
        <w:rPr>
          <w:spacing w:val="1"/>
        </w:rPr>
        <w:t xml:space="preserve"> </w:t>
      </w:r>
      <w:r w:rsidRPr="009E4C7C">
        <w:t>(de</w:t>
      </w:r>
      <w:r w:rsidRPr="009E4C7C">
        <w:rPr>
          <w:spacing w:val="1"/>
        </w:rPr>
        <w:t xml:space="preserve"> </w:t>
      </w:r>
      <w:proofErr w:type="spellStart"/>
      <w:r w:rsidRPr="009E4C7C">
        <w:t>minimis</w:t>
      </w:r>
      <w:proofErr w:type="spellEnd"/>
      <w:r w:rsidRPr="009E4C7C">
        <w:t>)</w:t>
      </w:r>
      <w:r w:rsidR="00817857">
        <w:t>.</w:t>
      </w:r>
    </w:p>
    <w:p w14:paraId="3981EE7A" w14:textId="7FBB040C" w:rsidR="00817857" w:rsidRPr="00817857" w:rsidRDefault="009A7C02" w:rsidP="00817857">
      <w:pPr>
        <w:shd w:val="clear" w:color="auto" w:fill="BFBFBF" w:themeFill="background1" w:themeFillShade="BF"/>
        <w:rPr>
          <w:b/>
          <w:bCs/>
        </w:rPr>
      </w:pPr>
      <w:r w:rsidRPr="00817857">
        <w:rPr>
          <w:b/>
          <w:bCs/>
        </w:rPr>
        <w:t xml:space="preserve">Κατηγορία 2: Εκπαίδευση τοπικού πληθυσμού  </w:t>
      </w:r>
    </w:p>
    <w:tbl>
      <w:tblPr>
        <w:tblStyle w:val="a5"/>
        <w:tblW w:w="0" w:type="auto"/>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1905"/>
        <w:gridCol w:w="7789"/>
      </w:tblGrid>
      <w:tr w:rsidR="00817857" w:rsidRPr="00817857" w14:paraId="2D6E094C" w14:textId="77777777" w:rsidTr="00817857">
        <w:tc>
          <w:tcPr>
            <w:tcW w:w="1788" w:type="dxa"/>
            <w:shd w:val="clear" w:color="auto" w:fill="63A1D1"/>
            <w:vAlign w:val="center"/>
          </w:tcPr>
          <w:p w14:paraId="24E1B64D" w14:textId="279140A4" w:rsidR="00817857" w:rsidRPr="00817857" w:rsidRDefault="00817857" w:rsidP="00817857">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Μέγιστος προϋπολογισμός πράξεων</w:t>
            </w:r>
          </w:p>
        </w:tc>
        <w:tc>
          <w:tcPr>
            <w:tcW w:w="7897" w:type="dxa"/>
            <w:vAlign w:val="center"/>
          </w:tcPr>
          <w:p w14:paraId="6F5F1323" w14:textId="6D519EA8" w:rsidR="00817857" w:rsidRPr="00817857" w:rsidRDefault="00817857" w:rsidP="00817857">
            <w:pPr>
              <w:pStyle w:val="Default"/>
              <w:spacing w:line="360" w:lineRule="auto"/>
              <w:rPr>
                <w:rFonts w:ascii="Century Gothic" w:hAnsi="Century Gothic" w:cstheme="minorHAnsi"/>
                <w:sz w:val="20"/>
                <w:szCs w:val="20"/>
              </w:rPr>
            </w:pPr>
            <w:r w:rsidRPr="00817857">
              <w:rPr>
                <w:rFonts w:ascii="Century Gothic" w:hAnsi="Century Gothic" w:cstheme="minorHAnsi"/>
                <w:sz w:val="20"/>
                <w:szCs w:val="20"/>
              </w:rPr>
              <w:t xml:space="preserve">Έως </w:t>
            </w:r>
            <w:r w:rsidRPr="00817857">
              <w:rPr>
                <w:rFonts w:ascii="Century Gothic" w:hAnsi="Century Gothic" w:cstheme="minorHAnsi"/>
                <w:b/>
                <w:bCs/>
                <w:sz w:val="20"/>
                <w:szCs w:val="20"/>
              </w:rPr>
              <w:t>20.000€</w:t>
            </w:r>
          </w:p>
        </w:tc>
      </w:tr>
      <w:tr w:rsidR="00817857" w:rsidRPr="00817857" w14:paraId="3A10B986" w14:textId="77777777" w:rsidTr="00817857">
        <w:tc>
          <w:tcPr>
            <w:tcW w:w="1788" w:type="dxa"/>
            <w:shd w:val="clear" w:color="auto" w:fill="63A1D1"/>
            <w:vAlign w:val="center"/>
          </w:tcPr>
          <w:p w14:paraId="6059A914" w14:textId="0A69A16F" w:rsidR="00817857" w:rsidRPr="00817857" w:rsidRDefault="00817857" w:rsidP="00817857">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Ένταση Ενίσχυσης</w:t>
            </w:r>
          </w:p>
        </w:tc>
        <w:tc>
          <w:tcPr>
            <w:tcW w:w="7897" w:type="dxa"/>
            <w:vAlign w:val="center"/>
          </w:tcPr>
          <w:p w14:paraId="6AB843DF" w14:textId="0D983CF3" w:rsidR="00817857" w:rsidRPr="00817857" w:rsidRDefault="00817857" w:rsidP="00817857">
            <w:pPr>
              <w:pStyle w:val="Default"/>
              <w:spacing w:line="360" w:lineRule="auto"/>
              <w:rPr>
                <w:rFonts w:ascii="Century Gothic" w:hAnsi="Century Gothic" w:cstheme="minorHAnsi"/>
                <w:sz w:val="20"/>
                <w:szCs w:val="20"/>
              </w:rPr>
            </w:pPr>
            <w:r w:rsidRPr="00817857">
              <w:rPr>
                <w:rFonts w:ascii="Century Gothic" w:hAnsi="Century Gothic" w:cstheme="minorHAnsi"/>
                <w:sz w:val="20"/>
                <w:szCs w:val="20"/>
              </w:rPr>
              <w:t>Έως το 100% δυνάμει του Καν. (ΕΕ) 2021/2115 ή του Καν. (ΕΕ) 1407/2013</w:t>
            </w:r>
          </w:p>
        </w:tc>
      </w:tr>
      <w:tr w:rsidR="00817857" w:rsidRPr="00817857" w14:paraId="5E35E051" w14:textId="77777777" w:rsidTr="00817857">
        <w:tc>
          <w:tcPr>
            <w:tcW w:w="1788" w:type="dxa"/>
            <w:shd w:val="clear" w:color="auto" w:fill="63A1D1"/>
            <w:vAlign w:val="center"/>
          </w:tcPr>
          <w:p w14:paraId="71678272" w14:textId="1162C83D" w:rsidR="00817857" w:rsidRPr="00817857" w:rsidRDefault="00817857" w:rsidP="00817857">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Δικαιούχοι</w:t>
            </w:r>
          </w:p>
        </w:tc>
        <w:tc>
          <w:tcPr>
            <w:tcW w:w="7897" w:type="dxa"/>
            <w:vAlign w:val="center"/>
          </w:tcPr>
          <w:p w14:paraId="2B044773" w14:textId="7A1BA52B" w:rsidR="00817857" w:rsidRPr="00817857" w:rsidRDefault="00817857" w:rsidP="00817857">
            <w:pPr>
              <w:pStyle w:val="Default"/>
              <w:spacing w:line="360" w:lineRule="auto"/>
              <w:rPr>
                <w:rFonts w:ascii="Century Gothic" w:hAnsi="Century Gothic" w:cstheme="minorHAnsi"/>
                <w:sz w:val="20"/>
                <w:szCs w:val="20"/>
              </w:rPr>
            </w:pPr>
            <w:r w:rsidRPr="00817857">
              <w:rPr>
                <w:rFonts w:ascii="Century Gothic" w:hAnsi="Century Gothic" w:cstheme="minorHAnsi"/>
                <w:sz w:val="20"/>
                <w:szCs w:val="20"/>
              </w:rPr>
              <w:t>Φορείς του δημοσίου ή του ιδιωτικού τομέα που βάσει καταστατικού ή άλλου νόμιμου εγγράφου δραστηριοποιούνται στον εν λόγω τομέα.</w:t>
            </w:r>
          </w:p>
        </w:tc>
      </w:tr>
    </w:tbl>
    <w:p w14:paraId="40AC5DAB" w14:textId="77777777" w:rsidR="006763B9" w:rsidRDefault="009A7C02" w:rsidP="006763B9">
      <w:r w:rsidRPr="009E4C7C">
        <w:t>Επιλέξιμες είναι οι πράξεις που αφορούν στην κατάρτιση/επιμόρφωση ομάδων του τοπικού</w:t>
      </w:r>
      <w:r w:rsidRPr="009E4C7C">
        <w:rPr>
          <w:spacing w:val="1"/>
        </w:rPr>
        <w:t xml:space="preserve"> </w:t>
      </w:r>
      <w:r w:rsidRPr="009E4C7C">
        <w:t>πληθυσμού σε αντικείμενα τα οποία είναι άμεσα συνδεδεμένα με την στρατηγική του τοπικού</w:t>
      </w:r>
      <w:r w:rsidRPr="009E4C7C">
        <w:rPr>
          <w:spacing w:val="1"/>
        </w:rPr>
        <w:t xml:space="preserve"> </w:t>
      </w:r>
      <w:r w:rsidRPr="009E4C7C">
        <w:t xml:space="preserve">προγράμματος. Στο πλαίσιο της παρούσας </w:t>
      </w:r>
      <w:proofErr w:type="spellStart"/>
      <w:r w:rsidRPr="009E4C7C">
        <w:t>υπο</w:t>
      </w:r>
      <w:proofErr w:type="spellEnd"/>
      <w:r w:rsidRPr="009E4C7C">
        <w:t>-παρέμβασης επιλέξιμη είναι και η επιμόρφωση</w:t>
      </w:r>
      <w:r w:rsidRPr="009E4C7C">
        <w:rPr>
          <w:spacing w:val="1"/>
        </w:rPr>
        <w:t xml:space="preserve"> </w:t>
      </w:r>
      <w:r w:rsidRPr="009E4C7C">
        <w:t xml:space="preserve">του γενικού πληθυσμού σε θέματα βασικών ψηφιακών δεξιοτήτων. Ειδικότερα, για την </w:t>
      </w:r>
      <w:proofErr w:type="spellStart"/>
      <w:r w:rsidRPr="009E4C7C">
        <w:t>υπο</w:t>
      </w:r>
      <w:proofErr w:type="spellEnd"/>
      <w:r w:rsidRPr="009E4C7C">
        <w:t>-</w:t>
      </w:r>
      <w:r w:rsidRPr="009E4C7C">
        <w:rPr>
          <w:spacing w:val="1"/>
        </w:rPr>
        <w:t xml:space="preserve"> </w:t>
      </w:r>
      <w:r w:rsidRPr="009E4C7C">
        <w:t>παρέμβαση</w:t>
      </w:r>
      <w:r w:rsidRPr="009E4C7C">
        <w:rPr>
          <w:spacing w:val="1"/>
        </w:rPr>
        <w:t xml:space="preserve"> </w:t>
      </w:r>
      <w:r w:rsidRPr="009E4C7C">
        <w:t>«2.1</w:t>
      </w:r>
      <w:r w:rsidRPr="009E4C7C">
        <w:rPr>
          <w:spacing w:val="1"/>
        </w:rPr>
        <w:t xml:space="preserve"> </w:t>
      </w:r>
      <w:r w:rsidRPr="009E4C7C">
        <w:t>Εκπαίδευση</w:t>
      </w:r>
      <w:r w:rsidRPr="009E4C7C">
        <w:rPr>
          <w:spacing w:val="1"/>
        </w:rPr>
        <w:t xml:space="preserve"> </w:t>
      </w:r>
      <w:r w:rsidRPr="009E4C7C">
        <w:t>τοπικού</w:t>
      </w:r>
      <w:r w:rsidRPr="009E4C7C">
        <w:rPr>
          <w:spacing w:val="1"/>
        </w:rPr>
        <w:t xml:space="preserve"> </w:t>
      </w:r>
      <w:r w:rsidRPr="009E4C7C">
        <w:t>πληθυσμού</w:t>
      </w:r>
      <w:r w:rsidRPr="009E4C7C">
        <w:rPr>
          <w:spacing w:val="1"/>
        </w:rPr>
        <w:t xml:space="preserve"> </w:t>
      </w:r>
      <w:r w:rsidRPr="009E4C7C">
        <w:t>στον</w:t>
      </w:r>
      <w:r w:rsidRPr="009E4C7C">
        <w:rPr>
          <w:spacing w:val="1"/>
        </w:rPr>
        <w:t xml:space="preserve"> </w:t>
      </w:r>
      <w:r w:rsidRPr="009E4C7C">
        <w:t>1-γενή</w:t>
      </w:r>
      <w:r w:rsidRPr="009E4C7C">
        <w:rPr>
          <w:spacing w:val="1"/>
        </w:rPr>
        <w:t xml:space="preserve"> </w:t>
      </w:r>
      <w:r w:rsidRPr="009E4C7C">
        <w:t>τομέα»</w:t>
      </w:r>
      <w:r w:rsidRPr="009E4C7C">
        <w:rPr>
          <w:spacing w:val="1"/>
        </w:rPr>
        <w:t xml:space="preserve"> </w:t>
      </w:r>
      <w:r w:rsidRPr="009E4C7C">
        <w:t>το</w:t>
      </w:r>
      <w:r w:rsidRPr="009E4C7C">
        <w:rPr>
          <w:spacing w:val="1"/>
        </w:rPr>
        <w:t xml:space="preserve"> </w:t>
      </w:r>
      <w:r w:rsidRPr="009E4C7C">
        <w:t>αντικείμενο</w:t>
      </w:r>
      <w:r w:rsidRPr="009E4C7C">
        <w:rPr>
          <w:spacing w:val="1"/>
        </w:rPr>
        <w:t xml:space="preserve"> </w:t>
      </w:r>
      <w:r w:rsidRPr="009E4C7C">
        <w:t>της</w:t>
      </w:r>
      <w:r w:rsidRPr="009E4C7C">
        <w:rPr>
          <w:spacing w:val="1"/>
        </w:rPr>
        <w:t xml:space="preserve"> </w:t>
      </w:r>
      <w:r w:rsidRPr="009E4C7C">
        <w:t>εκπαίδευση</w:t>
      </w:r>
      <w:r w:rsidR="001E0F18">
        <w:t>ς</w:t>
      </w:r>
      <w:r w:rsidRPr="009E4C7C">
        <w:rPr>
          <w:spacing w:val="1"/>
        </w:rPr>
        <w:t xml:space="preserve"> </w:t>
      </w:r>
      <w:r w:rsidRPr="009E4C7C">
        <w:t>δεν</w:t>
      </w:r>
      <w:r w:rsidRPr="009E4C7C">
        <w:rPr>
          <w:spacing w:val="1"/>
        </w:rPr>
        <w:t xml:space="preserve"> </w:t>
      </w:r>
      <w:r w:rsidRPr="009E4C7C">
        <w:t>πρέπει</w:t>
      </w:r>
      <w:r w:rsidRPr="009E4C7C">
        <w:rPr>
          <w:spacing w:val="1"/>
        </w:rPr>
        <w:t xml:space="preserve"> </w:t>
      </w:r>
      <w:r w:rsidRPr="009E4C7C">
        <w:t>να</w:t>
      </w:r>
      <w:r w:rsidRPr="009E4C7C">
        <w:rPr>
          <w:spacing w:val="1"/>
        </w:rPr>
        <w:t xml:space="preserve"> </w:t>
      </w:r>
      <w:r w:rsidRPr="009E4C7C">
        <w:t>ταυτίζεται</w:t>
      </w:r>
      <w:r w:rsidRPr="009E4C7C">
        <w:rPr>
          <w:spacing w:val="1"/>
        </w:rPr>
        <w:t xml:space="preserve"> </w:t>
      </w:r>
      <w:r w:rsidRPr="009E4C7C">
        <w:t>με</w:t>
      </w:r>
      <w:r w:rsidRPr="009E4C7C">
        <w:rPr>
          <w:spacing w:val="1"/>
        </w:rPr>
        <w:t xml:space="preserve"> </w:t>
      </w:r>
      <w:r w:rsidRPr="009E4C7C">
        <w:t>το</w:t>
      </w:r>
      <w:r w:rsidRPr="009E4C7C">
        <w:rPr>
          <w:spacing w:val="1"/>
        </w:rPr>
        <w:t xml:space="preserve"> </w:t>
      </w:r>
      <w:r w:rsidRPr="009E4C7C">
        <w:t>αντικείμενο</w:t>
      </w:r>
      <w:r w:rsidRPr="009E4C7C">
        <w:rPr>
          <w:spacing w:val="1"/>
        </w:rPr>
        <w:t xml:space="preserve"> </w:t>
      </w:r>
      <w:r w:rsidRPr="009E4C7C">
        <w:t>εκπαίδευσης</w:t>
      </w:r>
      <w:r w:rsidRPr="009E4C7C">
        <w:rPr>
          <w:spacing w:val="1"/>
        </w:rPr>
        <w:t xml:space="preserve"> </w:t>
      </w:r>
      <w:r w:rsidRPr="009E4C7C">
        <w:t>των</w:t>
      </w:r>
      <w:r w:rsidRPr="009E4C7C">
        <w:rPr>
          <w:spacing w:val="1"/>
        </w:rPr>
        <w:t xml:space="preserve"> </w:t>
      </w:r>
      <w:r w:rsidRPr="009E4C7C">
        <w:t>οριζόντιων</w:t>
      </w:r>
      <w:r w:rsidRPr="009E4C7C">
        <w:rPr>
          <w:spacing w:val="1"/>
        </w:rPr>
        <w:t xml:space="preserve"> </w:t>
      </w:r>
      <w:r w:rsidRPr="009E4C7C">
        <w:t>παρεμβάσεων</w:t>
      </w:r>
      <w:r w:rsidRPr="009E4C7C">
        <w:rPr>
          <w:spacing w:val="-3"/>
        </w:rPr>
        <w:t xml:space="preserve"> </w:t>
      </w:r>
      <w:r w:rsidRPr="009E4C7C">
        <w:t>του</w:t>
      </w:r>
      <w:r w:rsidRPr="009E4C7C">
        <w:rPr>
          <w:spacing w:val="-3"/>
        </w:rPr>
        <w:t xml:space="preserve"> </w:t>
      </w:r>
      <w:r w:rsidRPr="009E4C7C">
        <w:t>ΣΣ</w:t>
      </w:r>
      <w:r w:rsidRPr="009E4C7C">
        <w:rPr>
          <w:spacing w:val="-1"/>
        </w:rPr>
        <w:t xml:space="preserve"> </w:t>
      </w:r>
      <w:r w:rsidRPr="009E4C7C">
        <w:t>της ΚΑΠ.</w:t>
      </w:r>
    </w:p>
    <w:p w14:paraId="3D9A893C" w14:textId="33295177" w:rsidR="009A7C02" w:rsidRPr="006763B9" w:rsidRDefault="006763B9" w:rsidP="006763B9">
      <w:pPr>
        <w:pStyle w:val="2"/>
        <w:numPr>
          <w:ilvl w:val="0"/>
          <w:numId w:val="0"/>
        </w:numPr>
        <w:ind w:left="578" w:hanging="578"/>
        <w:rPr>
          <w:color w:val="000000" w:themeColor="text1"/>
        </w:rPr>
      </w:pPr>
      <w:r>
        <w:rPr>
          <w:color w:val="000000" w:themeColor="text1"/>
        </w:rPr>
        <w:t xml:space="preserve">2.1 </w:t>
      </w:r>
      <w:r w:rsidR="009A7C02" w:rsidRPr="006763B9">
        <w:rPr>
          <w:color w:val="000000" w:themeColor="text1"/>
        </w:rPr>
        <w:t>Εκπαίδευση τοπικού πληθυσμού στον 1-γενή τομέα</w:t>
      </w:r>
    </w:p>
    <w:p w14:paraId="3F331040" w14:textId="77777777" w:rsidR="006763B9" w:rsidRDefault="006763B9" w:rsidP="006763B9">
      <w:pPr>
        <w:pStyle w:val="2"/>
        <w:numPr>
          <w:ilvl w:val="0"/>
          <w:numId w:val="0"/>
        </w:numPr>
        <w:ind w:left="578" w:hanging="578"/>
        <w:rPr>
          <w:color w:val="000000" w:themeColor="text1"/>
        </w:rPr>
      </w:pPr>
      <w:r>
        <w:rPr>
          <w:color w:val="000000" w:themeColor="text1"/>
        </w:rPr>
        <w:t xml:space="preserve">2.2 </w:t>
      </w:r>
      <w:r w:rsidR="009A7C02" w:rsidRPr="006763B9">
        <w:rPr>
          <w:color w:val="000000" w:themeColor="text1"/>
        </w:rPr>
        <w:t>Εκπαίδευση τοπικού πληθυσμού στον 2-γενή τομέα</w:t>
      </w:r>
    </w:p>
    <w:p w14:paraId="5B9E74B7" w14:textId="68B33CDE" w:rsidR="009A7C02" w:rsidRPr="006763B9" w:rsidRDefault="006763B9" w:rsidP="006763B9">
      <w:pPr>
        <w:pStyle w:val="2"/>
        <w:numPr>
          <w:ilvl w:val="0"/>
          <w:numId w:val="0"/>
        </w:numPr>
        <w:ind w:left="578" w:hanging="578"/>
        <w:rPr>
          <w:color w:val="000000" w:themeColor="text1"/>
        </w:rPr>
      </w:pPr>
      <w:r>
        <w:rPr>
          <w:color w:val="000000" w:themeColor="text1"/>
        </w:rPr>
        <w:t xml:space="preserve">2.3 </w:t>
      </w:r>
      <w:r w:rsidR="009A7C02" w:rsidRPr="006763B9">
        <w:rPr>
          <w:color w:val="000000" w:themeColor="text1"/>
        </w:rPr>
        <w:t>Εκπαίδευση τοπικού πληθυσμού στον 3-γενή τομέα</w:t>
      </w:r>
    </w:p>
    <w:p w14:paraId="6F9BF73D" w14:textId="44E5CDB1" w:rsidR="001E0F18" w:rsidRPr="001E0F18" w:rsidRDefault="009A7C02" w:rsidP="001E0F18">
      <w:pPr>
        <w:shd w:val="clear" w:color="auto" w:fill="BFBFBF" w:themeFill="background1" w:themeFillShade="BF"/>
        <w:rPr>
          <w:b/>
          <w:bCs/>
        </w:rPr>
      </w:pPr>
      <w:r w:rsidRPr="001E0F18">
        <w:rPr>
          <w:b/>
          <w:bCs/>
        </w:rPr>
        <w:t>Κατηγορία 3: Ενδυνάμωση του τοπικού κοινωνικού ιστού</w:t>
      </w:r>
    </w:p>
    <w:tbl>
      <w:tblPr>
        <w:tblStyle w:val="a5"/>
        <w:tblW w:w="0" w:type="auto"/>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2245"/>
        <w:gridCol w:w="7449"/>
      </w:tblGrid>
      <w:tr w:rsidR="001E0F18" w:rsidRPr="00817857" w14:paraId="62A6ADA5" w14:textId="77777777" w:rsidTr="001E0F18">
        <w:tc>
          <w:tcPr>
            <w:tcW w:w="2245" w:type="dxa"/>
            <w:shd w:val="clear" w:color="auto" w:fill="63A1D1"/>
            <w:vAlign w:val="center"/>
          </w:tcPr>
          <w:p w14:paraId="6BEC233C" w14:textId="77777777" w:rsidR="001E0F18" w:rsidRPr="00817857" w:rsidRDefault="001E0F18"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Μέγιστος προϋπολογισμός πράξεων</w:t>
            </w:r>
          </w:p>
        </w:tc>
        <w:tc>
          <w:tcPr>
            <w:tcW w:w="7449" w:type="dxa"/>
            <w:vAlign w:val="center"/>
          </w:tcPr>
          <w:p w14:paraId="5D10A56A" w14:textId="0DF5666E" w:rsidR="001E0F18" w:rsidRPr="00817857" w:rsidRDefault="001E0F18" w:rsidP="00CD1B63">
            <w:pPr>
              <w:pStyle w:val="Default"/>
              <w:spacing w:line="360" w:lineRule="auto"/>
              <w:rPr>
                <w:rFonts w:ascii="Century Gothic" w:hAnsi="Century Gothic" w:cstheme="minorHAnsi"/>
                <w:sz w:val="20"/>
                <w:szCs w:val="20"/>
              </w:rPr>
            </w:pPr>
            <w:r w:rsidRPr="001E0F18">
              <w:rPr>
                <w:rFonts w:ascii="Century Gothic" w:hAnsi="Century Gothic" w:cstheme="minorHAnsi"/>
                <w:b/>
                <w:bCs/>
                <w:sz w:val="20"/>
                <w:szCs w:val="20"/>
              </w:rPr>
              <w:t xml:space="preserve">Έως 400.000€ ή έως 20.000€ </w:t>
            </w:r>
            <w:r w:rsidRPr="001E0F18">
              <w:rPr>
                <w:rFonts w:ascii="Century Gothic" w:hAnsi="Century Gothic" w:cstheme="minorHAnsi"/>
                <w:sz w:val="20"/>
                <w:szCs w:val="20"/>
              </w:rPr>
              <w:t>στις περιπτώσεις άυλων πράξεων</w:t>
            </w:r>
          </w:p>
        </w:tc>
      </w:tr>
      <w:tr w:rsidR="001E0F18" w:rsidRPr="00817857" w14:paraId="14686727" w14:textId="77777777" w:rsidTr="001E0F18">
        <w:tc>
          <w:tcPr>
            <w:tcW w:w="2245" w:type="dxa"/>
            <w:shd w:val="clear" w:color="auto" w:fill="63A1D1"/>
            <w:vAlign w:val="center"/>
          </w:tcPr>
          <w:p w14:paraId="2F60807D" w14:textId="77777777" w:rsidR="001E0F18" w:rsidRPr="00817857" w:rsidRDefault="001E0F18"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lastRenderedPageBreak/>
              <w:t>Ένταση Ενίσχυσης</w:t>
            </w:r>
          </w:p>
        </w:tc>
        <w:tc>
          <w:tcPr>
            <w:tcW w:w="7449" w:type="dxa"/>
            <w:vAlign w:val="center"/>
          </w:tcPr>
          <w:p w14:paraId="242E0451" w14:textId="73CB9B49" w:rsidR="001E0F18" w:rsidRPr="00817857" w:rsidRDefault="001E0F18" w:rsidP="00CD1B63">
            <w:pPr>
              <w:pStyle w:val="Default"/>
              <w:spacing w:line="360" w:lineRule="auto"/>
              <w:rPr>
                <w:rFonts w:ascii="Century Gothic" w:hAnsi="Century Gothic" w:cstheme="minorHAnsi"/>
                <w:sz w:val="20"/>
                <w:szCs w:val="20"/>
              </w:rPr>
            </w:pPr>
            <w:r w:rsidRPr="00817857">
              <w:rPr>
                <w:rFonts w:ascii="Century Gothic" w:hAnsi="Century Gothic" w:cstheme="minorHAnsi"/>
                <w:sz w:val="20"/>
                <w:szCs w:val="20"/>
              </w:rPr>
              <w:t xml:space="preserve">Έως </w:t>
            </w:r>
            <w:r w:rsidRPr="001E0F18">
              <w:rPr>
                <w:rFonts w:ascii="Century Gothic" w:hAnsi="Century Gothic" w:cstheme="minorHAnsi"/>
                <w:sz w:val="20"/>
                <w:szCs w:val="20"/>
              </w:rPr>
              <w:t>το 100% δυνάμει του Καν. (ΕΕ) 2021/2115 για μη παραγωγικές επενδύσεις* και για βασικές υπηρεσίες ή του Γεωργικού Απαλλακτικού Κανονισμού για πράξεις που εμπίπτουν στους κανόνες κρατικών ενισχύσεων.</w:t>
            </w:r>
          </w:p>
        </w:tc>
      </w:tr>
      <w:tr w:rsidR="001E0F18" w:rsidRPr="00817857" w14:paraId="2282468F" w14:textId="77777777" w:rsidTr="001E0F18">
        <w:tc>
          <w:tcPr>
            <w:tcW w:w="2245" w:type="dxa"/>
            <w:shd w:val="clear" w:color="auto" w:fill="63A1D1"/>
            <w:vAlign w:val="center"/>
          </w:tcPr>
          <w:p w14:paraId="044A00D7" w14:textId="77777777" w:rsidR="001E0F18" w:rsidRPr="00817857" w:rsidRDefault="001E0F18"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Δικαιούχοι</w:t>
            </w:r>
          </w:p>
        </w:tc>
        <w:tc>
          <w:tcPr>
            <w:tcW w:w="7449" w:type="dxa"/>
            <w:vAlign w:val="center"/>
          </w:tcPr>
          <w:p w14:paraId="260ED807" w14:textId="64EF69DA" w:rsidR="001E0F18" w:rsidRPr="00817857" w:rsidRDefault="001E0F18" w:rsidP="00CD1B63">
            <w:pPr>
              <w:pStyle w:val="Default"/>
              <w:spacing w:line="360" w:lineRule="auto"/>
              <w:rPr>
                <w:rFonts w:ascii="Century Gothic" w:hAnsi="Century Gothic" w:cstheme="minorHAnsi"/>
                <w:sz w:val="20"/>
                <w:szCs w:val="20"/>
              </w:rPr>
            </w:pPr>
            <w:r w:rsidRPr="001E0F18">
              <w:rPr>
                <w:rFonts w:ascii="Century Gothic" w:hAnsi="Century Gothic" w:cstheme="minorHAnsi"/>
                <w:sz w:val="20"/>
                <w:szCs w:val="20"/>
              </w:rPr>
              <w:t>Τοπικοί φορείς του δημόσιου ή του ευρύτερου δημοσίου ή σύλλογοι / οργανισμοί μη κερδοσκοπικού χαρακτήρα.</w:t>
            </w:r>
          </w:p>
        </w:tc>
      </w:tr>
    </w:tbl>
    <w:p w14:paraId="65F639E2" w14:textId="4D68DBC4" w:rsidR="009A7C02" w:rsidRPr="00D0564B" w:rsidRDefault="009A7C02" w:rsidP="001E0F18">
      <w:pPr>
        <w:rPr>
          <w:b/>
          <w:bCs/>
        </w:rPr>
      </w:pPr>
      <w:r w:rsidRPr="009E4C7C">
        <w:t>Επιλέξιμες είναι οι πράξεις κοινωνικού χαρακτήρα που συμβάλουν στην εξυπηρέτηση του τοπικού πληθυσμού και την ενσωμάτωση προσφύγων και μεταναστών. Επιλέξιμες είναι οι κατηγορίες πράξεων οι</w:t>
      </w:r>
      <w:r w:rsidRPr="009E4C7C">
        <w:rPr>
          <w:spacing w:val="1"/>
        </w:rPr>
        <w:t xml:space="preserve"> </w:t>
      </w:r>
      <w:r w:rsidRPr="009E4C7C">
        <w:t>οποίες,</w:t>
      </w:r>
      <w:r w:rsidRPr="009E4C7C">
        <w:rPr>
          <w:spacing w:val="1"/>
        </w:rPr>
        <w:t xml:space="preserve"> </w:t>
      </w:r>
      <w:r w:rsidRPr="009E4C7C">
        <w:t>σύμφωνα</w:t>
      </w:r>
      <w:r w:rsidRPr="009E4C7C">
        <w:rPr>
          <w:spacing w:val="1"/>
        </w:rPr>
        <w:t xml:space="preserve"> </w:t>
      </w:r>
      <w:r w:rsidRPr="009E4C7C">
        <w:t>με</w:t>
      </w:r>
      <w:r w:rsidRPr="009E4C7C">
        <w:rPr>
          <w:spacing w:val="1"/>
        </w:rPr>
        <w:t xml:space="preserve"> </w:t>
      </w:r>
      <w:r w:rsidRPr="009E4C7C">
        <w:t>τη</w:t>
      </w:r>
      <w:r w:rsidRPr="009E4C7C">
        <w:rPr>
          <w:spacing w:val="1"/>
        </w:rPr>
        <w:t xml:space="preserve"> </w:t>
      </w:r>
      <w:r w:rsidRPr="009E4C7C">
        <w:t>SWOT</w:t>
      </w:r>
      <w:r w:rsidRPr="009E4C7C">
        <w:rPr>
          <w:spacing w:val="1"/>
        </w:rPr>
        <w:t xml:space="preserve"> </w:t>
      </w:r>
      <w:r w:rsidRPr="009E4C7C">
        <w:t>ανάλυση,</w:t>
      </w:r>
      <w:r w:rsidRPr="009E4C7C">
        <w:rPr>
          <w:spacing w:val="1"/>
        </w:rPr>
        <w:t xml:space="preserve"> </w:t>
      </w:r>
      <w:r w:rsidRPr="009E4C7C">
        <w:t>αποδεδειγμένα</w:t>
      </w:r>
      <w:r w:rsidRPr="009E4C7C">
        <w:rPr>
          <w:spacing w:val="1"/>
        </w:rPr>
        <w:t xml:space="preserve"> </w:t>
      </w:r>
      <w:r w:rsidRPr="009E4C7C">
        <w:t>συμβάλουν</w:t>
      </w:r>
      <w:r w:rsidRPr="009E4C7C">
        <w:rPr>
          <w:spacing w:val="1"/>
        </w:rPr>
        <w:t xml:space="preserve"> </w:t>
      </w:r>
      <w:r w:rsidRPr="009E4C7C">
        <w:t>στην</w:t>
      </w:r>
      <w:r w:rsidRPr="009E4C7C">
        <w:rPr>
          <w:spacing w:val="1"/>
        </w:rPr>
        <w:t xml:space="preserve"> </w:t>
      </w:r>
      <w:r w:rsidRPr="009E4C7C">
        <w:t>εξυπηρέτηση</w:t>
      </w:r>
      <w:r w:rsidRPr="009E4C7C">
        <w:rPr>
          <w:spacing w:val="1"/>
        </w:rPr>
        <w:t xml:space="preserve"> </w:t>
      </w:r>
      <w:r w:rsidRPr="009E4C7C">
        <w:t>του</w:t>
      </w:r>
      <w:r w:rsidRPr="009E4C7C">
        <w:rPr>
          <w:spacing w:val="-52"/>
        </w:rPr>
        <w:t xml:space="preserve"> </w:t>
      </w:r>
      <w:r w:rsidRPr="009E4C7C">
        <w:t>τοπικού πληθυσμού. Επίσης,</w:t>
      </w:r>
      <w:r w:rsidRPr="009E4C7C">
        <w:rPr>
          <w:spacing w:val="1"/>
        </w:rPr>
        <w:t xml:space="preserve"> </w:t>
      </w:r>
      <w:r w:rsidRPr="009E4C7C">
        <w:t xml:space="preserve">απαιτείται η εξασφάλιση της συμπληρωματικότητας των πράξεων με τις </w:t>
      </w:r>
      <w:r w:rsidRPr="00D0564B">
        <w:t>αντίστοιχες δράσεις του ΕΚΤ και του Ταμείου Ασύλου, Μετανάστευσης και Ένταξης.</w:t>
      </w:r>
    </w:p>
    <w:p w14:paraId="32177688" w14:textId="68027DF7" w:rsidR="009A7C02" w:rsidRPr="001E0F18" w:rsidRDefault="001E0F18" w:rsidP="001E0F18">
      <w:pPr>
        <w:rPr>
          <w:b/>
          <w:bCs/>
        </w:rPr>
      </w:pPr>
      <w:r>
        <w:rPr>
          <w:b/>
          <w:bCs/>
        </w:rPr>
        <w:t xml:space="preserve">3.1 </w:t>
      </w:r>
      <w:r w:rsidR="009A7C02" w:rsidRPr="001E0F18">
        <w:rPr>
          <w:b/>
          <w:bCs/>
        </w:rPr>
        <w:t>Ενίσχυση βασικών υπηρεσιών για την εξυπηρέτηση του τοπικού πληθυσμού (παιδικοί σταθμοί, χώροι άθλησης, πολιτιστικά κέντρα κ.λπ.)</w:t>
      </w:r>
    </w:p>
    <w:p w14:paraId="492B1AAB" w14:textId="77777777" w:rsidR="009A7C02" w:rsidRPr="009E4C7C" w:rsidRDefault="009A7C02" w:rsidP="001E0F18">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βασικών</w:t>
      </w:r>
      <w:r w:rsidRPr="009E4C7C">
        <w:rPr>
          <w:spacing w:val="1"/>
        </w:rPr>
        <w:t xml:space="preserve"> </w:t>
      </w:r>
      <w:r w:rsidRPr="009E4C7C">
        <w:t>υπηρεσιών</w:t>
      </w:r>
      <w:r w:rsidRPr="009E4C7C">
        <w:rPr>
          <w:spacing w:val="1"/>
        </w:rPr>
        <w:t xml:space="preserve"> </w:t>
      </w:r>
      <w:r w:rsidRPr="009E4C7C">
        <w:t>όπως</w:t>
      </w:r>
      <w:r w:rsidRPr="009E4C7C">
        <w:rPr>
          <w:spacing w:val="1"/>
        </w:rPr>
        <w:t xml:space="preserve"> </w:t>
      </w:r>
      <w:r w:rsidRPr="009E4C7C">
        <w:t>παιδικοί</w:t>
      </w:r>
      <w:r w:rsidRPr="009E4C7C">
        <w:rPr>
          <w:spacing w:val="1"/>
        </w:rPr>
        <w:t xml:space="preserve"> </w:t>
      </w:r>
      <w:r w:rsidRPr="009E4C7C">
        <w:t>σταθμοί,</w:t>
      </w:r>
      <w:r w:rsidRPr="009E4C7C">
        <w:rPr>
          <w:spacing w:val="1"/>
        </w:rPr>
        <w:t xml:space="preserve"> </w:t>
      </w:r>
      <w:r w:rsidRPr="009E4C7C">
        <w:t>χώροι</w:t>
      </w:r>
      <w:r w:rsidRPr="009E4C7C">
        <w:rPr>
          <w:spacing w:val="1"/>
        </w:rPr>
        <w:t xml:space="preserve"> </w:t>
      </w:r>
      <w:r w:rsidRPr="009E4C7C">
        <w:t>άθλησης,</w:t>
      </w:r>
      <w:r w:rsidRPr="009E4C7C">
        <w:rPr>
          <w:spacing w:val="1"/>
        </w:rPr>
        <w:t xml:space="preserve"> </w:t>
      </w:r>
      <w:r w:rsidRPr="009E4C7C">
        <w:t>πολιτιστικά</w:t>
      </w:r>
      <w:r w:rsidRPr="009E4C7C">
        <w:rPr>
          <w:spacing w:val="1"/>
        </w:rPr>
        <w:t xml:space="preserve"> </w:t>
      </w:r>
      <w:r w:rsidRPr="009E4C7C">
        <w:t>κέντρα</w:t>
      </w:r>
      <w:r w:rsidRPr="009E4C7C">
        <w:rPr>
          <w:spacing w:val="1"/>
        </w:rPr>
        <w:t xml:space="preserve"> </w:t>
      </w:r>
      <w:r w:rsidRPr="009E4C7C">
        <w:t>και</w:t>
      </w:r>
      <w:r w:rsidRPr="009E4C7C">
        <w:rPr>
          <w:spacing w:val="1"/>
        </w:rPr>
        <w:t xml:space="preserve"> </w:t>
      </w:r>
      <w:r w:rsidRPr="009E4C7C">
        <w:t>χώροι</w:t>
      </w:r>
      <w:r w:rsidRPr="009E4C7C">
        <w:rPr>
          <w:spacing w:val="1"/>
        </w:rPr>
        <w:t xml:space="preserve"> </w:t>
      </w:r>
      <w:proofErr w:type="spellStart"/>
      <w:r w:rsidRPr="009E4C7C">
        <w:t>πολυδραστηριοτήτων</w:t>
      </w:r>
      <w:proofErr w:type="spellEnd"/>
      <w:r w:rsidRPr="009E4C7C">
        <w:rPr>
          <w:spacing w:val="1"/>
        </w:rPr>
        <w:t xml:space="preserve"> </w:t>
      </w:r>
      <w:r w:rsidRPr="009E4C7C">
        <w:t>για</w:t>
      </w:r>
      <w:r w:rsidRPr="009E4C7C">
        <w:rPr>
          <w:spacing w:val="1"/>
        </w:rPr>
        <w:t xml:space="preserve"> </w:t>
      </w:r>
      <w:r w:rsidRPr="009E4C7C">
        <w:t>την</w:t>
      </w:r>
      <w:r w:rsidRPr="009E4C7C">
        <w:rPr>
          <w:spacing w:val="1"/>
        </w:rPr>
        <w:t xml:space="preserve"> </w:t>
      </w:r>
      <w:r w:rsidRPr="009E4C7C">
        <w:t>εξυπηρέτηση</w:t>
      </w:r>
      <w:r w:rsidRPr="009E4C7C">
        <w:rPr>
          <w:spacing w:val="1"/>
        </w:rPr>
        <w:t xml:space="preserve"> </w:t>
      </w:r>
      <w:r w:rsidRPr="009E4C7C">
        <w:t>του</w:t>
      </w:r>
      <w:r w:rsidRPr="009E4C7C">
        <w:rPr>
          <w:spacing w:val="1"/>
        </w:rPr>
        <w:t xml:space="preserve"> </w:t>
      </w:r>
      <w:r w:rsidRPr="009E4C7C">
        <w:t>τοπικού</w:t>
      </w:r>
      <w:r w:rsidRPr="009E4C7C">
        <w:rPr>
          <w:spacing w:val="1"/>
        </w:rPr>
        <w:t xml:space="preserve"> </w:t>
      </w:r>
      <w:r w:rsidRPr="009E4C7C">
        <w:t>πληθυσμού.</w:t>
      </w:r>
    </w:p>
    <w:p w14:paraId="15AAF51B" w14:textId="4311E5F9" w:rsidR="009A7C02" w:rsidRPr="00D0564B" w:rsidRDefault="001E0F18" w:rsidP="001E0F18">
      <w:pPr>
        <w:rPr>
          <w:b/>
          <w:bCs/>
          <w:color w:val="000000" w:themeColor="text1"/>
        </w:rPr>
      </w:pPr>
      <w:r>
        <w:rPr>
          <w:b/>
          <w:bCs/>
        </w:rPr>
        <w:t xml:space="preserve">3.2 </w:t>
      </w:r>
      <w:r w:rsidR="009A7C02" w:rsidRPr="001E0F18">
        <w:rPr>
          <w:b/>
          <w:bCs/>
        </w:rPr>
        <w:t xml:space="preserve">Ενίσχυση βασικών υπηρεσιών που στοχεύουν στην κοινωνική ένταξη, την καταπολέμηση της </w:t>
      </w:r>
      <w:r w:rsidR="009A7C02" w:rsidRPr="00D0564B">
        <w:rPr>
          <w:b/>
          <w:bCs/>
          <w:color w:val="000000" w:themeColor="text1"/>
        </w:rPr>
        <w:t>φτώχιας και του κοινωνικού αποκλεισμού και την ενσωμάτωση προσφύγων / μεταναστών</w:t>
      </w:r>
    </w:p>
    <w:p w14:paraId="4AA5298C" w14:textId="0F690EA2" w:rsidR="00D0564B" w:rsidRPr="00D0564B" w:rsidRDefault="009A7C02" w:rsidP="00D0564B">
      <w:pPr>
        <w:shd w:val="clear" w:color="auto" w:fill="BFBFBF" w:themeFill="background1" w:themeFillShade="BF"/>
        <w:rPr>
          <w:rFonts w:asciiTheme="minorHAnsi" w:hAnsiTheme="minorHAnsi" w:cstheme="minorHAnsi"/>
          <w:b/>
          <w:bCs/>
          <w:color w:val="000000" w:themeColor="text1"/>
          <w:sz w:val="22"/>
        </w:rPr>
      </w:pPr>
      <w:r w:rsidRPr="00D0564B">
        <w:rPr>
          <w:rFonts w:asciiTheme="minorHAnsi" w:hAnsiTheme="minorHAnsi" w:cstheme="minorHAnsi"/>
          <w:b/>
          <w:bCs/>
          <w:color w:val="000000" w:themeColor="text1"/>
          <w:sz w:val="22"/>
        </w:rPr>
        <w:t xml:space="preserve">Κατηγορία 4: </w:t>
      </w:r>
      <w:r w:rsidRPr="00D0564B">
        <w:rPr>
          <w:b/>
          <w:bCs/>
          <w:color w:val="000000" w:themeColor="text1"/>
        </w:rPr>
        <w:t>Βελτίωση</w:t>
      </w:r>
      <w:r w:rsidRPr="00D0564B">
        <w:rPr>
          <w:rFonts w:asciiTheme="minorHAnsi" w:hAnsiTheme="minorHAnsi" w:cstheme="minorHAnsi"/>
          <w:b/>
          <w:bCs/>
          <w:color w:val="000000" w:themeColor="text1"/>
          <w:sz w:val="22"/>
        </w:rPr>
        <w:t xml:space="preserve"> ποιότητας ζωής τοπικού πληθυσμού </w:t>
      </w:r>
    </w:p>
    <w:tbl>
      <w:tblPr>
        <w:tblStyle w:val="a5"/>
        <w:tblW w:w="0" w:type="auto"/>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2245"/>
        <w:gridCol w:w="7449"/>
      </w:tblGrid>
      <w:tr w:rsidR="00D0564B" w:rsidRPr="00817857" w14:paraId="74CD4454" w14:textId="77777777" w:rsidTr="00CD1B63">
        <w:tc>
          <w:tcPr>
            <w:tcW w:w="2245" w:type="dxa"/>
            <w:shd w:val="clear" w:color="auto" w:fill="63A1D1"/>
            <w:vAlign w:val="center"/>
          </w:tcPr>
          <w:p w14:paraId="2DC8E0D3"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Μέγιστος προϋπολογισμός πράξεων</w:t>
            </w:r>
          </w:p>
        </w:tc>
        <w:tc>
          <w:tcPr>
            <w:tcW w:w="7449" w:type="dxa"/>
            <w:vAlign w:val="center"/>
          </w:tcPr>
          <w:p w14:paraId="0E65DC9E" w14:textId="77777777" w:rsidR="00D0564B" w:rsidRPr="00817857" w:rsidRDefault="00D0564B" w:rsidP="00CD1B63">
            <w:pPr>
              <w:pStyle w:val="Default"/>
              <w:spacing w:line="360" w:lineRule="auto"/>
              <w:rPr>
                <w:rFonts w:ascii="Century Gothic" w:hAnsi="Century Gothic" w:cstheme="minorHAnsi"/>
                <w:sz w:val="20"/>
                <w:szCs w:val="20"/>
              </w:rPr>
            </w:pPr>
            <w:r w:rsidRPr="001E0F18">
              <w:rPr>
                <w:rFonts w:ascii="Century Gothic" w:hAnsi="Century Gothic" w:cstheme="minorHAnsi"/>
                <w:b/>
                <w:bCs/>
                <w:sz w:val="20"/>
                <w:szCs w:val="20"/>
              </w:rPr>
              <w:t xml:space="preserve">Έως 400.000€ ή έως 20.000€ </w:t>
            </w:r>
            <w:r w:rsidRPr="001E0F18">
              <w:rPr>
                <w:rFonts w:ascii="Century Gothic" w:hAnsi="Century Gothic" w:cstheme="minorHAnsi"/>
                <w:sz w:val="20"/>
                <w:szCs w:val="20"/>
              </w:rPr>
              <w:t>στις περιπτώσεις άυλων πράξεων</w:t>
            </w:r>
          </w:p>
        </w:tc>
      </w:tr>
      <w:tr w:rsidR="00D0564B" w:rsidRPr="00817857" w14:paraId="66E304DC" w14:textId="77777777" w:rsidTr="00CD1B63">
        <w:tc>
          <w:tcPr>
            <w:tcW w:w="2245" w:type="dxa"/>
            <w:shd w:val="clear" w:color="auto" w:fill="63A1D1"/>
            <w:vAlign w:val="center"/>
          </w:tcPr>
          <w:p w14:paraId="01C34DCB"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Ένταση Ενίσχυσης</w:t>
            </w:r>
          </w:p>
        </w:tc>
        <w:tc>
          <w:tcPr>
            <w:tcW w:w="7449" w:type="dxa"/>
            <w:vAlign w:val="center"/>
          </w:tcPr>
          <w:p w14:paraId="3C8C2137" w14:textId="77777777" w:rsidR="00D0564B" w:rsidRPr="00817857" w:rsidRDefault="00D0564B" w:rsidP="00CD1B63">
            <w:pPr>
              <w:pStyle w:val="Default"/>
              <w:spacing w:line="360" w:lineRule="auto"/>
              <w:rPr>
                <w:rFonts w:ascii="Century Gothic" w:hAnsi="Century Gothic" w:cstheme="minorHAnsi"/>
                <w:sz w:val="20"/>
                <w:szCs w:val="20"/>
              </w:rPr>
            </w:pPr>
            <w:r w:rsidRPr="00817857">
              <w:rPr>
                <w:rFonts w:ascii="Century Gothic" w:hAnsi="Century Gothic" w:cstheme="minorHAnsi"/>
                <w:sz w:val="20"/>
                <w:szCs w:val="20"/>
              </w:rPr>
              <w:t xml:space="preserve">Έως </w:t>
            </w:r>
            <w:r w:rsidRPr="001E0F18">
              <w:rPr>
                <w:rFonts w:ascii="Century Gothic" w:hAnsi="Century Gothic" w:cstheme="minorHAnsi"/>
                <w:sz w:val="20"/>
                <w:szCs w:val="20"/>
              </w:rPr>
              <w:t>το 100% δυνάμει του Καν. (ΕΕ) 2021/2115 για μη παραγωγικές επενδύσεις* και για βασικές υπηρεσίες ή του Γεωργικού Απαλλακτικού Κανονισμού για πράξεις που εμπίπτουν στους κανόνες κρατικών ενισχύσεων.</w:t>
            </w:r>
          </w:p>
        </w:tc>
      </w:tr>
      <w:tr w:rsidR="00D0564B" w:rsidRPr="00817857" w14:paraId="41E8F4F2" w14:textId="77777777" w:rsidTr="00CD1B63">
        <w:tc>
          <w:tcPr>
            <w:tcW w:w="2245" w:type="dxa"/>
            <w:shd w:val="clear" w:color="auto" w:fill="63A1D1"/>
            <w:vAlign w:val="center"/>
          </w:tcPr>
          <w:p w14:paraId="2E3E6083"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Δικαιούχοι</w:t>
            </w:r>
          </w:p>
        </w:tc>
        <w:tc>
          <w:tcPr>
            <w:tcW w:w="7449" w:type="dxa"/>
            <w:vAlign w:val="center"/>
          </w:tcPr>
          <w:p w14:paraId="2A094D58" w14:textId="77777777" w:rsidR="00D0564B" w:rsidRPr="00817857" w:rsidRDefault="00D0564B" w:rsidP="00CD1B63">
            <w:pPr>
              <w:pStyle w:val="Default"/>
              <w:spacing w:line="360" w:lineRule="auto"/>
              <w:rPr>
                <w:rFonts w:ascii="Century Gothic" w:hAnsi="Century Gothic" w:cstheme="minorHAnsi"/>
                <w:sz w:val="20"/>
                <w:szCs w:val="20"/>
              </w:rPr>
            </w:pPr>
            <w:r w:rsidRPr="001E0F18">
              <w:rPr>
                <w:rFonts w:ascii="Century Gothic" w:hAnsi="Century Gothic" w:cstheme="minorHAnsi"/>
                <w:sz w:val="20"/>
                <w:szCs w:val="20"/>
              </w:rPr>
              <w:t>Τοπικοί φορείς του δημόσιου ή του ευρύτερου δημοσίου ή σύλλογοι / οργανισμοί μη κερδοσκοπικού χαρακτήρα.</w:t>
            </w:r>
          </w:p>
        </w:tc>
      </w:tr>
    </w:tbl>
    <w:p w14:paraId="0EB56A76" w14:textId="3D37BCD9" w:rsidR="009A7C02" w:rsidRPr="009E4C7C" w:rsidRDefault="009A7C02" w:rsidP="00D0564B">
      <w:r w:rsidRPr="009E4C7C">
        <w:lastRenderedPageBreak/>
        <w:t>Επιλέξιμες είναι οι κατηγορίες πράξεων οι οποίες, σύμφωνα με τη SWOT ανάλυση,</w:t>
      </w:r>
      <w:r w:rsidRPr="009E4C7C">
        <w:rPr>
          <w:spacing w:val="1"/>
        </w:rPr>
        <w:t xml:space="preserve"> </w:t>
      </w:r>
      <w:r w:rsidRPr="009E4C7C">
        <w:t>αποδεδειγμένα συμβάλουν στους στόχους της τοπικής στρατηγικής.</w:t>
      </w:r>
    </w:p>
    <w:p w14:paraId="60C1F0EE" w14:textId="5B665F95" w:rsidR="009A7C02" w:rsidRPr="00D0564B" w:rsidRDefault="00D0564B" w:rsidP="00D0564B">
      <w:pPr>
        <w:rPr>
          <w:b/>
          <w:bCs/>
        </w:rPr>
      </w:pPr>
      <w:r w:rsidRPr="00D0564B">
        <w:rPr>
          <w:b/>
          <w:bCs/>
        </w:rPr>
        <w:t xml:space="preserve">4.1 </w:t>
      </w:r>
      <w:r w:rsidR="009A7C02" w:rsidRPr="00D0564B">
        <w:rPr>
          <w:b/>
          <w:bCs/>
        </w:rPr>
        <w:t>Έργα</w:t>
      </w:r>
      <w:r w:rsidR="009A7C02" w:rsidRPr="00D0564B">
        <w:rPr>
          <w:b/>
          <w:bCs/>
          <w:spacing w:val="-3"/>
        </w:rPr>
        <w:t xml:space="preserve"> </w:t>
      </w:r>
      <w:r w:rsidR="009A7C02" w:rsidRPr="00D0564B">
        <w:rPr>
          <w:b/>
          <w:bCs/>
        </w:rPr>
        <w:t>υποδομών</w:t>
      </w:r>
      <w:r w:rsidR="009A7C02" w:rsidRPr="00D0564B">
        <w:rPr>
          <w:b/>
          <w:bCs/>
          <w:spacing w:val="-6"/>
        </w:rPr>
        <w:t xml:space="preserve"> </w:t>
      </w:r>
      <w:r w:rsidR="009A7C02" w:rsidRPr="00D0564B">
        <w:rPr>
          <w:b/>
          <w:bCs/>
        </w:rPr>
        <w:t>μικρής</w:t>
      </w:r>
      <w:r w:rsidR="009A7C02" w:rsidRPr="00D0564B">
        <w:rPr>
          <w:b/>
          <w:bCs/>
          <w:spacing w:val="-3"/>
        </w:rPr>
        <w:t xml:space="preserve"> </w:t>
      </w:r>
      <w:r w:rsidR="009A7C02" w:rsidRPr="00D0564B">
        <w:rPr>
          <w:b/>
          <w:bCs/>
        </w:rPr>
        <w:t>κλίμακας</w:t>
      </w:r>
    </w:p>
    <w:p w14:paraId="67834B99" w14:textId="0C687BCA" w:rsidR="009A7C02" w:rsidRPr="00D0564B" w:rsidRDefault="009A7C02" w:rsidP="009A7C02">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τοπικών</w:t>
      </w:r>
      <w:r w:rsidRPr="009E4C7C">
        <w:rPr>
          <w:spacing w:val="1"/>
        </w:rPr>
        <w:t xml:space="preserve"> </w:t>
      </w:r>
      <w:r w:rsidRPr="009E4C7C">
        <w:t>υποδομών</w:t>
      </w:r>
      <w:r w:rsidRPr="009E4C7C">
        <w:rPr>
          <w:spacing w:val="1"/>
        </w:rPr>
        <w:t xml:space="preserve"> </w:t>
      </w:r>
      <w:r w:rsidRPr="009E4C7C">
        <w:t>μικρής</w:t>
      </w:r>
      <w:r w:rsidRPr="009E4C7C">
        <w:rPr>
          <w:spacing w:val="1"/>
        </w:rPr>
        <w:t xml:space="preserve"> </w:t>
      </w:r>
      <w:r w:rsidRPr="009E4C7C">
        <w:t>κλίμακας</w:t>
      </w:r>
      <w:r w:rsidRPr="009E4C7C">
        <w:rPr>
          <w:spacing w:val="1"/>
        </w:rPr>
        <w:t xml:space="preserve"> </w:t>
      </w:r>
      <w:r w:rsidRPr="009E4C7C">
        <w:t>όπως</w:t>
      </w:r>
      <w:r w:rsidRPr="009E4C7C">
        <w:rPr>
          <w:spacing w:val="1"/>
        </w:rPr>
        <w:t xml:space="preserve"> </w:t>
      </w:r>
      <w:r w:rsidRPr="009E4C7C">
        <w:t>δίκτυα</w:t>
      </w:r>
      <w:r w:rsidRPr="009E4C7C">
        <w:rPr>
          <w:spacing w:val="1"/>
        </w:rPr>
        <w:t xml:space="preserve"> </w:t>
      </w:r>
      <w:r w:rsidRPr="009E4C7C">
        <w:t>ύδρευσης</w:t>
      </w:r>
      <w:r w:rsidRPr="009E4C7C">
        <w:rPr>
          <w:spacing w:val="1"/>
        </w:rPr>
        <w:t xml:space="preserve"> </w:t>
      </w:r>
      <w:r w:rsidRPr="009E4C7C">
        <w:t xml:space="preserve">και </w:t>
      </w:r>
      <w:r w:rsidRPr="009E4C7C">
        <w:rPr>
          <w:spacing w:val="-52"/>
        </w:rPr>
        <w:t xml:space="preserve"> </w:t>
      </w:r>
      <w:r w:rsidRPr="009E4C7C">
        <w:t>αποχέτευσης εντός οικισμών και επισκευή και ενεργειακή αναβάθμιση δημόσιων κτηρίων για</w:t>
      </w:r>
      <w:r w:rsidRPr="009E4C7C">
        <w:rPr>
          <w:spacing w:val="1"/>
        </w:rPr>
        <w:t xml:space="preserve"> </w:t>
      </w:r>
      <w:r w:rsidRPr="009E4C7C">
        <w:t>εγκατάσταση τοπικών υπηρεσιών για</w:t>
      </w:r>
      <w:r w:rsidRPr="009E4C7C">
        <w:rPr>
          <w:spacing w:val="-2"/>
        </w:rPr>
        <w:t xml:space="preserve"> </w:t>
      </w:r>
      <w:r w:rsidRPr="009E4C7C">
        <w:t>την</w:t>
      </w:r>
      <w:r w:rsidRPr="009E4C7C">
        <w:rPr>
          <w:spacing w:val="-3"/>
        </w:rPr>
        <w:t xml:space="preserve"> </w:t>
      </w:r>
      <w:r w:rsidRPr="009E4C7C">
        <w:t>εξυπηρέτηση</w:t>
      </w:r>
      <w:r w:rsidRPr="009E4C7C">
        <w:rPr>
          <w:spacing w:val="-3"/>
        </w:rPr>
        <w:t xml:space="preserve"> </w:t>
      </w:r>
      <w:r w:rsidRPr="009E4C7C">
        <w:t>του</w:t>
      </w:r>
      <w:r w:rsidRPr="009E4C7C">
        <w:rPr>
          <w:spacing w:val="-3"/>
        </w:rPr>
        <w:t xml:space="preserve"> </w:t>
      </w:r>
      <w:r w:rsidRPr="009E4C7C">
        <w:t>τοπικού πληθυσμού.</w:t>
      </w:r>
    </w:p>
    <w:p w14:paraId="32F81363" w14:textId="46B798AA" w:rsidR="009A7C02" w:rsidRPr="00D0564B" w:rsidRDefault="00D0564B" w:rsidP="00D0564B">
      <w:pPr>
        <w:rPr>
          <w:b/>
          <w:bCs/>
        </w:rPr>
      </w:pPr>
      <w:r>
        <w:rPr>
          <w:b/>
          <w:bCs/>
        </w:rPr>
        <w:t xml:space="preserve">4.2 </w:t>
      </w:r>
      <w:r w:rsidR="009A7C02" w:rsidRPr="00D0564B">
        <w:rPr>
          <w:b/>
          <w:bCs/>
        </w:rPr>
        <w:t>Ενίσχυση υπηρεσιών και υποδομών αναψυχής, ανάπλασης, τουριστικών πληροφοριών και λοιπών υποδομών μικρής κλίμακας</w:t>
      </w:r>
    </w:p>
    <w:p w14:paraId="1DB8A818" w14:textId="633A1949" w:rsidR="009A7C02" w:rsidRPr="009E4C7C" w:rsidRDefault="009A7C02" w:rsidP="00654122">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που</w:t>
      </w:r>
      <w:r w:rsidRPr="009E4C7C">
        <w:rPr>
          <w:spacing w:val="1"/>
        </w:rPr>
        <w:t xml:space="preserve"> </w:t>
      </w:r>
      <w:r w:rsidRPr="009E4C7C">
        <w:t>αφορούν</w:t>
      </w:r>
      <w:r w:rsidRPr="009E4C7C">
        <w:rPr>
          <w:spacing w:val="1"/>
        </w:rPr>
        <w:t xml:space="preserve"> </w:t>
      </w:r>
      <w:r w:rsidRPr="009E4C7C">
        <w:t>σε</w:t>
      </w:r>
      <w:r w:rsidRPr="009E4C7C">
        <w:rPr>
          <w:spacing w:val="1"/>
        </w:rPr>
        <w:t xml:space="preserve"> </w:t>
      </w:r>
      <w:r w:rsidRPr="009E4C7C">
        <w:t>υποδομές</w:t>
      </w:r>
      <w:r w:rsidRPr="009E4C7C">
        <w:rPr>
          <w:spacing w:val="1"/>
        </w:rPr>
        <w:t xml:space="preserve"> </w:t>
      </w:r>
      <w:r w:rsidRPr="009E4C7C">
        <w:t>αναψυχής,</w:t>
      </w:r>
      <w:r w:rsidRPr="009E4C7C">
        <w:rPr>
          <w:spacing w:val="1"/>
        </w:rPr>
        <w:t xml:space="preserve"> </w:t>
      </w:r>
      <w:r w:rsidRPr="009E4C7C">
        <w:t>ανάπλασης,</w:t>
      </w:r>
      <w:r w:rsidRPr="009E4C7C">
        <w:rPr>
          <w:spacing w:val="1"/>
        </w:rPr>
        <w:t xml:space="preserve"> </w:t>
      </w:r>
      <w:r w:rsidRPr="009E4C7C">
        <w:t>τουριστικών</w:t>
      </w:r>
      <w:r w:rsidRPr="009E4C7C">
        <w:rPr>
          <w:spacing w:val="-52"/>
        </w:rPr>
        <w:t xml:space="preserve"> </w:t>
      </w:r>
      <w:r w:rsidRPr="009E4C7C">
        <w:t>πληροφοριών</w:t>
      </w:r>
      <w:r w:rsidRPr="009E4C7C">
        <w:rPr>
          <w:spacing w:val="1"/>
        </w:rPr>
        <w:t xml:space="preserve"> </w:t>
      </w:r>
      <w:r w:rsidRPr="009E4C7C">
        <w:t>και</w:t>
      </w:r>
      <w:r w:rsidRPr="009E4C7C">
        <w:rPr>
          <w:spacing w:val="1"/>
        </w:rPr>
        <w:t xml:space="preserve"> </w:t>
      </w:r>
      <w:r w:rsidRPr="009E4C7C">
        <w:t>λοιπών</w:t>
      </w:r>
      <w:r w:rsidRPr="009E4C7C">
        <w:rPr>
          <w:spacing w:val="1"/>
        </w:rPr>
        <w:t xml:space="preserve"> </w:t>
      </w:r>
      <w:r w:rsidRPr="009E4C7C">
        <w:t>υποδομών</w:t>
      </w:r>
      <w:r w:rsidRPr="009E4C7C">
        <w:rPr>
          <w:spacing w:val="1"/>
        </w:rPr>
        <w:t xml:space="preserve"> </w:t>
      </w:r>
      <w:r w:rsidRPr="009E4C7C">
        <w:t>μικρής</w:t>
      </w:r>
      <w:r w:rsidRPr="009E4C7C">
        <w:rPr>
          <w:spacing w:val="1"/>
        </w:rPr>
        <w:t xml:space="preserve"> </w:t>
      </w:r>
      <w:r w:rsidRPr="009E4C7C">
        <w:t>κλίμακας</w:t>
      </w:r>
      <w:r w:rsidRPr="009E4C7C">
        <w:rPr>
          <w:spacing w:val="1"/>
        </w:rPr>
        <w:t xml:space="preserve"> </w:t>
      </w:r>
      <w:r w:rsidRPr="009E4C7C">
        <w:t>όπως</w:t>
      </w:r>
      <w:r w:rsidRPr="009E4C7C">
        <w:rPr>
          <w:spacing w:val="1"/>
        </w:rPr>
        <w:t xml:space="preserve"> </w:t>
      </w:r>
      <w:r w:rsidRPr="009E4C7C">
        <w:t>σημάνσεις,</w:t>
      </w:r>
      <w:r w:rsidRPr="009E4C7C">
        <w:rPr>
          <w:spacing w:val="1"/>
        </w:rPr>
        <w:t xml:space="preserve"> </w:t>
      </w:r>
      <w:r w:rsidRPr="009E4C7C">
        <w:t>κοινόχρηστοι</w:t>
      </w:r>
      <w:r w:rsidRPr="009E4C7C">
        <w:rPr>
          <w:spacing w:val="1"/>
        </w:rPr>
        <w:t xml:space="preserve"> </w:t>
      </w:r>
      <w:r w:rsidRPr="009E4C7C">
        <w:t>χώροι,</w:t>
      </w:r>
      <w:r w:rsidRPr="009E4C7C">
        <w:rPr>
          <w:spacing w:val="-52"/>
        </w:rPr>
        <w:t xml:space="preserve"> </w:t>
      </w:r>
      <w:r w:rsidRPr="009E4C7C">
        <w:t>προβολή</w:t>
      </w:r>
      <w:r w:rsidRPr="009E4C7C">
        <w:rPr>
          <w:spacing w:val="-1"/>
        </w:rPr>
        <w:t xml:space="preserve"> </w:t>
      </w:r>
      <w:r w:rsidRPr="009E4C7C">
        <w:t>προώθηση</w:t>
      </w:r>
      <w:r w:rsidRPr="009E4C7C">
        <w:rPr>
          <w:spacing w:val="-2"/>
        </w:rPr>
        <w:t xml:space="preserve"> </w:t>
      </w:r>
      <w:r w:rsidRPr="009E4C7C">
        <w:t>περιοχών</w:t>
      </w:r>
      <w:r w:rsidRPr="009E4C7C">
        <w:rPr>
          <w:spacing w:val="1"/>
        </w:rPr>
        <w:t xml:space="preserve"> </w:t>
      </w:r>
      <w:r w:rsidRPr="009E4C7C">
        <w:t>και</w:t>
      </w:r>
      <w:r w:rsidRPr="009E4C7C">
        <w:rPr>
          <w:spacing w:val="-1"/>
        </w:rPr>
        <w:t xml:space="preserve"> </w:t>
      </w:r>
      <w:r w:rsidRPr="009E4C7C">
        <w:t>ποδηλατικές διαδρομές.</w:t>
      </w:r>
    </w:p>
    <w:p w14:paraId="6378E2C1" w14:textId="77777777" w:rsidR="009A7C02" w:rsidRPr="00D0564B" w:rsidRDefault="009A7C02" w:rsidP="00654122">
      <w:pPr>
        <w:shd w:val="clear" w:color="auto" w:fill="BFBFBF" w:themeFill="background1" w:themeFillShade="BF"/>
        <w:spacing w:before="120"/>
        <w:rPr>
          <w:rFonts w:asciiTheme="minorHAnsi" w:hAnsiTheme="minorHAnsi" w:cstheme="minorHAnsi"/>
          <w:b/>
          <w:bCs/>
          <w:color w:val="000000" w:themeColor="text1"/>
          <w:sz w:val="22"/>
        </w:rPr>
      </w:pPr>
      <w:r w:rsidRPr="00D0564B">
        <w:rPr>
          <w:rFonts w:asciiTheme="minorHAnsi" w:hAnsiTheme="minorHAnsi" w:cstheme="minorHAnsi"/>
          <w:b/>
          <w:bCs/>
          <w:color w:val="000000" w:themeColor="text1"/>
          <w:sz w:val="22"/>
        </w:rPr>
        <w:t xml:space="preserve">Κατηγορία 5: Διατήρηση και βελτίωση πολιτιστικών στοιχείων </w:t>
      </w:r>
    </w:p>
    <w:p w14:paraId="186707CC" w14:textId="58B7C50D" w:rsidR="00D0564B" w:rsidRPr="00D0564B" w:rsidRDefault="009A7C02" w:rsidP="00D0564B">
      <w:pPr>
        <w:pStyle w:val="a3"/>
        <w:numPr>
          <w:ilvl w:val="1"/>
          <w:numId w:val="33"/>
        </w:numPr>
        <w:spacing w:before="120"/>
        <w:ind w:right="460"/>
        <w:rPr>
          <w:b/>
          <w:bCs/>
        </w:rPr>
      </w:pPr>
      <w:r w:rsidRPr="00D0564B">
        <w:rPr>
          <w:b/>
          <w:bCs/>
        </w:rPr>
        <w:t>Ενίσχυση πολιτιστικών ή αθλητικών εκδηλώσεων</w:t>
      </w:r>
    </w:p>
    <w:tbl>
      <w:tblPr>
        <w:tblStyle w:val="a5"/>
        <w:tblW w:w="0" w:type="auto"/>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2245"/>
        <w:gridCol w:w="7449"/>
      </w:tblGrid>
      <w:tr w:rsidR="00D0564B" w:rsidRPr="00817857" w14:paraId="561B48FB" w14:textId="77777777" w:rsidTr="00CD1B63">
        <w:tc>
          <w:tcPr>
            <w:tcW w:w="2245" w:type="dxa"/>
            <w:shd w:val="clear" w:color="auto" w:fill="63A1D1"/>
            <w:vAlign w:val="center"/>
          </w:tcPr>
          <w:p w14:paraId="59B0EFFA"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Μέγιστος προϋπολογισμός πράξεων</w:t>
            </w:r>
          </w:p>
        </w:tc>
        <w:tc>
          <w:tcPr>
            <w:tcW w:w="7449" w:type="dxa"/>
            <w:vAlign w:val="center"/>
          </w:tcPr>
          <w:p w14:paraId="73F34141" w14:textId="4C69910A" w:rsidR="00D0564B" w:rsidRPr="00817857" w:rsidRDefault="00D0564B" w:rsidP="00CD1B63">
            <w:pPr>
              <w:pStyle w:val="Default"/>
              <w:spacing w:line="360" w:lineRule="auto"/>
              <w:rPr>
                <w:rFonts w:ascii="Century Gothic" w:hAnsi="Century Gothic" w:cstheme="minorHAnsi"/>
                <w:sz w:val="20"/>
                <w:szCs w:val="20"/>
              </w:rPr>
            </w:pPr>
            <w:r w:rsidRPr="001E0F18">
              <w:rPr>
                <w:rFonts w:ascii="Century Gothic" w:hAnsi="Century Gothic" w:cstheme="minorHAnsi"/>
                <w:b/>
                <w:bCs/>
                <w:sz w:val="20"/>
                <w:szCs w:val="20"/>
              </w:rPr>
              <w:t xml:space="preserve">Έως 20.000€ </w:t>
            </w:r>
          </w:p>
        </w:tc>
      </w:tr>
      <w:tr w:rsidR="00D0564B" w:rsidRPr="00817857" w14:paraId="67402350" w14:textId="77777777" w:rsidTr="00CD1B63">
        <w:tc>
          <w:tcPr>
            <w:tcW w:w="2245" w:type="dxa"/>
            <w:shd w:val="clear" w:color="auto" w:fill="63A1D1"/>
            <w:vAlign w:val="center"/>
          </w:tcPr>
          <w:p w14:paraId="6FCBB473"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Ένταση Ενίσχυσης</w:t>
            </w:r>
          </w:p>
        </w:tc>
        <w:tc>
          <w:tcPr>
            <w:tcW w:w="7449" w:type="dxa"/>
            <w:vAlign w:val="center"/>
          </w:tcPr>
          <w:p w14:paraId="74D695DD" w14:textId="6FF0EFBD" w:rsidR="00D0564B" w:rsidRPr="00817857" w:rsidRDefault="00D0564B" w:rsidP="00CD1B63">
            <w:pPr>
              <w:pStyle w:val="Default"/>
              <w:spacing w:line="360" w:lineRule="auto"/>
              <w:rPr>
                <w:rFonts w:ascii="Century Gothic" w:hAnsi="Century Gothic" w:cstheme="minorHAnsi"/>
                <w:sz w:val="20"/>
                <w:szCs w:val="20"/>
              </w:rPr>
            </w:pPr>
            <w:r w:rsidRPr="00817857">
              <w:rPr>
                <w:rFonts w:ascii="Century Gothic" w:hAnsi="Century Gothic" w:cstheme="minorHAnsi"/>
                <w:sz w:val="20"/>
                <w:szCs w:val="20"/>
              </w:rPr>
              <w:t xml:space="preserve">Έως </w:t>
            </w:r>
            <w:r w:rsidRPr="00D0564B">
              <w:rPr>
                <w:rFonts w:ascii="Century Gothic" w:hAnsi="Century Gothic" w:cstheme="minorHAnsi"/>
                <w:sz w:val="20"/>
                <w:szCs w:val="20"/>
              </w:rPr>
              <w:t>το 75% δυνάμει του Κανονισμού (ΕΕ) 1407/2013</w:t>
            </w:r>
          </w:p>
        </w:tc>
      </w:tr>
      <w:tr w:rsidR="00D0564B" w:rsidRPr="00817857" w14:paraId="523FBEB1" w14:textId="77777777" w:rsidTr="00CD1B63">
        <w:tc>
          <w:tcPr>
            <w:tcW w:w="2245" w:type="dxa"/>
            <w:shd w:val="clear" w:color="auto" w:fill="63A1D1"/>
            <w:vAlign w:val="center"/>
          </w:tcPr>
          <w:p w14:paraId="2297A0C9"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Δικαιούχοι</w:t>
            </w:r>
          </w:p>
        </w:tc>
        <w:tc>
          <w:tcPr>
            <w:tcW w:w="7449" w:type="dxa"/>
            <w:vAlign w:val="center"/>
          </w:tcPr>
          <w:p w14:paraId="2E000800" w14:textId="77777777" w:rsidR="00D0564B" w:rsidRPr="00817857" w:rsidRDefault="00D0564B" w:rsidP="00CD1B63">
            <w:pPr>
              <w:pStyle w:val="Default"/>
              <w:spacing w:line="360" w:lineRule="auto"/>
              <w:rPr>
                <w:rFonts w:ascii="Century Gothic" w:hAnsi="Century Gothic" w:cstheme="minorHAnsi"/>
                <w:sz w:val="20"/>
                <w:szCs w:val="20"/>
              </w:rPr>
            </w:pPr>
            <w:r w:rsidRPr="001E0F18">
              <w:rPr>
                <w:rFonts w:ascii="Century Gothic" w:hAnsi="Century Gothic" w:cstheme="minorHAnsi"/>
                <w:sz w:val="20"/>
                <w:szCs w:val="20"/>
              </w:rPr>
              <w:t>Τοπικοί φορείς του δημόσιου ή του ευρύτερου δημοσίου ή σύλλογοι / οργανισμοί μη κερδοσκοπικού χαρακτήρα.</w:t>
            </w:r>
          </w:p>
        </w:tc>
      </w:tr>
    </w:tbl>
    <w:p w14:paraId="2BC84B25" w14:textId="47BD1790" w:rsidR="009A7C02" w:rsidRPr="009E4C7C" w:rsidRDefault="009A7C02" w:rsidP="00D0564B">
      <w:r w:rsidRPr="009E4C7C">
        <w:t>Επιλέξιμες είναι οι πράξεις που αφορούν σε διενέργεια πολιτιστικών εκδηλώσεων. Ειδικότερα,</w:t>
      </w:r>
      <w:r w:rsidRPr="009E4C7C">
        <w:rPr>
          <w:spacing w:val="1"/>
        </w:rPr>
        <w:t xml:space="preserve"> </w:t>
      </w:r>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εκδηλώσεις</w:t>
      </w:r>
      <w:r w:rsidRPr="009E4C7C">
        <w:rPr>
          <w:spacing w:val="1"/>
        </w:rPr>
        <w:t xml:space="preserve"> </w:t>
      </w:r>
      <w:r w:rsidRPr="009E4C7C">
        <w:t>οι</w:t>
      </w:r>
      <w:r w:rsidRPr="009E4C7C">
        <w:rPr>
          <w:spacing w:val="1"/>
        </w:rPr>
        <w:t xml:space="preserve"> </w:t>
      </w:r>
      <w:r w:rsidRPr="009E4C7C">
        <w:t>οποίες,</w:t>
      </w:r>
      <w:r w:rsidRPr="009E4C7C">
        <w:rPr>
          <w:spacing w:val="1"/>
        </w:rPr>
        <w:t xml:space="preserve"> </w:t>
      </w:r>
      <w:r w:rsidRPr="009E4C7C">
        <w:t>σύμφωνα</w:t>
      </w:r>
      <w:r w:rsidRPr="009E4C7C">
        <w:rPr>
          <w:spacing w:val="1"/>
        </w:rPr>
        <w:t xml:space="preserve"> </w:t>
      </w:r>
      <w:r w:rsidRPr="009E4C7C">
        <w:t>με</w:t>
      </w:r>
      <w:r w:rsidRPr="009E4C7C">
        <w:rPr>
          <w:spacing w:val="1"/>
        </w:rPr>
        <w:t xml:space="preserve"> </w:t>
      </w:r>
      <w:r w:rsidRPr="009E4C7C">
        <w:t>τη</w:t>
      </w:r>
      <w:r w:rsidRPr="009E4C7C">
        <w:rPr>
          <w:spacing w:val="1"/>
        </w:rPr>
        <w:t xml:space="preserve"> </w:t>
      </w:r>
      <w:r w:rsidRPr="009E4C7C">
        <w:t>SWOT</w:t>
      </w:r>
      <w:r w:rsidRPr="009E4C7C">
        <w:rPr>
          <w:spacing w:val="1"/>
        </w:rPr>
        <w:t xml:space="preserve"> </w:t>
      </w:r>
      <w:r w:rsidRPr="009E4C7C">
        <w:t>ανάλυση,</w:t>
      </w:r>
      <w:r w:rsidRPr="009E4C7C">
        <w:rPr>
          <w:spacing w:val="1"/>
        </w:rPr>
        <w:t xml:space="preserve"> </w:t>
      </w:r>
      <w:r w:rsidRPr="009E4C7C">
        <w:t>αποδεδειγμένα</w:t>
      </w:r>
      <w:r w:rsidRPr="009E4C7C">
        <w:rPr>
          <w:spacing w:val="1"/>
        </w:rPr>
        <w:t xml:space="preserve"> </w:t>
      </w:r>
      <w:r w:rsidRPr="009E4C7C">
        <w:t xml:space="preserve">συμβάλουν στην τοπική στρατηγική. </w:t>
      </w:r>
    </w:p>
    <w:p w14:paraId="3DF79512" w14:textId="68241C96" w:rsidR="009A7C02" w:rsidRPr="00D0564B" w:rsidRDefault="00D0564B" w:rsidP="00D0564B">
      <w:pPr>
        <w:rPr>
          <w:b/>
          <w:bCs/>
        </w:rPr>
      </w:pPr>
      <w:r>
        <w:rPr>
          <w:b/>
          <w:bCs/>
        </w:rPr>
        <w:t xml:space="preserve">5.2 </w:t>
      </w:r>
      <w:r w:rsidR="009A7C02" w:rsidRPr="00D0564B">
        <w:rPr>
          <w:b/>
          <w:bCs/>
        </w:rPr>
        <w:t>Ενίσχυση μελετών, υπηρεσιών και υποδομών που συνδέονται με τον πολιτισμό και την αποκατάσταση και αναβάθμιση της πολιτιστικής κληρονομιάς</w:t>
      </w:r>
    </w:p>
    <w:tbl>
      <w:tblPr>
        <w:tblStyle w:val="a5"/>
        <w:tblW w:w="0" w:type="auto"/>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2245"/>
        <w:gridCol w:w="7449"/>
      </w:tblGrid>
      <w:tr w:rsidR="00D0564B" w:rsidRPr="00817857" w14:paraId="54D8DCAE" w14:textId="77777777" w:rsidTr="00CD1B63">
        <w:tc>
          <w:tcPr>
            <w:tcW w:w="2245" w:type="dxa"/>
            <w:shd w:val="clear" w:color="auto" w:fill="63A1D1"/>
            <w:vAlign w:val="center"/>
          </w:tcPr>
          <w:p w14:paraId="11BF6607"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lastRenderedPageBreak/>
              <w:t>Μέγιστος προϋπολογισμός πράξεων</w:t>
            </w:r>
          </w:p>
        </w:tc>
        <w:tc>
          <w:tcPr>
            <w:tcW w:w="7449" w:type="dxa"/>
            <w:vAlign w:val="center"/>
          </w:tcPr>
          <w:p w14:paraId="76B9E6D1" w14:textId="25E8ACB7" w:rsidR="00D0564B" w:rsidRPr="00817857" w:rsidRDefault="00D0564B" w:rsidP="00CD1B63">
            <w:pPr>
              <w:pStyle w:val="Default"/>
              <w:spacing w:line="360" w:lineRule="auto"/>
              <w:rPr>
                <w:rFonts w:ascii="Century Gothic" w:hAnsi="Century Gothic" w:cstheme="minorHAnsi"/>
                <w:sz w:val="20"/>
                <w:szCs w:val="20"/>
              </w:rPr>
            </w:pPr>
            <w:r w:rsidRPr="001E0F18">
              <w:rPr>
                <w:rFonts w:ascii="Century Gothic" w:hAnsi="Century Gothic" w:cstheme="minorHAnsi"/>
                <w:b/>
                <w:bCs/>
                <w:sz w:val="20"/>
                <w:szCs w:val="20"/>
              </w:rPr>
              <w:t xml:space="preserve">Έως </w:t>
            </w:r>
            <w:r w:rsidRPr="00D0564B">
              <w:rPr>
                <w:rFonts w:ascii="Century Gothic" w:hAnsi="Century Gothic" w:cstheme="minorHAnsi"/>
                <w:b/>
                <w:bCs/>
                <w:sz w:val="20"/>
                <w:szCs w:val="20"/>
              </w:rPr>
              <w:t>400.000€ και έως 20.000€ για άυλες ενέργειες</w:t>
            </w:r>
          </w:p>
        </w:tc>
      </w:tr>
      <w:tr w:rsidR="00D0564B" w:rsidRPr="00817857" w14:paraId="0B4664D0" w14:textId="77777777" w:rsidTr="000E6D8F">
        <w:tc>
          <w:tcPr>
            <w:tcW w:w="2245" w:type="dxa"/>
            <w:shd w:val="clear" w:color="auto" w:fill="63A1D1"/>
            <w:vAlign w:val="center"/>
          </w:tcPr>
          <w:p w14:paraId="1E96E9B0" w14:textId="77777777" w:rsidR="00D0564B" w:rsidRPr="00D0564B" w:rsidRDefault="00D0564B" w:rsidP="00D0564B">
            <w:pPr>
              <w:pStyle w:val="Default"/>
              <w:spacing w:line="360" w:lineRule="auto"/>
              <w:rPr>
                <w:rFonts w:ascii="Century Gothic" w:hAnsi="Century Gothic" w:cstheme="minorHAnsi"/>
                <w:b/>
                <w:bCs/>
                <w:color w:val="FFFFFF" w:themeColor="background1"/>
                <w:sz w:val="20"/>
                <w:szCs w:val="20"/>
              </w:rPr>
            </w:pPr>
            <w:r w:rsidRPr="00D0564B">
              <w:rPr>
                <w:rFonts w:ascii="Century Gothic" w:hAnsi="Century Gothic" w:cstheme="minorHAnsi"/>
                <w:b/>
                <w:bCs/>
                <w:color w:val="FFFFFF" w:themeColor="background1"/>
                <w:sz w:val="20"/>
                <w:szCs w:val="20"/>
              </w:rPr>
              <w:t>Ένταση Ενίσχυσης</w:t>
            </w:r>
          </w:p>
        </w:tc>
        <w:tc>
          <w:tcPr>
            <w:tcW w:w="7449" w:type="dxa"/>
          </w:tcPr>
          <w:p w14:paraId="1E8FBCB0" w14:textId="298597C7" w:rsidR="00D0564B" w:rsidRPr="00D0564B" w:rsidRDefault="00D0564B" w:rsidP="00D0564B">
            <w:pPr>
              <w:pStyle w:val="Default"/>
              <w:spacing w:line="360" w:lineRule="auto"/>
              <w:rPr>
                <w:rFonts w:ascii="Century Gothic" w:hAnsi="Century Gothic" w:cstheme="minorHAnsi"/>
                <w:sz w:val="20"/>
                <w:szCs w:val="20"/>
              </w:rPr>
            </w:pPr>
            <w:r>
              <w:rPr>
                <w:rFonts w:ascii="Century Gothic" w:hAnsi="Century Gothic" w:cstheme="minorHAnsi"/>
                <w:sz w:val="20"/>
                <w:szCs w:val="20"/>
              </w:rPr>
              <w:t>Έ</w:t>
            </w:r>
            <w:r w:rsidRPr="00D0564B">
              <w:rPr>
                <w:rFonts w:ascii="Century Gothic" w:hAnsi="Century Gothic" w:cstheme="minorHAnsi"/>
                <w:sz w:val="20"/>
                <w:szCs w:val="20"/>
              </w:rPr>
              <w:t>ως το 100% δυνάμει του Γεωργικού Απαλλακτικού Κανονισμού για πράξεις που εμπίπτουν στους κανόνες κρατικών ενισχύσεων</w:t>
            </w:r>
          </w:p>
        </w:tc>
      </w:tr>
      <w:tr w:rsidR="00D0564B" w:rsidRPr="00817857" w14:paraId="12EC7746" w14:textId="77777777" w:rsidTr="00CD1B63">
        <w:tc>
          <w:tcPr>
            <w:tcW w:w="2245" w:type="dxa"/>
            <w:shd w:val="clear" w:color="auto" w:fill="63A1D1"/>
            <w:vAlign w:val="center"/>
          </w:tcPr>
          <w:p w14:paraId="26962DDF"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Δικαιούχοι</w:t>
            </w:r>
          </w:p>
        </w:tc>
        <w:tc>
          <w:tcPr>
            <w:tcW w:w="7449" w:type="dxa"/>
            <w:vAlign w:val="center"/>
          </w:tcPr>
          <w:p w14:paraId="6A6A813A" w14:textId="697DA7E6" w:rsidR="00D0564B" w:rsidRPr="00817857" w:rsidRDefault="00D0564B" w:rsidP="00CD1B63">
            <w:pPr>
              <w:pStyle w:val="Default"/>
              <w:spacing w:line="360" w:lineRule="auto"/>
              <w:rPr>
                <w:rFonts w:ascii="Century Gothic" w:hAnsi="Century Gothic" w:cstheme="minorHAnsi"/>
                <w:sz w:val="20"/>
                <w:szCs w:val="20"/>
              </w:rPr>
            </w:pPr>
            <w:r w:rsidRPr="00D0564B">
              <w:rPr>
                <w:rFonts w:ascii="Century Gothic" w:hAnsi="Century Gothic" w:cstheme="minorHAnsi"/>
                <w:sz w:val="20"/>
                <w:szCs w:val="20"/>
              </w:rPr>
              <w:t>Τοπικοί φορείς του δημόσιου ή του ευρύτερου δημοσίου ή σύλλογοι / οργανισμοί μη κερδοσκοπικού χαρακτήρα, καθώς και φορείς του Υπουργείου Πολιτισμού &amp; Αθλητισμού.</w:t>
            </w:r>
          </w:p>
        </w:tc>
      </w:tr>
    </w:tbl>
    <w:p w14:paraId="7442EF59" w14:textId="695209DF" w:rsidR="009A7C02" w:rsidRPr="00D0564B" w:rsidRDefault="009A7C02" w:rsidP="00654122">
      <w:r w:rsidRPr="009E4C7C">
        <w:t>Επιλέξιμες είναι οι πράξεις που αφορούν αποκατάσταση, αναβάθμιση και</w:t>
      </w:r>
      <w:r w:rsidRPr="009E4C7C">
        <w:rPr>
          <w:spacing w:val="1"/>
        </w:rPr>
        <w:t xml:space="preserve"> </w:t>
      </w:r>
      <w:r w:rsidRPr="009E4C7C">
        <w:t>ανάδειξη</w:t>
      </w:r>
      <w:r w:rsidRPr="009E4C7C">
        <w:rPr>
          <w:spacing w:val="4"/>
        </w:rPr>
        <w:t xml:space="preserve"> </w:t>
      </w:r>
      <w:r w:rsidRPr="009E4C7C">
        <w:t>των</w:t>
      </w:r>
      <w:r w:rsidRPr="009E4C7C">
        <w:rPr>
          <w:spacing w:val="3"/>
        </w:rPr>
        <w:t xml:space="preserve"> </w:t>
      </w:r>
      <w:r w:rsidRPr="009E4C7C">
        <w:t>πολιτιστικών</w:t>
      </w:r>
      <w:r w:rsidRPr="009E4C7C">
        <w:rPr>
          <w:spacing w:val="6"/>
        </w:rPr>
        <w:t xml:space="preserve"> </w:t>
      </w:r>
      <w:r w:rsidRPr="009E4C7C">
        <w:t>τοπικών</w:t>
      </w:r>
      <w:r w:rsidRPr="009E4C7C">
        <w:rPr>
          <w:spacing w:val="6"/>
        </w:rPr>
        <w:t xml:space="preserve"> </w:t>
      </w:r>
      <w:r w:rsidRPr="009E4C7C">
        <w:t>στοιχείων</w:t>
      </w:r>
      <w:r w:rsidRPr="009E4C7C">
        <w:rPr>
          <w:spacing w:val="3"/>
        </w:rPr>
        <w:t xml:space="preserve"> </w:t>
      </w:r>
      <w:r w:rsidRPr="009E4C7C">
        <w:t>της</w:t>
      </w:r>
      <w:r w:rsidRPr="009E4C7C">
        <w:rPr>
          <w:spacing w:val="3"/>
        </w:rPr>
        <w:t xml:space="preserve"> </w:t>
      </w:r>
      <w:r w:rsidRPr="009E4C7C">
        <w:t>περιοχής.</w:t>
      </w:r>
      <w:r w:rsidRPr="009E4C7C">
        <w:rPr>
          <w:spacing w:val="7"/>
        </w:rPr>
        <w:t xml:space="preserve"> </w:t>
      </w:r>
      <w:r w:rsidRPr="009E4C7C">
        <w:t>Ειδικότερα,</w:t>
      </w:r>
      <w:r w:rsidRPr="009E4C7C">
        <w:rPr>
          <w:spacing w:val="6"/>
        </w:rPr>
        <w:t xml:space="preserve"> </w:t>
      </w:r>
      <w:r w:rsidRPr="009E4C7C">
        <w:t>επιλέξιμες</w:t>
      </w:r>
      <w:r w:rsidRPr="009E4C7C">
        <w:rPr>
          <w:spacing w:val="3"/>
        </w:rPr>
        <w:t xml:space="preserve"> </w:t>
      </w:r>
      <w:r w:rsidRPr="009E4C7C">
        <w:t>είναι</w:t>
      </w:r>
      <w:r w:rsidRPr="009E4C7C">
        <w:rPr>
          <w:spacing w:val="2"/>
        </w:rPr>
        <w:t xml:space="preserve"> </w:t>
      </w:r>
      <w:r w:rsidRPr="009E4C7C">
        <w:t>οι κατηγορίες πράξεων οι οποίες, σύμφωνα με τη SWOT ανάλυση, αποδεδειγμένα συμβάλουν της</w:t>
      </w:r>
      <w:r w:rsidRPr="009E4C7C">
        <w:rPr>
          <w:spacing w:val="1"/>
        </w:rPr>
        <w:t xml:space="preserve"> </w:t>
      </w:r>
      <w:r w:rsidRPr="009E4C7C">
        <w:t xml:space="preserve">τοπικής στρατηγικής. </w:t>
      </w:r>
    </w:p>
    <w:p w14:paraId="728E0D03" w14:textId="7F6BFF09" w:rsidR="00D0564B" w:rsidRPr="00D0564B" w:rsidRDefault="009A7C02" w:rsidP="00654122">
      <w:pPr>
        <w:shd w:val="clear" w:color="auto" w:fill="BFBFBF" w:themeFill="background1" w:themeFillShade="BF"/>
        <w:spacing w:before="120"/>
        <w:rPr>
          <w:b/>
          <w:bCs/>
        </w:rPr>
      </w:pPr>
      <w:r w:rsidRPr="00D0564B">
        <w:rPr>
          <w:b/>
          <w:bCs/>
        </w:rPr>
        <w:t xml:space="preserve">Κατηγορία 6: Προστασία και </w:t>
      </w:r>
      <w:r w:rsidRPr="00654122">
        <w:rPr>
          <w:rFonts w:asciiTheme="minorHAnsi" w:hAnsiTheme="minorHAnsi" w:cstheme="minorHAnsi"/>
          <w:b/>
          <w:bCs/>
          <w:color w:val="000000" w:themeColor="text1"/>
          <w:sz w:val="22"/>
        </w:rPr>
        <w:t>ανάδειξη</w:t>
      </w:r>
      <w:r w:rsidRPr="00D0564B">
        <w:rPr>
          <w:b/>
          <w:bCs/>
        </w:rPr>
        <w:t xml:space="preserve"> φυσικού περιβάλλοντος </w:t>
      </w:r>
    </w:p>
    <w:tbl>
      <w:tblPr>
        <w:tblStyle w:val="a5"/>
        <w:tblW w:w="0" w:type="auto"/>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2245"/>
        <w:gridCol w:w="7449"/>
      </w:tblGrid>
      <w:tr w:rsidR="00D0564B" w:rsidRPr="00817857" w14:paraId="547A2A28" w14:textId="77777777" w:rsidTr="00CD1B63">
        <w:tc>
          <w:tcPr>
            <w:tcW w:w="2245" w:type="dxa"/>
            <w:shd w:val="clear" w:color="auto" w:fill="63A1D1"/>
            <w:vAlign w:val="center"/>
          </w:tcPr>
          <w:p w14:paraId="5795207A"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Μέγιστος προϋπολογισμός πράξεων</w:t>
            </w:r>
          </w:p>
        </w:tc>
        <w:tc>
          <w:tcPr>
            <w:tcW w:w="7449" w:type="dxa"/>
            <w:vAlign w:val="center"/>
          </w:tcPr>
          <w:p w14:paraId="0F0BD86B" w14:textId="77777777" w:rsidR="00D0564B" w:rsidRPr="00817857" w:rsidRDefault="00D0564B" w:rsidP="00CD1B63">
            <w:pPr>
              <w:pStyle w:val="Default"/>
              <w:spacing w:line="360" w:lineRule="auto"/>
              <w:rPr>
                <w:rFonts w:ascii="Century Gothic" w:hAnsi="Century Gothic" w:cstheme="minorHAnsi"/>
                <w:sz w:val="20"/>
                <w:szCs w:val="20"/>
              </w:rPr>
            </w:pPr>
            <w:r w:rsidRPr="001E0F18">
              <w:rPr>
                <w:rFonts w:ascii="Century Gothic" w:hAnsi="Century Gothic" w:cstheme="minorHAnsi"/>
                <w:b/>
                <w:bCs/>
                <w:sz w:val="20"/>
                <w:szCs w:val="20"/>
              </w:rPr>
              <w:t xml:space="preserve">Έως </w:t>
            </w:r>
            <w:r w:rsidRPr="00D0564B">
              <w:rPr>
                <w:rFonts w:ascii="Century Gothic" w:hAnsi="Century Gothic" w:cstheme="minorHAnsi"/>
                <w:b/>
                <w:bCs/>
                <w:sz w:val="20"/>
                <w:szCs w:val="20"/>
              </w:rPr>
              <w:t>400.000€ και έως 20.000€ για άυλες ενέργειες</w:t>
            </w:r>
          </w:p>
        </w:tc>
      </w:tr>
      <w:tr w:rsidR="00D0564B" w:rsidRPr="00817857" w14:paraId="06462DD7" w14:textId="77777777" w:rsidTr="00CD1B63">
        <w:tc>
          <w:tcPr>
            <w:tcW w:w="2245" w:type="dxa"/>
            <w:shd w:val="clear" w:color="auto" w:fill="63A1D1"/>
            <w:vAlign w:val="center"/>
          </w:tcPr>
          <w:p w14:paraId="6DB01D97" w14:textId="77777777" w:rsidR="00D0564B" w:rsidRPr="00D0564B" w:rsidRDefault="00D0564B" w:rsidP="00CD1B63">
            <w:pPr>
              <w:pStyle w:val="Default"/>
              <w:spacing w:line="360" w:lineRule="auto"/>
              <w:rPr>
                <w:rFonts w:ascii="Century Gothic" w:hAnsi="Century Gothic" w:cstheme="minorHAnsi"/>
                <w:b/>
                <w:bCs/>
                <w:color w:val="FFFFFF" w:themeColor="background1"/>
                <w:sz w:val="20"/>
                <w:szCs w:val="20"/>
              </w:rPr>
            </w:pPr>
            <w:r w:rsidRPr="00D0564B">
              <w:rPr>
                <w:rFonts w:ascii="Century Gothic" w:hAnsi="Century Gothic" w:cstheme="minorHAnsi"/>
                <w:b/>
                <w:bCs/>
                <w:color w:val="FFFFFF" w:themeColor="background1"/>
                <w:sz w:val="20"/>
                <w:szCs w:val="20"/>
              </w:rPr>
              <w:t>Ένταση Ενίσχυσης</w:t>
            </w:r>
          </w:p>
        </w:tc>
        <w:tc>
          <w:tcPr>
            <w:tcW w:w="7449" w:type="dxa"/>
          </w:tcPr>
          <w:p w14:paraId="186C1AA0" w14:textId="773A7DEE" w:rsidR="00D0564B" w:rsidRPr="00D0564B" w:rsidRDefault="00D0564B" w:rsidP="00CD1B63">
            <w:pPr>
              <w:pStyle w:val="Default"/>
              <w:spacing w:line="360" w:lineRule="auto"/>
              <w:rPr>
                <w:rFonts w:ascii="Century Gothic" w:hAnsi="Century Gothic" w:cstheme="minorHAnsi"/>
                <w:sz w:val="20"/>
                <w:szCs w:val="20"/>
              </w:rPr>
            </w:pPr>
            <w:r>
              <w:rPr>
                <w:rFonts w:ascii="Century Gothic" w:hAnsi="Century Gothic" w:cstheme="minorHAnsi"/>
                <w:sz w:val="20"/>
                <w:szCs w:val="20"/>
              </w:rPr>
              <w:t>Έ</w:t>
            </w:r>
            <w:r w:rsidRPr="00D0564B">
              <w:rPr>
                <w:rFonts w:ascii="Century Gothic" w:hAnsi="Century Gothic" w:cstheme="minorHAnsi"/>
                <w:sz w:val="20"/>
                <w:szCs w:val="20"/>
              </w:rPr>
              <w:t>ως το 100% δυνάμει του Καν. (ΕΕ) 2021/2115 για μη παραγωγικές επενδύσεις</w:t>
            </w:r>
            <w:r w:rsidR="002B3A53">
              <w:rPr>
                <w:rStyle w:val="a9"/>
                <w:rFonts w:ascii="Century Gothic" w:hAnsi="Century Gothic" w:cstheme="minorHAnsi"/>
                <w:sz w:val="20"/>
                <w:szCs w:val="20"/>
              </w:rPr>
              <w:footnoteReference w:id="1"/>
            </w:r>
            <w:r w:rsidRPr="00D0564B">
              <w:rPr>
                <w:rFonts w:ascii="Century Gothic" w:hAnsi="Century Gothic" w:cstheme="minorHAnsi"/>
                <w:sz w:val="20"/>
                <w:szCs w:val="20"/>
              </w:rPr>
              <w:t xml:space="preserve"> και για βασικές υπηρεσίες ή του Γεωργικού Απαλλακτικού Κανονισμού και του Καν. (ΕΕ) 1407/2013 για πράξεις που εμπίπτουν στους κανόνες κρατικών ενισχύσεων.</w:t>
            </w:r>
          </w:p>
        </w:tc>
      </w:tr>
      <w:tr w:rsidR="00D0564B" w:rsidRPr="00817857" w14:paraId="74CDB021" w14:textId="77777777" w:rsidTr="00CD1B63">
        <w:tc>
          <w:tcPr>
            <w:tcW w:w="2245" w:type="dxa"/>
            <w:shd w:val="clear" w:color="auto" w:fill="63A1D1"/>
            <w:vAlign w:val="center"/>
          </w:tcPr>
          <w:p w14:paraId="4D59500B" w14:textId="77777777" w:rsidR="00D0564B" w:rsidRPr="00817857" w:rsidRDefault="00D0564B"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Δικαιούχοι</w:t>
            </w:r>
          </w:p>
        </w:tc>
        <w:tc>
          <w:tcPr>
            <w:tcW w:w="7449" w:type="dxa"/>
            <w:vAlign w:val="center"/>
          </w:tcPr>
          <w:p w14:paraId="7660A603" w14:textId="0636CD3B" w:rsidR="00D0564B" w:rsidRPr="00817857" w:rsidRDefault="00D0564B" w:rsidP="00CD1B63">
            <w:pPr>
              <w:pStyle w:val="Default"/>
              <w:spacing w:line="360" w:lineRule="auto"/>
              <w:rPr>
                <w:rFonts w:ascii="Century Gothic" w:hAnsi="Century Gothic" w:cstheme="minorHAnsi"/>
                <w:sz w:val="20"/>
                <w:szCs w:val="20"/>
              </w:rPr>
            </w:pPr>
            <w:r w:rsidRPr="00D0564B">
              <w:rPr>
                <w:rFonts w:ascii="Century Gothic" w:hAnsi="Century Gothic" w:cstheme="minorHAnsi"/>
                <w:sz w:val="20"/>
                <w:szCs w:val="20"/>
              </w:rPr>
              <w:t>Τοπικοί φορείς του δημόσιου ή του ευρύτερου δημοσίου ή σύλλογοι / οργανισμοί μη κερδοσκοπικού χαρακτήρα, καθώς και λοιποί αρμόδιοι φορείς όπως ο ΟΦΥΠΕΚΑ και εθελοντικές οργανώσεις εγγεγραμμένες στο μητρώο της Γενικής Γραμματείας Πολιτικής Προστασίας.</w:t>
            </w:r>
          </w:p>
        </w:tc>
      </w:tr>
    </w:tbl>
    <w:p w14:paraId="03227984" w14:textId="3F441157" w:rsidR="009A7C02" w:rsidRPr="00EA0017" w:rsidRDefault="00EA0017" w:rsidP="00EA0017">
      <w:pPr>
        <w:rPr>
          <w:b/>
          <w:bCs/>
        </w:rPr>
      </w:pPr>
      <w:r>
        <w:rPr>
          <w:b/>
          <w:bCs/>
        </w:rPr>
        <w:t xml:space="preserve">6.1 </w:t>
      </w:r>
      <w:r w:rsidR="009A7C02" w:rsidRPr="00EA0017">
        <w:rPr>
          <w:b/>
          <w:bCs/>
        </w:rPr>
        <w:t xml:space="preserve">Έργα αναβάθμισης του φυσικού περιβάλλοντος </w:t>
      </w:r>
    </w:p>
    <w:p w14:paraId="5C9C7C91" w14:textId="05AC5F15" w:rsidR="009A7C02" w:rsidRPr="009E4C7C" w:rsidRDefault="009A7C02" w:rsidP="00EA0017">
      <w:r w:rsidRPr="009E4C7C">
        <w:lastRenderedPageBreak/>
        <w:t>Επιλέξιμες</w:t>
      </w:r>
      <w:r w:rsidRPr="009E4C7C">
        <w:rPr>
          <w:spacing w:val="-6"/>
        </w:rPr>
        <w:t xml:space="preserve"> </w:t>
      </w:r>
      <w:r w:rsidRPr="009E4C7C">
        <w:t>είναι</w:t>
      </w:r>
      <w:r w:rsidRPr="009E4C7C">
        <w:rPr>
          <w:spacing w:val="-7"/>
        </w:rPr>
        <w:t xml:space="preserve"> </w:t>
      </w:r>
      <w:r w:rsidRPr="009E4C7C">
        <w:t>οι</w:t>
      </w:r>
      <w:r w:rsidRPr="009E4C7C">
        <w:rPr>
          <w:spacing w:val="-7"/>
        </w:rPr>
        <w:t xml:space="preserve"> </w:t>
      </w:r>
      <w:r w:rsidRPr="009E4C7C">
        <w:t>πράξεις</w:t>
      </w:r>
      <w:r w:rsidRPr="009E4C7C">
        <w:rPr>
          <w:spacing w:val="-6"/>
        </w:rPr>
        <w:t xml:space="preserve"> </w:t>
      </w:r>
      <w:r w:rsidRPr="009E4C7C">
        <w:t>που</w:t>
      </w:r>
      <w:r w:rsidRPr="009E4C7C">
        <w:rPr>
          <w:spacing w:val="-7"/>
        </w:rPr>
        <w:t xml:space="preserve"> </w:t>
      </w:r>
      <w:r w:rsidRPr="009E4C7C">
        <w:t>αφορούν</w:t>
      </w:r>
      <w:r w:rsidRPr="009E4C7C">
        <w:rPr>
          <w:spacing w:val="-6"/>
        </w:rPr>
        <w:t xml:space="preserve"> </w:t>
      </w:r>
      <w:r w:rsidRPr="009E4C7C">
        <w:t>σε</w:t>
      </w:r>
      <w:r w:rsidRPr="009E4C7C">
        <w:rPr>
          <w:spacing w:val="-6"/>
        </w:rPr>
        <w:t xml:space="preserve"> </w:t>
      </w:r>
      <w:r w:rsidRPr="009E4C7C">
        <w:t>υπηρεσίες</w:t>
      </w:r>
      <w:r w:rsidRPr="009E4C7C">
        <w:rPr>
          <w:spacing w:val="-6"/>
        </w:rPr>
        <w:t xml:space="preserve"> </w:t>
      </w:r>
      <w:r w:rsidRPr="009E4C7C">
        <w:t>και</w:t>
      </w:r>
      <w:r w:rsidRPr="009E4C7C">
        <w:rPr>
          <w:spacing w:val="-7"/>
        </w:rPr>
        <w:t xml:space="preserve"> </w:t>
      </w:r>
      <w:r w:rsidRPr="009E4C7C">
        <w:t>υποδομές,</w:t>
      </w:r>
      <w:r w:rsidRPr="009E4C7C">
        <w:rPr>
          <w:spacing w:val="-6"/>
        </w:rPr>
        <w:t xml:space="preserve"> </w:t>
      </w:r>
      <w:r w:rsidRPr="009E4C7C">
        <w:t>συμπεριλαμβανομένων</w:t>
      </w:r>
      <w:r w:rsidRPr="009E4C7C">
        <w:rPr>
          <w:spacing w:val="-6"/>
        </w:rPr>
        <w:t xml:space="preserve"> </w:t>
      </w:r>
      <w:r w:rsidRPr="009E4C7C">
        <w:t>και</w:t>
      </w:r>
      <w:r w:rsidRPr="009E4C7C">
        <w:rPr>
          <w:spacing w:val="-52"/>
        </w:rPr>
        <w:t xml:space="preserve"> </w:t>
      </w:r>
      <w:r w:rsidR="00EA0017">
        <w:rPr>
          <w:spacing w:val="-52"/>
        </w:rPr>
        <w:t xml:space="preserve"> </w:t>
      </w:r>
      <w:r w:rsidRPr="009E4C7C">
        <w:t>των σχετικών μελετών, με σκοπό την αναβάθμιση και ανάδειξη φυσικών τοπίων όπως θέσεις</w:t>
      </w:r>
      <w:r w:rsidRPr="009E4C7C">
        <w:rPr>
          <w:spacing w:val="1"/>
        </w:rPr>
        <w:t xml:space="preserve"> </w:t>
      </w:r>
      <w:r w:rsidRPr="009E4C7C">
        <w:t>θέας κλπ.</w:t>
      </w:r>
    </w:p>
    <w:p w14:paraId="7A63A8AE" w14:textId="705FF676" w:rsidR="009A7C02" w:rsidRPr="00EA0017" w:rsidRDefault="00EA0017" w:rsidP="00EA0017">
      <w:pPr>
        <w:rPr>
          <w:b/>
          <w:bCs/>
        </w:rPr>
      </w:pPr>
      <w:r>
        <w:rPr>
          <w:b/>
          <w:bCs/>
        </w:rPr>
        <w:t xml:space="preserve">6.2 </w:t>
      </w:r>
      <w:r w:rsidR="009A7C02" w:rsidRPr="00EA0017">
        <w:rPr>
          <w:b/>
          <w:bCs/>
        </w:rPr>
        <w:t>Έργα πράσινων υποδομών “</w:t>
      </w:r>
      <w:proofErr w:type="spellStart"/>
      <w:r w:rsidR="009A7C02" w:rsidRPr="00EA0017">
        <w:rPr>
          <w:b/>
          <w:bCs/>
        </w:rPr>
        <w:t>green</w:t>
      </w:r>
      <w:proofErr w:type="spellEnd"/>
      <w:r w:rsidR="009A7C02" w:rsidRPr="00EA0017">
        <w:rPr>
          <w:b/>
          <w:bCs/>
        </w:rPr>
        <w:t xml:space="preserve"> </w:t>
      </w:r>
      <w:proofErr w:type="spellStart"/>
      <w:r w:rsidR="009A7C02" w:rsidRPr="00EA0017">
        <w:rPr>
          <w:b/>
          <w:bCs/>
        </w:rPr>
        <w:t>infrastructure</w:t>
      </w:r>
      <w:proofErr w:type="spellEnd"/>
      <w:r w:rsidR="009A7C02" w:rsidRPr="00EA0017">
        <w:rPr>
          <w:b/>
          <w:bCs/>
        </w:rPr>
        <w:t>” για την πρόληψη και αντιμετώπιση των κινδύνων από φυσικές καταστροφές</w:t>
      </w:r>
    </w:p>
    <w:p w14:paraId="5C4B2288" w14:textId="71C117D9" w:rsidR="002B3A53" w:rsidRDefault="009A7C02" w:rsidP="00EA0017">
      <w:r w:rsidRPr="009E4C7C">
        <w:t>Επιλέξιμες είναι οι πράξεις που αφορούν σε υποδομές, συμπεριλαμβανομένων και των σχετικών</w:t>
      </w:r>
      <w:r w:rsidRPr="009E4C7C">
        <w:rPr>
          <w:spacing w:val="-52"/>
        </w:rPr>
        <w:t xml:space="preserve"> </w:t>
      </w:r>
      <w:r w:rsidRPr="009E4C7C">
        <w:t>μελετών, με σκοπό την πρόληψη των κινδύνων από φυσικές καταστροφές όπως πλημ</w:t>
      </w:r>
      <w:r w:rsidR="00EA0017">
        <w:t>μ</w:t>
      </w:r>
      <w:r w:rsidRPr="009E4C7C">
        <w:t>ύρες και</w:t>
      </w:r>
      <w:r w:rsidRPr="009E4C7C">
        <w:rPr>
          <w:spacing w:val="1"/>
        </w:rPr>
        <w:t xml:space="preserve"> </w:t>
      </w:r>
      <w:r w:rsidRPr="009E4C7C">
        <w:t>πυρκαγιές.</w:t>
      </w:r>
      <w:r w:rsidR="00BE39A2">
        <w:t xml:space="preserve"> </w:t>
      </w:r>
    </w:p>
    <w:p w14:paraId="72D1B2B1" w14:textId="441988F2" w:rsidR="009A7C02" w:rsidRPr="009E4C7C" w:rsidRDefault="002B3A53" w:rsidP="002B3A53">
      <w:pPr>
        <w:widowControl/>
        <w:autoSpaceDE/>
        <w:autoSpaceDN/>
        <w:spacing w:before="0" w:after="0" w:line="240" w:lineRule="auto"/>
        <w:jc w:val="left"/>
      </w:pPr>
      <w:r>
        <w:br w:type="page"/>
      </w:r>
    </w:p>
    <w:p w14:paraId="0C497F06" w14:textId="19A3D1F0" w:rsidR="00BE39A2" w:rsidRPr="000654AA" w:rsidRDefault="009A7C02" w:rsidP="000654AA">
      <w:pPr>
        <w:shd w:val="clear" w:color="auto" w:fill="A6A6A6" w:themeFill="background1" w:themeFillShade="A6"/>
        <w:rPr>
          <w:rFonts w:asciiTheme="minorHAnsi" w:hAnsiTheme="minorHAnsi" w:cstheme="minorHAnsi"/>
          <w:b/>
          <w:bCs/>
          <w:color w:val="000000" w:themeColor="text1"/>
          <w:sz w:val="22"/>
        </w:rPr>
      </w:pPr>
      <w:r w:rsidRPr="00BE39A2">
        <w:rPr>
          <w:rFonts w:asciiTheme="minorHAnsi" w:hAnsiTheme="minorHAnsi" w:cstheme="minorHAnsi"/>
          <w:b/>
          <w:bCs/>
          <w:color w:val="000000" w:themeColor="text1"/>
          <w:sz w:val="22"/>
        </w:rPr>
        <w:lastRenderedPageBreak/>
        <w:t xml:space="preserve">Κατηγορία 7: Δικτύωση και Συνεργασία </w:t>
      </w:r>
    </w:p>
    <w:tbl>
      <w:tblPr>
        <w:tblStyle w:val="a5"/>
        <w:tblW w:w="0" w:type="auto"/>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Look w:val="04A0" w:firstRow="1" w:lastRow="0" w:firstColumn="1" w:lastColumn="0" w:noHBand="0" w:noVBand="1"/>
      </w:tblPr>
      <w:tblGrid>
        <w:gridCol w:w="2245"/>
        <w:gridCol w:w="7449"/>
      </w:tblGrid>
      <w:tr w:rsidR="00BE39A2" w:rsidRPr="00817857" w14:paraId="6736BC83" w14:textId="77777777" w:rsidTr="00CD1B63">
        <w:tc>
          <w:tcPr>
            <w:tcW w:w="2245" w:type="dxa"/>
            <w:shd w:val="clear" w:color="auto" w:fill="63A1D1"/>
            <w:vAlign w:val="center"/>
          </w:tcPr>
          <w:p w14:paraId="307C7AF8" w14:textId="77777777" w:rsidR="00BE39A2" w:rsidRPr="00817857" w:rsidRDefault="00BE39A2" w:rsidP="00CD1B63">
            <w:pPr>
              <w:pStyle w:val="Default"/>
              <w:spacing w:line="360" w:lineRule="auto"/>
              <w:rPr>
                <w:rFonts w:ascii="Century Gothic" w:hAnsi="Century Gothic" w:cstheme="minorHAnsi"/>
                <w:b/>
                <w:bCs/>
                <w:color w:val="FFFFFF" w:themeColor="background1"/>
                <w:sz w:val="20"/>
                <w:szCs w:val="20"/>
              </w:rPr>
            </w:pPr>
            <w:r w:rsidRPr="00817857">
              <w:rPr>
                <w:rFonts w:ascii="Century Gothic" w:hAnsi="Century Gothic" w:cstheme="minorHAnsi"/>
                <w:b/>
                <w:bCs/>
                <w:color w:val="FFFFFF" w:themeColor="background1"/>
                <w:sz w:val="20"/>
                <w:szCs w:val="20"/>
              </w:rPr>
              <w:t>Μέγιστος προϋπολογισμός πράξεων</w:t>
            </w:r>
          </w:p>
        </w:tc>
        <w:tc>
          <w:tcPr>
            <w:tcW w:w="7449" w:type="dxa"/>
            <w:vAlign w:val="center"/>
          </w:tcPr>
          <w:p w14:paraId="328659FB" w14:textId="093A8B97" w:rsidR="00BE39A2" w:rsidRPr="00817857" w:rsidRDefault="00BE39A2" w:rsidP="00CD1B63">
            <w:pPr>
              <w:pStyle w:val="Default"/>
              <w:spacing w:line="360" w:lineRule="auto"/>
              <w:rPr>
                <w:rFonts w:ascii="Century Gothic" w:hAnsi="Century Gothic" w:cstheme="minorHAnsi"/>
                <w:sz w:val="20"/>
                <w:szCs w:val="20"/>
              </w:rPr>
            </w:pPr>
            <w:r w:rsidRPr="00BE39A2">
              <w:rPr>
                <w:rFonts w:ascii="Century Gothic" w:hAnsi="Century Gothic" w:cstheme="minorHAnsi"/>
                <w:b/>
                <w:bCs/>
                <w:sz w:val="20"/>
                <w:szCs w:val="20"/>
              </w:rPr>
              <w:t xml:space="preserve">Έως 40.000€ </w:t>
            </w:r>
            <w:r w:rsidRPr="00BE39A2">
              <w:rPr>
                <w:rFonts w:ascii="Century Gothic" w:hAnsi="Century Gothic" w:cstheme="minorHAnsi"/>
                <w:sz w:val="20"/>
                <w:szCs w:val="20"/>
              </w:rPr>
              <w:t>για ενέργειες που αφορούν αποκλειστικά στην σύσταση και λειτουργία του συνεργατικού σχήματος, καθώς και την προετοιμασία του σχεδίου δράσης</w:t>
            </w:r>
            <w:r>
              <w:rPr>
                <w:rFonts w:ascii="Century Gothic" w:hAnsi="Century Gothic" w:cstheme="minorHAnsi"/>
                <w:sz w:val="20"/>
                <w:szCs w:val="20"/>
              </w:rPr>
              <w:t>.</w:t>
            </w:r>
          </w:p>
        </w:tc>
      </w:tr>
      <w:tr w:rsidR="00BE39A2" w:rsidRPr="00817857" w14:paraId="6FE10DBE" w14:textId="77777777" w:rsidTr="00CD1B63">
        <w:tc>
          <w:tcPr>
            <w:tcW w:w="2245" w:type="dxa"/>
            <w:shd w:val="clear" w:color="auto" w:fill="63A1D1"/>
            <w:vAlign w:val="center"/>
          </w:tcPr>
          <w:p w14:paraId="39EACE9F" w14:textId="77777777" w:rsidR="00BE39A2" w:rsidRPr="00D0564B" w:rsidRDefault="00BE39A2" w:rsidP="00CD1B63">
            <w:pPr>
              <w:pStyle w:val="Default"/>
              <w:spacing w:line="360" w:lineRule="auto"/>
              <w:rPr>
                <w:rFonts w:ascii="Century Gothic" w:hAnsi="Century Gothic" w:cstheme="minorHAnsi"/>
                <w:b/>
                <w:bCs/>
                <w:color w:val="FFFFFF" w:themeColor="background1"/>
                <w:sz w:val="20"/>
                <w:szCs w:val="20"/>
              </w:rPr>
            </w:pPr>
            <w:r w:rsidRPr="00D0564B">
              <w:rPr>
                <w:rFonts w:ascii="Century Gothic" w:hAnsi="Century Gothic" w:cstheme="minorHAnsi"/>
                <w:b/>
                <w:bCs/>
                <w:color w:val="FFFFFF" w:themeColor="background1"/>
                <w:sz w:val="20"/>
                <w:szCs w:val="20"/>
              </w:rPr>
              <w:t>Ένταση Ενίσχυσης</w:t>
            </w:r>
          </w:p>
        </w:tc>
        <w:tc>
          <w:tcPr>
            <w:tcW w:w="7449" w:type="dxa"/>
          </w:tcPr>
          <w:p w14:paraId="00058C39" w14:textId="2F4C3541" w:rsidR="00BE39A2" w:rsidRPr="00D0564B" w:rsidRDefault="000654AA" w:rsidP="00CD1B63">
            <w:pPr>
              <w:pStyle w:val="Default"/>
              <w:spacing w:line="360" w:lineRule="auto"/>
              <w:rPr>
                <w:rFonts w:ascii="Century Gothic" w:hAnsi="Century Gothic" w:cstheme="minorHAnsi"/>
                <w:sz w:val="20"/>
                <w:szCs w:val="20"/>
              </w:rPr>
            </w:pPr>
            <w:r w:rsidRPr="000654AA">
              <w:rPr>
                <w:rFonts w:ascii="Century Gothic" w:hAnsi="Century Gothic" w:cstheme="minorHAnsi"/>
                <w:sz w:val="20"/>
                <w:szCs w:val="20"/>
              </w:rPr>
              <w:t xml:space="preserve">Έως το 90% για την </w:t>
            </w:r>
            <w:proofErr w:type="spellStart"/>
            <w:r w:rsidRPr="000654AA">
              <w:rPr>
                <w:rFonts w:ascii="Century Gothic" w:hAnsi="Century Gothic" w:cstheme="minorHAnsi"/>
                <w:sz w:val="20"/>
                <w:szCs w:val="20"/>
              </w:rPr>
              <w:t>υπο</w:t>
            </w:r>
            <w:proofErr w:type="spellEnd"/>
            <w:r w:rsidRPr="000654AA">
              <w:rPr>
                <w:rFonts w:ascii="Century Gothic" w:hAnsi="Century Gothic" w:cstheme="minorHAnsi"/>
                <w:sz w:val="20"/>
                <w:szCs w:val="20"/>
              </w:rPr>
              <w:t xml:space="preserve">-παρέμβαση «Συνεργασία μεταξύ μικρών τοπικών επιχειρήσεων» και έως το 100% για τις λοιπές </w:t>
            </w:r>
            <w:proofErr w:type="spellStart"/>
            <w:r w:rsidRPr="000654AA">
              <w:rPr>
                <w:rFonts w:ascii="Century Gothic" w:hAnsi="Century Gothic" w:cstheme="minorHAnsi"/>
                <w:sz w:val="20"/>
                <w:szCs w:val="20"/>
              </w:rPr>
              <w:t>υπο</w:t>
            </w:r>
            <w:proofErr w:type="spellEnd"/>
            <w:r w:rsidRPr="000654AA">
              <w:rPr>
                <w:rFonts w:ascii="Century Gothic" w:hAnsi="Century Gothic" w:cstheme="minorHAnsi"/>
                <w:sz w:val="20"/>
                <w:szCs w:val="20"/>
              </w:rPr>
              <w:t>-παρεμβάσεις, δυνάμει του Καν. (ΕΕ) 2021/2115 ή του Γεωργικού Απαλλακτικού Κανονισμού και του Καν. (ΕΕ) 1407/2013 για πράξεις που εμπίπτουν στους κανόνες κρατικών ενισχύσεων.</w:t>
            </w:r>
          </w:p>
        </w:tc>
      </w:tr>
    </w:tbl>
    <w:p w14:paraId="1B088AFF" w14:textId="5FF81A33" w:rsidR="00BE39A2" w:rsidRPr="009E4C7C" w:rsidRDefault="009A7C02" w:rsidP="00BE39A2">
      <w:pPr>
        <w:rPr>
          <w:b/>
          <w:bCs/>
        </w:rPr>
      </w:pPr>
      <w:r w:rsidRPr="009E4C7C">
        <w:t xml:space="preserve">Στις περιπτώσεις </w:t>
      </w:r>
      <w:r w:rsidR="000654AA">
        <w:t>που</w:t>
      </w:r>
      <w:r w:rsidRPr="009E4C7C">
        <w:t xml:space="preserve"> το σχέδιο συνεργασίας</w:t>
      </w:r>
      <w:r w:rsidRPr="009E4C7C">
        <w:rPr>
          <w:spacing w:val="1"/>
        </w:rPr>
        <w:t xml:space="preserve"> </w:t>
      </w:r>
      <w:r w:rsidRPr="009E4C7C">
        <w:t>περιλαμβάνει και μη άυλες ενέργειες / υποδομές</w:t>
      </w:r>
      <w:r w:rsidR="000654AA">
        <w:t>,</w:t>
      </w:r>
      <w:r w:rsidRPr="009E4C7C">
        <w:t xml:space="preserve"> αυτές μπορούν να ενισχυθούν στο πλαίσιο της</w:t>
      </w:r>
      <w:r w:rsidRPr="009E4C7C">
        <w:rPr>
          <w:spacing w:val="1"/>
        </w:rPr>
        <w:t xml:space="preserve"> </w:t>
      </w:r>
      <w:r w:rsidRPr="009E4C7C">
        <w:t>παρούσας κατηγορίας αλλά με τους περιορισμούς και τους όρους που αφορούν στην κατηγορία</w:t>
      </w:r>
      <w:r w:rsidRPr="009E4C7C">
        <w:rPr>
          <w:spacing w:val="1"/>
        </w:rPr>
        <w:t xml:space="preserve"> </w:t>
      </w:r>
      <w:r w:rsidRPr="009E4C7C">
        <w:t xml:space="preserve">που εμπίπτουν οι ενέργειες αυτές. </w:t>
      </w:r>
      <w:r w:rsidRPr="000654AA">
        <w:rPr>
          <w:b/>
          <w:bCs/>
        </w:rPr>
        <w:t>Ο ελάχιστος αριθμός των μελών των σχημάτων συνεργασίας</w:t>
      </w:r>
      <w:r w:rsidRPr="000654AA">
        <w:rPr>
          <w:b/>
          <w:bCs/>
          <w:spacing w:val="1"/>
        </w:rPr>
        <w:t xml:space="preserve"> </w:t>
      </w:r>
      <w:r w:rsidRPr="000654AA">
        <w:rPr>
          <w:b/>
          <w:bCs/>
        </w:rPr>
        <w:t>είναι</w:t>
      </w:r>
      <w:r w:rsidRPr="000654AA">
        <w:rPr>
          <w:b/>
          <w:bCs/>
          <w:spacing w:val="-2"/>
        </w:rPr>
        <w:t xml:space="preserve"> </w:t>
      </w:r>
      <w:r w:rsidRPr="000654AA">
        <w:rPr>
          <w:b/>
          <w:bCs/>
        </w:rPr>
        <w:t>τα</w:t>
      </w:r>
      <w:r w:rsidRPr="000654AA">
        <w:rPr>
          <w:b/>
          <w:bCs/>
          <w:spacing w:val="-1"/>
        </w:rPr>
        <w:t xml:space="preserve"> </w:t>
      </w:r>
      <w:r w:rsidRPr="000654AA">
        <w:rPr>
          <w:b/>
          <w:bCs/>
        </w:rPr>
        <w:t>3</w:t>
      </w:r>
      <w:r w:rsidRPr="000654AA">
        <w:rPr>
          <w:b/>
          <w:bCs/>
          <w:spacing w:val="1"/>
        </w:rPr>
        <w:t xml:space="preserve"> </w:t>
      </w:r>
      <w:r w:rsidRPr="000654AA">
        <w:rPr>
          <w:b/>
          <w:bCs/>
        </w:rPr>
        <w:t>μέλη.</w:t>
      </w:r>
    </w:p>
    <w:p w14:paraId="09F727FA" w14:textId="683F504A" w:rsidR="009A7C02" w:rsidRPr="000654AA" w:rsidRDefault="000654AA" w:rsidP="000654AA">
      <w:pPr>
        <w:rPr>
          <w:b/>
          <w:bCs/>
        </w:rPr>
      </w:pPr>
      <w:r>
        <w:rPr>
          <w:b/>
          <w:bCs/>
        </w:rPr>
        <w:t xml:space="preserve">7.1 </w:t>
      </w:r>
      <w:r w:rsidR="009A7C02" w:rsidRPr="000654AA">
        <w:rPr>
          <w:b/>
          <w:bCs/>
        </w:rPr>
        <w:t>Συνεργασία μεταξύ μικρών τοπικών επιχειρήσεων</w:t>
      </w:r>
    </w:p>
    <w:p w14:paraId="69C56840" w14:textId="3CA28A1E" w:rsidR="009A7C02" w:rsidRPr="009E4C7C" w:rsidRDefault="009A7C02" w:rsidP="000654AA">
      <w:r w:rsidRPr="009E4C7C">
        <w:t>Επιλέξιμες</w:t>
      </w:r>
      <w:r w:rsidRPr="009E4C7C">
        <w:rPr>
          <w:spacing w:val="1"/>
        </w:rPr>
        <w:t xml:space="preserve"> </w:t>
      </w:r>
      <w:r w:rsidRPr="009E4C7C">
        <w:t>είναι</w:t>
      </w:r>
      <w:r w:rsidRPr="009E4C7C">
        <w:rPr>
          <w:spacing w:val="1"/>
        </w:rPr>
        <w:t xml:space="preserve"> </w:t>
      </w:r>
      <w:r w:rsidRPr="009E4C7C">
        <w:t>οι</w:t>
      </w:r>
      <w:r w:rsidRPr="009E4C7C">
        <w:rPr>
          <w:spacing w:val="1"/>
        </w:rPr>
        <w:t xml:space="preserve"> </w:t>
      </w:r>
      <w:r w:rsidRPr="009E4C7C">
        <w:t>πράξεις</w:t>
      </w:r>
      <w:r w:rsidRPr="009E4C7C">
        <w:rPr>
          <w:spacing w:val="1"/>
        </w:rPr>
        <w:t xml:space="preserve"> </w:t>
      </w:r>
      <w:r w:rsidRPr="009E4C7C">
        <w:t>συνεργασίας</w:t>
      </w:r>
      <w:r w:rsidRPr="009E4C7C">
        <w:rPr>
          <w:spacing w:val="1"/>
        </w:rPr>
        <w:t xml:space="preserve"> </w:t>
      </w:r>
      <w:r w:rsidRPr="009E4C7C">
        <w:t>μεταξύ</w:t>
      </w:r>
      <w:r w:rsidRPr="009E4C7C">
        <w:rPr>
          <w:spacing w:val="1"/>
        </w:rPr>
        <w:t xml:space="preserve"> </w:t>
      </w:r>
      <w:r w:rsidRPr="009E4C7C">
        <w:t>τοπικών</w:t>
      </w:r>
      <w:r w:rsidRPr="009E4C7C">
        <w:rPr>
          <w:spacing w:val="1"/>
        </w:rPr>
        <w:t xml:space="preserve"> </w:t>
      </w:r>
      <w:r w:rsidRPr="009E4C7C">
        <w:t>επιχειρήσεων</w:t>
      </w:r>
      <w:r w:rsidRPr="009E4C7C">
        <w:rPr>
          <w:spacing w:val="1"/>
        </w:rPr>
        <w:t xml:space="preserve"> </w:t>
      </w:r>
      <w:r w:rsidRPr="009E4C7C">
        <w:t>ομοειδών</w:t>
      </w:r>
      <w:r w:rsidRPr="009E4C7C">
        <w:rPr>
          <w:spacing w:val="1"/>
        </w:rPr>
        <w:t xml:space="preserve"> </w:t>
      </w:r>
      <w:r w:rsidRPr="009E4C7C">
        <w:t>ή</w:t>
      </w:r>
      <w:r w:rsidRPr="009E4C7C">
        <w:rPr>
          <w:spacing w:val="1"/>
        </w:rPr>
        <w:t xml:space="preserve"> </w:t>
      </w:r>
      <w:r w:rsidRPr="009E4C7C">
        <w:t>συμπληρωματικών προϊόντων με σκοπό τη διοργάνωση κοινών μεθόδων εργασίας, την κοινή</w:t>
      </w:r>
      <w:r w:rsidRPr="009E4C7C">
        <w:rPr>
          <w:spacing w:val="1"/>
        </w:rPr>
        <w:t xml:space="preserve"> </w:t>
      </w:r>
      <w:r w:rsidRPr="009E4C7C">
        <w:t>χρήση εγκαταστάσεων και πόρων</w:t>
      </w:r>
      <w:r w:rsidR="002B3A53">
        <w:t>,</w:t>
      </w:r>
      <w:r w:rsidRPr="009E4C7C">
        <w:t xml:space="preserve"> καθώς και την ανάπτυξη και/ή εμπορία κοινών προϊόντων. Δεν</w:t>
      </w:r>
      <w:r w:rsidRPr="009E4C7C">
        <w:rPr>
          <w:spacing w:val="-52"/>
        </w:rPr>
        <w:t xml:space="preserve"> </w:t>
      </w:r>
      <w:r w:rsidRPr="009E4C7C">
        <w:rPr>
          <w:spacing w:val="-1"/>
        </w:rPr>
        <w:t>είναι</w:t>
      </w:r>
      <w:r w:rsidRPr="009E4C7C">
        <w:rPr>
          <w:spacing w:val="-13"/>
        </w:rPr>
        <w:t xml:space="preserve"> </w:t>
      </w:r>
      <w:r w:rsidRPr="009E4C7C">
        <w:rPr>
          <w:spacing w:val="-1"/>
        </w:rPr>
        <w:t>επιλέξιμα</w:t>
      </w:r>
      <w:r w:rsidRPr="009E4C7C">
        <w:rPr>
          <w:spacing w:val="-11"/>
        </w:rPr>
        <w:t xml:space="preserve"> </w:t>
      </w:r>
      <w:r w:rsidRPr="009E4C7C">
        <w:rPr>
          <w:spacing w:val="-1"/>
        </w:rPr>
        <w:t>σχήματα</w:t>
      </w:r>
      <w:r w:rsidRPr="009E4C7C">
        <w:rPr>
          <w:spacing w:val="-13"/>
        </w:rPr>
        <w:t xml:space="preserve"> </w:t>
      </w:r>
      <w:r w:rsidRPr="009E4C7C">
        <w:rPr>
          <w:spacing w:val="-1"/>
        </w:rPr>
        <w:t>συνεργασίας</w:t>
      </w:r>
      <w:r w:rsidRPr="009E4C7C">
        <w:rPr>
          <w:spacing w:val="-12"/>
        </w:rPr>
        <w:t xml:space="preserve"> </w:t>
      </w:r>
      <w:r w:rsidRPr="009E4C7C">
        <w:rPr>
          <w:spacing w:val="-1"/>
        </w:rPr>
        <w:t>στα</w:t>
      </w:r>
      <w:r w:rsidRPr="009E4C7C">
        <w:rPr>
          <w:spacing w:val="-14"/>
        </w:rPr>
        <w:t xml:space="preserve"> </w:t>
      </w:r>
      <w:r w:rsidRPr="009E4C7C">
        <w:rPr>
          <w:spacing w:val="-1"/>
        </w:rPr>
        <w:t>οποία</w:t>
      </w:r>
      <w:r w:rsidRPr="009E4C7C">
        <w:rPr>
          <w:spacing w:val="-13"/>
        </w:rPr>
        <w:t xml:space="preserve"> </w:t>
      </w:r>
      <w:r w:rsidRPr="009E4C7C">
        <w:t>συμμετέχουν</w:t>
      </w:r>
      <w:r w:rsidRPr="009E4C7C">
        <w:rPr>
          <w:spacing w:val="-14"/>
        </w:rPr>
        <w:t xml:space="preserve"> </w:t>
      </w:r>
      <w:r w:rsidRPr="009E4C7C">
        <w:t>και</w:t>
      </w:r>
      <w:r w:rsidRPr="009E4C7C">
        <w:rPr>
          <w:spacing w:val="-12"/>
        </w:rPr>
        <w:t xml:space="preserve"> </w:t>
      </w:r>
      <w:r w:rsidRPr="009E4C7C">
        <w:t>λοιποί</w:t>
      </w:r>
      <w:r w:rsidRPr="009E4C7C">
        <w:rPr>
          <w:spacing w:val="-15"/>
        </w:rPr>
        <w:t xml:space="preserve"> </w:t>
      </w:r>
      <w:r w:rsidRPr="009E4C7C">
        <w:t>φορείς</w:t>
      </w:r>
      <w:r w:rsidRPr="009E4C7C">
        <w:rPr>
          <w:spacing w:val="-12"/>
        </w:rPr>
        <w:t xml:space="preserve"> </w:t>
      </w:r>
      <w:r w:rsidRPr="009E4C7C">
        <w:t>πλην</w:t>
      </w:r>
      <w:r w:rsidRPr="009E4C7C">
        <w:rPr>
          <w:spacing w:val="-13"/>
        </w:rPr>
        <w:t xml:space="preserve"> </w:t>
      </w:r>
      <w:r w:rsidRPr="009E4C7C">
        <w:t>των</w:t>
      </w:r>
      <w:r w:rsidRPr="009E4C7C">
        <w:rPr>
          <w:spacing w:val="-14"/>
        </w:rPr>
        <w:t xml:space="preserve"> </w:t>
      </w:r>
      <w:r w:rsidRPr="009E4C7C">
        <w:t>τοπικών</w:t>
      </w:r>
      <w:r w:rsidRPr="009E4C7C">
        <w:rPr>
          <w:spacing w:val="-52"/>
        </w:rPr>
        <w:t xml:space="preserve"> </w:t>
      </w:r>
      <w:r w:rsidRPr="009E4C7C">
        <w:t xml:space="preserve">επιχειρήσεων. </w:t>
      </w:r>
    </w:p>
    <w:p w14:paraId="553D5590" w14:textId="77777777" w:rsidR="009A7C02" w:rsidRPr="009E4C7C" w:rsidRDefault="009A7C02" w:rsidP="002B3A53">
      <w:r w:rsidRPr="009E4C7C">
        <w:t>Η</w:t>
      </w:r>
      <w:r w:rsidRPr="009E4C7C">
        <w:rPr>
          <w:spacing w:val="-3"/>
        </w:rPr>
        <w:t xml:space="preserve"> </w:t>
      </w:r>
      <w:r w:rsidRPr="002B3A53">
        <w:rPr>
          <w:b/>
          <w:bCs/>
          <w:color w:val="63A1D1"/>
        </w:rPr>
        <w:t>ένταση</w:t>
      </w:r>
      <w:r w:rsidRPr="002B3A53">
        <w:rPr>
          <w:b/>
          <w:bCs/>
          <w:color w:val="63A1D1"/>
          <w:spacing w:val="-2"/>
        </w:rPr>
        <w:t xml:space="preserve"> </w:t>
      </w:r>
      <w:r w:rsidRPr="002B3A53">
        <w:rPr>
          <w:b/>
          <w:bCs/>
          <w:color w:val="63A1D1"/>
        </w:rPr>
        <w:t>ενίσχυσης</w:t>
      </w:r>
      <w:r w:rsidRPr="002B3A53">
        <w:rPr>
          <w:color w:val="63A1D1"/>
        </w:rPr>
        <w:t xml:space="preserve"> </w:t>
      </w:r>
      <w:r w:rsidRPr="009E4C7C">
        <w:t>ορίζεται</w:t>
      </w:r>
      <w:r w:rsidRPr="009E4C7C">
        <w:rPr>
          <w:spacing w:val="-1"/>
        </w:rPr>
        <w:t xml:space="preserve"> </w:t>
      </w:r>
      <w:r w:rsidRPr="009E4C7C">
        <w:t>έως</w:t>
      </w:r>
      <w:r w:rsidRPr="009E4C7C">
        <w:rPr>
          <w:spacing w:val="-2"/>
        </w:rPr>
        <w:t xml:space="preserve"> </w:t>
      </w:r>
      <w:r w:rsidRPr="009E4C7C">
        <w:t>το</w:t>
      </w:r>
      <w:r w:rsidRPr="009E4C7C">
        <w:rPr>
          <w:spacing w:val="1"/>
        </w:rPr>
        <w:t xml:space="preserve"> </w:t>
      </w:r>
      <w:r w:rsidRPr="009E4C7C">
        <w:t>90%.</w:t>
      </w:r>
    </w:p>
    <w:p w14:paraId="2D0847E3" w14:textId="4787C701" w:rsidR="009A7C02" w:rsidRPr="009E4C7C" w:rsidRDefault="002B3A53" w:rsidP="002B3A53">
      <w:pPr>
        <w:rPr>
          <w:b/>
          <w:bCs/>
        </w:rPr>
      </w:pPr>
      <w:r>
        <w:rPr>
          <w:b/>
          <w:bCs/>
        </w:rPr>
        <w:t xml:space="preserve">7.2 </w:t>
      </w:r>
      <w:r w:rsidR="009A7C02" w:rsidRPr="009E4C7C">
        <w:rPr>
          <w:b/>
          <w:bCs/>
        </w:rPr>
        <w:t>Συνεργασία μεταξύ τοπικών δημόσιων ή/και ιδιωτικών φορέων ή/και ΜΚΟ για την κοινωνική ή / και πολιτιστική ή / και περιβαλλοντική προστασία και αναβάθμιση της περιοχής, την προώθηση της υγιεινής διατροφής και της μείωσης σπατάλης τροφίμων.</w:t>
      </w:r>
    </w:p>
    <w:p w14:paraId="31BA8963" w14:textId="77777777" w:rsidR="009A7C02" w:rsidRPr="009E4C7C" w:rsidRDefault="009A7C02" w:rsidP="002B3A53">
      <w:r w:rsidRPr="009E4C7C">
        <w:t>Επιλέξιμες είναι οι πράξεις συνεργασίας μεταξύ δημόσιων και ιδιωτικών τοπικών φορέων με</w:t>
      </w:r>
      <w:r w:rsidRPr="009E4C7C">
        <w:rPr>
          <w:spacing w:val="1"/>
        </w:rPr>
        <w:t xml:space="preserve"> </w:t>
      </w:r>
      <w:r w:rsidRPr="009E4C7C">
        <w:t>σκοπό την διαμόρφωση και πραγματοποίηση δράσεων που αφορούν στην κοινωνική ή / και</w:t>
      </w:r>
      <w:r w:rsidRPr="009E4C7C">
        <w:rPr>
          <w:spacing w:val="1"/>
        </w:rPr>
        <w:t xml:space="preserve"> </w:t>
      </w:r>
      <w:r w:rsidRPr="009E4C7C">
        <w:t>πολιτιστική ή / και περιβαλλοντική προστασία και αναβάθμιση της περιοχής καθώς και δράσεων</w:t>
      </w:r>
      <w:r w:rsidRPr="009E4C7C">
        <w:rPr>
          <w:spacing w:val="1"/>
        </w:rPr>
        <w:t xml:space="preserve"> </w:t>
      </w:r>
      <w:r w:rsidRPr="009E4C7C">
        <w:t xml:space="preserve">με σκοπό την προώθηση της υγιεινής διατροφής και της μείωσης σπατάλης τροφίμων. </w:t>
      </w:r>
    </w:p>
    <w:p w14:paraId="5C355E19" w14:textId="77777777" w:rsidR="009A7C02" w:rsidRPr="009E4C7C" w:rsidRDefault="009A7C02" w:rsidP="002B3A53">
      <w:r w:rsidRPr="009E4C7C">
        <w:t xml:space="preserve">Η </w:t>
      </w:r>
      <w:r w:rsidRPr="002B3A53">
        <w:rPr>
          <w:b/>
          <w:bCs/>
          <w:color w:val="63A1D1"/>
        </w:rPr>
        <w:t>ένταση</w:t>
      </w:r>
      <w:r w:rsidRPr="002B3A53">
        <w:rPr>
          <w:b/>
          <w:bCs/>
          <w:color w:val="63A1D1"/>
          <w:spacing w:val="1"/>
        </w:rPr>
        <w:t xml:space="preserve"> </w:t>
      </w:r>
      <w:r w:rsidRPr="002B3A53">
        <w:rPr>
          <w:b/>
          <w:bCs/>
          <w:color w:val="63A1D1"/>
        </w:rPr>
        <w:t>ενίσχυσης</w:t>
      </w:r>
      <w:r w:rsidRPr="002B3A53">
        <w:rPr>
          <w:color w:val="63A1D1"/>
          <w:spacing w:val="-1"/>
        </w:rPr>
        <w:t xml:space="preserve"> </w:t>
      </w:r>
      <w:r w:rsidRPr="009E4C7C">
        <w:t>ορίζεται</w:t>
      </w:r>
      <w:r w:rsidRPr="009E4C7C">
        <w:rPr>
          <w:spacing w:val="-1"/>
        </w:rPr>
        <w:t xml:space="preserve"> </w:t>
      </w:r>
      <w:r w:rsidRPr="009E4C7C">
        <w:t>έως</w:t>
      </w:r>
      <w:r w:rsidRPr="009E4C7C">
        <w:rPr>
          <w:spacing w:val="-2"/>
        </w:rPr>
        <w:t xml:space="preserve"> </w:t>
      </w:r>
      <w:r w:rsidRPr="009E4C7C">
        <w:t>το</w:t>
      </w:r>
      <w:r w:rsidRPr="009E4C7C">
        <w:rPr>
          <w:spacing w:val="1"/>
        </w:rPr>
        <w:t xml:space="preserve"> </w:t>
      </w:r>
      <w:r w:rsidRPr="009E4C7C">
        <w:t>100%.</w:t>
      </w:r>
    </w:p>
    <w:p w14:paraId="0667DBB3" w14:textId="4FEC3813" w:rsidR="009A7C02" w:rsidRPr="009E4C7C" w:rsidRDefault="002B3A53" w:rsidP="002B3A53">
      <w:pPr>
        <w:rPr>
          <w:b/>
          <w:bCs/>
        </w:rPr>
      </w:pPr>
      <w:r>
        <w:rPr>
          <w:b/>
          <w:bCs/>
        </w:rPr>
        <w:lastRenderedPageBreak/>
        <w:t xml:space="preserve">7.3 </w:t>
      </w:r>
      <w:r w:rsidR="009A7C02" w:rsidRPr="009E4C7C">
        <w:rPr>
          <w:b/>
          <w:bCs/>
        </w:rPr>
        <w:t>Έξυπνα Χωριά: συνεργασία για την ολιστική και καινοτόμο ανάπτυξη των χωριών</w:t>
      </w:r>
    </w:p>
    <w:p w14:paraId="596403BE" w14:textId="77777777" w:rsidR="009A7C02" w:rsidRPr="009E4C7C" w:rsidRDefault="009A7C02" w:rsidP="002B3A53">
      <w:r w:rsidRPr="009E4C7C">
        <w:t xml:space="preserve">Η πολιτική των έξυπνων χωριών «Smart </w:t>
      </w:r>
      <w:proofErr w:type="spellStart"/>
      <w:r w:rsidRPr="009E4C7C">
        <w:t>Villages</w:t>
      </w:r>
      <w:proofErr w:type="spellEnd"/>
      <w:r w:rsidRPr="009E4C7C">
        <w:t>» αποτελεί μία νέα πολιτική προσέγγιση της</w:t>
      </w:r>
      <w:r w:rsidRPr="009E4C7C">
        <w:rPr>
          <w:spacing w:val="1"/>
        </w:rPr>
        <w:t xml:space="preserve"> </w:t>
      </w:r>
      <w:r w:rsidRPr="009E4C7C">
        <w:t>Ευρωπαϊκής</w:t>
      </w:r>
      <w:r w:rsidRPr="009E4C7C">
        <w:rPr>
          <w:spacing w:val="-8"/>
        </w:rPr>
        <w:t xml:space="preserve"> </w:t>
      </w:r>
      <w:r w:rsidRPr="009E4C7C">
        <w:t>Επιτροπής</w:t>
      </w:r>
      <w:r w:rsidRPr="009E4C7C">
        <w:rPr>
          <w:spacing w:val="-10"/>
        </w:rPr>
        <w:t xml:space="preserve"> </w:t>
      </w:r>
      <w:r w:rsidRPr="009E4C7C">
        <w:t>για</w:t>
      </w:r>
      <w:r w:rsidRPr="009E4C7C">
        <w:rPr>
          <w:spacing w:val="-8"/>
        </w:rPr>
        <w:t xml:space="preserve"> </w:t>
      </w:r>
      <w:r w:rsidRPr="009E4C7C">
        <w:t>την</w:t>
      </w:r>
      <w:r w:rsidRPr="009E4C7C">
        <w:rPr>
          <w:spacing w:val="-9"/>
        </w:rPr>
        <w:t xml:space="preserve"> </w:t>
      </w:r>
      <w:r w:rsidRPr="009E4C7C">
        <w:t>αντιμετώπιση</w:t>
      </w:r>
      <w:r w:rsidRPr="009E4C7C">
        <w:rPr>
          <w:spacing w:val="-10"/>
        </w:rPr>
        <w:t xml:space="preserve"> </w:t>
      </w:r>
      <w:r w:rsidRPr="009E4C7C">
        <w:t>των</w:t>
      </w:r>
      <w:r w:rsidRPr="009E4C7C">
        <w:rPr>
          <w:spacing w:val="-12"/>
        </w:rPr>
        <w:t xml:space="preserve"> </w:t>
      </w:r>
      <w:r w:rsidRPr="009E4C7C">
        <w:t>προβλημάτων</w:t>
      </w:r>
      <w:r w:rsidRPr="009E4C7C">
        <w:rPr>
          <w:spacing w:val="-10"/>
        </w:rPr>
        <w:t xml:space="preserve"> </w:t>
      </w:r>
      <w:r w:rsidRPr="009E4C7C">
        <w:t>των</w:t>
      </w:r>
      <w:r w:rsidRPr="009E4C7C">
        <w:rPr>
          <w:spacing w:val="-9"/>
        </w:rPr>
        <w:t xml:space="preserve"> </w:t>
      </w:r>
      <w:r w:rsidRPr="009E4C7C">
        <w:t>αγροτικών</w:t>
      </w:r>
      <w:r w:rsidRPr="009E4C7C">
        <w:rPr>
          <w:spacing w:val="-8"/>
        </w:rPr>
        <w:t xml:space="preserve"> </w:t>
      </w:r>
      <w:r w:rsidRPr="009E4C7C">
        <w:t>περιοχών.</w:t>
      </w:r>
      <w:r w:rsidRPr="009E4C7C">
        <w:rPr>
          <w:spacing w:val="-10"/>
        </w:rPr>
        <w:t xml:space="preserve"> </w:t>
      </w:r>
      <w:r w:rsidRPr="009E4C7C">
        <w:t>Σκοπός</w:t>
      </w:r>
      <w:r w:rsidRPr="009E4C7C">
        <w:rPr>
          <w:spacing w:val="-52"/>
        </w:rPr>
        <w:t xml:space="preserve"> </w:t>
      </w:r>
      <w:r w:rsidRPr="009E4C7C">
        <w:t>της πολιτικής αυτής είναι η συσπείρωση των τοπικών φορέων για την από κοινού αντιμετώπιση</w:t>
      </w:r>
      <w:r w:rsidRPr="009E4C7C">
        <w:rPr>
          <w:spacing w:val="1"/>
        </w:rPr>
        <w:t xml:space="preserve"> </w:t>
      </w:r>
      <w:r w:rsidRPr="009E4C7C">
        <w:t>διαχρονικών προβλημάτων, μέσω δράσεων οι οποίες σχεδιάζονται με την «εκ των κάτω προς τα</w:t>
      </w:r>
      <w:r w:rsidRPr="009E4C7C">
        <w:rPr>
          <w:spacing w:val="1"/>
        </w:rPr>
        <w:t xml:space="preserve"> </w:t>
      </w:r>
      <w:r w:rsidRPr="009E4C7C">
        <w:t xml:space="preserve">επάνω» διαδικασία. </w:t>
      </w:r>
    </w:p>
    <w:p w14:paraId="6CF0862F" w14:textId="77777777" w:rsidR="009A7C02" w:rsidRPr="009E4C7C" w:rsidRDefault="009A7C02" w:rsidP="002B3A53">
      <w:r w:rsidRPr="009E4C7C">
        <w:t>Στο πλαίσιο αυτό επιλέξιμες είναι οι πράξεις που αφορούν στην ίδρυση ενός</w:t>
      </w:r>
      <w:r w:rsidRPr="009E4C7C">
        <w:rPr>
          <w:spacing w:val="-53"/>
        </w:rPr>
        <w:t xml:space="preserve"> </w:t>
      </w:r>
      <w:r w:rsidRPr="009E4C7C">
        <w:t>συνεργατικού</w:t>
      </w:r>
      <w:r w:rsidRPr="009E4C7C">
        <w:rPr>
          <w:spacing w:val="1"/>
        </w:rPr>
        <w:t xml:space="preserve"> </w:t>
      </w:r>
      <w:r w:rsidRPr="009E4C7C">
        <w:t>σχήματος</w:t>
      </w:r>
      <w:r w:rsidRPr="009E4C7C">
        <w:rPr>
          <w:spacing w:val="1"/>
        </w:rPr>
        <w:t xml:space="preserve"> </w:t>
      </w:r>
      <w:r w:rsidRPr="009E4C7C">
        <w:t>με</w:t>
      </w:r>
      <w:r w:rsidRPr="009E4C7C">
        <w:rPr>
          <w:spacing w:val="1"/>
        </w:rPr>
        <w:t xml:space="preserve"> </w:t>
      </w:r>
      <w:r w:rsidRPr="009E4C7C">
        <w:t>τη</w:t>
      </w:r>
      <w:r w:rsidRPr="009E4C7C">
        <w:rPr>
          <w:spacing w:val="1"/>
        </w:rPr>
        <w:t xml:space="preserve"> </w:t>
      </w:r>
      <w:r w:rsidRPr="009E4C7C">
        <w:t>συμμετοχή</w:t>
      </w:r>
      <w:r w:rsidRPr="009E4C7C">
        <w:rPr>
          <w:spacing w:val="1"/>
        </w:rPr>
        <w:t xml:space="preserve"> </w:t>
      </w:r>
      <w:r w:rsidRPr="009E4C7C">
        <w:t>τοπικών</w:t>
      </w:r>
      <w:r w:rsidRPr="009E4C7C">
        <w:rPr>
          <w:spacing w:val="1"/>
        </w:rPr>
        <w:t xml:space="preserve"> </w:t>
      </w:r>
      <w:r w:rsidRPr="009E4C7C">
        <w:t>ιδιωτικών</w:t>
      </w:r>
      <w:r w:rsidRPr="009E4C7C">
        <w:rPr>
          <w:spacing w:val="1"/>
        </w:rPr>
        <w:t xml:space="preserve"> </w:t>
      </w:r>
      <w:r w:rsidRPr="009E4C7C">
        <w:t>φορέων,</w:t>
      </w:r>
      <w:r w:rsidRPr="009E4C7C">
        <w:rPr>
          <w:spacing w:val="1"/>
        </w:rPr>
        <w:t xml:space="preserve"> </w:t>
      </w:r>
      <w:r w:rsidRPr="009E4C7C">
        <w:t>με</w:t>
      </w:r>
      <w:r w:rsidRPr="009E4C7C">
        <w:rPr>
          <w:spacing w:val="1"/>
        </w:rPr>
        <w:t xml:space="preserve"> </w:t>
      </w:r>
      <w:r w:rsidRPr="009E4C7C">
        <w:t>τη</w:t>
      </w:r>
      <w:r w:rsidRPr="009E4C7C">
        <w:rPr>
          <w:spacing w:val="1"/>
        </w:rPr>
        <w:t xml:space="preserve"> </w:t>
      </w:r>
      <w:r w:rsidRPr="009E4C7C">
        <w:t>δυνατότητα</w:t>
      </w:r>
      <w:r w:rsidRPr="009E4C7C">
        <w:rPr>
          <w:spacing w:val="1"/>
        </w:rPr>
        <w:t xml:space="preserve"> </w:t>
      </w:r>
      <w:r w:rsidRPr="009E4C7C">
        <w:t>συμμετοχής και τοπικών δημόσιων φορέων, για την προετοιμασία και σχεδίαση ενός σχεδίου</w:t>
      </w:r>
      <w:r w:rsidRPr="009E4C7C">
        <w:rPr>
          <w:spacing w:val="1"/>
        </w:rPr>
        <w:t xml:space="preserve"> </w:t>
      </w:r>
      <w:r w:rsidRPr="009E4C7C">
        <w:t>δράσης εστιασμένου στην αντιμετώπιση ενός ή περισσοτέρων προβλημάτων της περιοχής.</w:t>
      </w:r>
      <w:r w:rsidRPr="009E4C7C">
        <w:rPr>
          <w:spacing w:val="1"/>
        </w:rPr>
        <w:t xml:space="preserve"> </w:t>
      </w:r>
      <w:r w:rsidRPr="009E4C7C">
        <w:t>Στα</w:t>
      </w:r>
      <w:r w:rsidRPr="009E4C7C">
        <w:rPr>
          <w:spacing w:val="1"/>
        </w:rPr>
        <w:t xml:space="preserve"> </w:t>
      </w:r>
      <w:r w:rsidRPr="009E4C7C">
        <w:t>συνεργατικά σχήματα, όταν αυτό κρίνεται απαραίτητο, μπορεί να συμμετέχει και εκπαιδευτικό</w:t>
      </w:r>
      <w:r w:rsidRPr="009E4C7C">
        <w:rPr>
          <w:spacing w:val="1"/>
        </w:rPr>
        <w:t xml:space="preserve"> </w:t>
      </w:r>
      <w:r w:rsidRPr="009E4C7C">
        <w:rPr>
          <w:spacing w:val="-1"/>
        </w:rPr>
        <w:t>ίδρυμα.</w:t>
      </w:r>
      <w:r w:rsidRPr="009E4C7C">
        <w:rPr>
          <w:spacing w:val="-9"/>
        </w:rPr>
        <w:t xml:space="preserve"> </w:t>
      </w:r>
      <w:r w:rsidRPr="009E4C7C">
        <w:t>Η</w:t>
      </w:r>
      <w:r w:rsidRPr="009E4C7C">
        <w:rPr>
          <w:spacing w:val="-8"/>
        </w:rPr>
        <w:t xml:space="preserve"> </w:t>
      </w:r>
      <w:r w:rsidRPr="009E4C7C">
        <w:t>ΟΤΔ</w:t>
      </w:r>
      <w:r w:rsidRPr="009E4C7C">
        <w:rPr>
          <w:spacing w:val="-9"/>
        </w:rPr>
        <w:t xml:space="preserve"> </w:t>
      </w:r>
      <w:r w:rsidRPr="009E4C7C">
        <w:t>παρέχει</w:t>
      </w:r>
      <w:r w:rsidRPr="009E4C7C">
        <w:rPr>
          <w:spacing w:val="-10"/>
        </w:rPr>
        <w:t xml:space="preserve"> </w:t>
      </w:r>
      <w:r w:rsidRPr="009E4C7C">
        <w:t>πλην</w:t>
      </w:r>
      <w:r w:rsidRPr="009E4C7C">
        <w:rPr>
          <w:spacing w:val="-7"/>
        </w:rPr>
        <w:t xml:space="preserve"> </w:t>
      </w:r>
      <w:r w:rsidRPr="009E4C7C">
        <w:t>των</w:t>
      </w:r>
      <w:r w:rsidRPr="009E4C7C">
        <w:rPr>
          <w:spacing w:val="-7"/>
        </w:rPr>
        <w:t xml:space="preserve"> </w:t>
      </w:r>
      <w:r w:rsidRPr="009E4C7C">
        <w:t>άλλων</w:t>
      </w:r>
      <w:r w:rsidRPr="009E4C7C">
        <w:rPr>
          <w:spacing w:val="-7"/>
        </w:rPr>
        <w:t xml:space="preserve"> </w:t>
      </w:r>
      <w:r w:rsidRPr="009E4C7C">
        <w:t>συμβουλευτική</w:t>
      </w:r>
      <w:r w:rsidRPr="009E4C7C">
        <w:rPr>
          <w:spacing w:val="-7"/>
        </w:rPr>
        <w:t xml:space="preserve"> </w:t>
      </w:r>
      <w:r w:rsidRPr="009E4C7C">
        <w:t>υποστήριξη</w:t>
      </w:r>
      <w:r w:rsidRPr="009E4C7C">
        <w:rPr>
          <w:spacing w:val="-7"/>
        </w:rPr>
        <w:t xml:space="preserve"> </w:t>
      </w:r>
      <w:r w:rsidRPr="009E4C7C">
        <w:t>όμως</w:t>
      </w:r>
      <w:r w:rsidRPr="009E4C7C">
        <w:rPr>
          <w:spacing w:val="-13"/>
        </w:rPr>
        <w:t xml:space="preserve"> </w:t>
      </w:r>
      <w:r w:rsidRPr="009E4C7C">
        <w:t>δεν</w:t>
      </w:r>
      <w:r w:rsidRPr="009E4C7C">
        <w:rPr>
          <w:spacing w:val="-8"/>
        </w:rPr>
        <w:t xml:space="preserve"> </w:t>
      </w:r>
      <w:r w:rsidRPr="009E4C7C">
        <w:t>μπορεί</w:t>
      </w:r>
      <w:r w:rsidRPr="009E4C7C">
        <w:rPr>
          <w:spacing w:val="-9"/>
        </w:rPr>
        <w:t xml:space="preserve"> </w:t>
      </w:r>
      <w:r w:rsidRPr="009E4C7C">
        <w:t>να</w:t>
      </w:r>
      <w:r w:rsidRPr="009E4C7C">
        <w:rPr>
          <w:spacing w:val="-7"/>
        </w:rPr>
        <w:t xml:space="preserve"> </w:t>
      </w:r>
      <w:r w:rsidRPr="009E4C7C">
        <w:t>αποτελεί</w:t>
      </w:r>
      <w:r w:rsidRPr="009E4C7C">
        <w:rPr>
          <w:spacing w:val="-52"/>
        </w:rPr>
        <w:t xml:space="preserve"> </w:t>
      </w:r>
      <w:r w:rsidRPr="009E4C7C">
        <w:t xml:space="preserve">μέλος του συνεργατικού σχήματος. </w:t>
      </w:r>
    </w:p>
    <w:p w14:paraId="6258A412" w14:textId="77777777" w:rsidR="009A7C02" w:rsidRPr="009E4C7C" w:rsidRDefault="009A7C02" w:rsidP="002B3A53">
      <w:pPr>
        <w:rPr>
          <w:spacing w:val="1"/>
        </w:rPr>
      </w:pPr>
      <w:r w:rsidRPr="009E4C7C">
        <w:t>Το σχέδιο δράσης θα πρέπει να είναι χωρικά εστιασμένο και</w:t>
      </w:r>
      <w:r w:rsidRPr="009E4C7C">
        <w:rPr>
          <w:spacing w:val="1"/>
        </w:rPr>
        <w:t xml:space="preserve"> </w:t>
      </w:r>
      <w:r w:rsidRPr="009E4C7C">
        <w:t xml:space="preserve">δεν μπορεί να αφορά σε περιοχή μεγαλύτερη των 10.000 μόνιμων κατοίκων. Για την σύνταξη του </w:t>
      </w:r>
      <w:r w:rsidRPr="009E4C7C">
        <w:rPr>
          <w:spacing w:val="-52"/>
        </w:rPr>
        <w:t xml:space="preserve"> </w:t>
      </w:r>
      <w:r w:rsidRPr="009E4C7C">
        <w:t>σχεδίου δράσης θα πρέπει να έχει ακολουθηθεί η «εκ των κάτω προς τα επάνω» διαδικασία, να</w:t>
      </w:r>
      <w:r w:rsidRPr="009E4C7C">
        <w:rPr>
          <w:spacing w:val="1"/>
        </w:rPr>
        <w:t xml:space="preserve"> </w:t>
      </w:r>
      <w:r w:rsidRPr="009E4C7C">
        <w:t>προβλέπει δείκτες εκροών και προσδοκώμενων αποτελεσμάτων και επιπτώσεων, και να έχει</w:t>
      </w:r>
      <w:r w:rsidRPr="009E4C7C">
        <w:rPr>
          <w:spacing w:val="1"/>
        </w:rPr>
        <w:t xml:space="preserve"> </w:t>
      </w:r>
      <w:r w:rsidRPr="009E4C7C">
        <w:t>ολιστικό</w:t>
      </w:r>
      <w:r w:rsidRPr="009E4C7C">
        <w:rPr>
          <w:spacing w:val="1"/>
        </w:rPr>
        <w:t xml:space="preserve"> </w:t>
      </w:r>
      <w:r w:rsidRPr="009E4C7C">
        <w:t>χαρακτήρα.</w:t>
      </w:r>
      <w:r w:rsidRPr="009E4C7C">
        <w:rPr>
          <w:spacing w:val="1"/>
        </w:rPr>
        <w:t xml:space="preserve"> </w:t>
      </w:r>
    </w:p>
    <w:p w14:paraId="7D9B2F10" w14:textId="611E3DDF" w:rsidR="009A7C02" w:rsidRPr="009E4C7C" w:rsidRDefault="009A7C02" w:rsidP="002B3A53">
      <w:pPr>
        <w:rPr>
          <w:spacing w:val="1"/>
        </w:rPr>
      </w:pPr>
      <w:r w:rsidRPr="002B3A53">
        <w:rPr>
          <w:b/>
          <w:bCs/>
        </w:rPr>
        <w:t>Βασικό</w:t>
      </w:r>
      <w:r w:rsidRPr="002B3A53">
        <w:rPr>
          <w:b/>
          <w:bCs/>
          <w:spacing w:val="1"/>
        </w:rPr>
        <w:t xml:space="preserve"> </w:t>
      </w:r>
      <w:r w:rsidRPr="002B3A53">
        <w:rPr>
          <w:b/>
          <w:bCs/>
        </w:rPr>
        <w:t>χαρακτηριστικό</w:t>
      </w:r>
      <w:r w:rsidRPr="002B3A53">
        <w:rPr>
          <w:b/>
          <w:bCs/>
          <w:spacing w:val="1"/>
        </w:rPr>
        <w:t xml:space="preserve"> </w:t>
      </w:r>
      <w:r w:rsidRPr="002B3A53">
        <w:rPr>
          <w:b/>
          <w:bCs/>
        </w:rPr>
        <w:t>του</w:t>
      </w:r>
      <w:r w:rsidRPr="002B3A53">
        <w:rPr>
          <w:b/>
          <w:bCs/>
          <w:spacing w:val="1"/>
        </w:rPr>
        <w:t xml:space="preserve"> </w:t>
      </w:r>
      <w:r w:rsidRPr="002B3A53">
        <w:rPr>
          <w:b/>
          <w:bCs/>
        </w:rPr>
        <w:t>θα</w:t>
      </w:r>
      <w:r w:rsidRPr="002B3A53">
        <w:rPr>
          <w:b/>
          <w:bCs/>
          <w:spacing w:val="1"/>
        </w:rPr>
        <w:t xml:space="preserve"> </w:t>
      </w:r>
      <w:r w:rsidRPr="002B3A53">
        <w:rPr>
          <w:b/>
          <w:bCs/>
        </w:rPr>
        <w:t>πρέπει</w:t>
      </w:r>
      <w:r w:rsidRPr="002B3A53">
        <w:rPr>
          <w:b/>
          <w:bCs/>
          <w:spacing w:val="1"/>
        </w:rPr>
        <w:t xml:space="preserve"> </w:t>
      </w:r>
      <w:r w:rsidRPr="002B3A53">
        <w:rPr>
          <w:b/>
          <w:bCs/>
        </w:rPr>
        <w:t>να</w:t>
      </w:r>
      <w:r w:rsidRPr="002B3A53">
        <w:rPr>
          <w:b/>
          <w:bCs/>
          <w:spacing w:val="1"/>
        </w:rPr>
        <w:t xml:space="preserve"> </w:t>
      </w:r>
      <w:r w:rsidRPr="002B3A53">
        <w:rPr>
          <w:b/>
          <w:bCs/>
        </w:rPr>
        <w:t>είναι</w:t>
      </w:r>
      <w:r w:rsidRPr="009E4C7C">
        <w:rPr>
          <w:spacing w:val="1"/>
        </w:rPr>
        <w:t xml:space="preserve"> </w:t>
      </w:r>
      <w:r w:rsidRPr="009E4C7C">
        <w:rPr>
          <w:b/>
          <w:bCs/>
        </w:rPr>
        <w:t>η</w:t>
      </w:r>
      <w:r w:rsidRPr="009E4C7C">
        <w:rPr>
          <w:b/>
          <w:bCs/>
          <w:spacing w:val="1"/>
        </w:rPr>
        <w:t xml:space="preserve"> </w:t>
      </w:r>
      <w:r w:rsidRPr="009E4C7C">
        <w:rPr>
          <w:b/>
          <w:bCs/>
        </w:rPr>
        <w:t>κοινωνική</w:t>
      </w:r>
      <w:r w:rsidRPr="009E4C7C">
        <w:rPr>
          <w:b/>
          <w:bCs/>
          <w:spacing w:val="1"/>
        </w:rPr>
        <w:t xml:space="preserve"> </w:t>
      </w:r>
      <w:r w:rsidRPr="009E4C7C">
        <w:rPr>
          <w:b/>
          <w:bCs/>
        </w:rPr>
        <w:t>ή/και</w:t>
      </w:r>
      <w:r w:rsidRPr="009E4C7C">
        <w:rPr>
          <w:b/>
          <w:bCs/>
          <w:spacing w:val="1"/>
        </w:rPr>
        <w:t xml:space="preserve"> </w:t>
      </w:r>
      <w:r w:rsidRPr="009E4C7C">
        <w:rPr>
          <w:b/>
          <w:bCs/>
        </w:rPr>
        <w:t>η τεχνολογική καινοτομία</w:t>
      </w:r>
      <w:r w:rsidRPr="009E4C7C">
        <w:t xml:space="preserve"> και να προβλέπει δράσεις όπως δράσεις </w:t>
      </w:r>
      <w:proofErr w:type="spellStart"/>
      <w:r w:rsidRPr="009E4C7C">
        <w:t>ευρυζωνικότητας</w:t>
      </w:r>
      <w:proofErr w:type="spellEnd"/>
      <w:r w:rsidRPr="009E4C7C">
        <w:t>, παραγωγής ή</w:t>
      </w:r>
      <w:r w:rsidRPr="009E4C7C">
        <w:rPr>
          <w:spacing w:val="-52"/>
        </w:rPr>
        <w:t xml:space="preserve">   </w:t>
      </w:r>
      <w:r w:rsidRPr="009E4C7C">
        <w:t>εξοικονόμησης</w:t>
      </w:r>
      <w:r w:rsidRPr="009E4C7C">
        <w:rPr>
          <w:spacing w:val="1"/>
        </w:rPr>
        <w:t xml:space="preserve"> </w:t>
      </w:r>
      <w:r w:rsidRPr="009E4C7C">
        <w:t>ενέργειας,</w:t>
      </w:r>
      <w:r w:rsidRPr="009E4C7C">
        <w:rPr>
          <w:spacing w:val="1"/>
        </w:rPr>
        <w:t xml:space="preserve"> </w:t>
      </w:r>
      <w:r w:rsidRPr="009E4C7C">
        <w:t>αντιμετώπισης</w:t>
      </w:r>
      <w:r w:rsidRPr="009E4C7C">
        <w:rPr>
          <w:spacing w:val="1"/>
        </w:rPr>
        <w:t xml:space="preserve"> </w:t>
      </w:r>
      <w:r w:rsidRPr="009E4C7C">
        <w:t>περιβαλλοντικών</w:t>
      </w:r>
      <w:r w:rsidRPr="009E4C7C">
        <w:rPr>
          <w:spacing w:val="1"/>
        </w:rPr>
        <w:t xml:space="preserve"> </w:t>
      </w:r>
      <w:r w:rsidRPr="009E4C7C">
        <w:t>προβλημάτων,</w:t>
      </w:r>
      <w:r w:rsidRPr="009E4C7C">
        <w:rPr>
          <w:spacing w:val="1"/>
        </w:rPr>
        <w:t xml:space="preserve"> </w:t>
      </w:r>
      <w:r w:rsidRPr="009E4C7C">
        <w:t>εξυπηρέτησης</w:t>
      </w:r>
      <w:r w:rsidRPr="009E4C7C">
        <w:rPr>
          <w:spacing w:val="1"/>
        </w:rPr>
        <w:t xml:space="preserve"> </w:t>
      </w:r>
      <w:r w:rsidRPr="009E4C7C">
        <w:t xml:space="preserve">των </w:t>
      </w:r>
      <w:r w:rsidRPr="009E4C7C">
        <w:rPr>
          <w:spacing w:val="-52"/>
        </w:rPr>
        <w:t xml:space="preserve"> </w:t>
      </w:r>
      <w:r w:rsidRPr="009E4C7C">
        <w:t>νέων ή των ηλικιωμένων της περιοχής, την αναβάθμιση της παροχής υπηρεσιών υγείας και άρση</w:t>
      </w:r>
      <w:r w:rsidRPr="009E4C7C">
        <w:rPr>
          <w:spacing w:val="-52"/>
        </w:rPr>
        <w:t xml:space="preserve">               </w:t>
      </w:r>
      <w:r w:rsidRPr="009E4C7C">
        <w:t>της</w:t>
      </w:r>
      <w:r w:rsidRPr="009E4C7C">
        <w:rPr>
          <w:spacing w:val="-1"/>
        </w:rPr>
        <w:t xml:space="preserve"> </w:t>
      </w:r>
      <w:r w:rsidRPr="009E4C7C">
        <w:t>κοινωνικής απομόνωσης.</w:t>
      </w:r>
      <w:r w:rsidRPr="009E4C7C">
        <w:rPr>
          <w:spacing w:val="1"/>
        </w:rPr>
        <w:t xml:space="preserve"> </w:t>
      </w:r>
    </w:p>
    <w:p w14:paraId="1B5B5837" w14:textId="1A53FDC4" w:rsidR="002B3A53" w:rsidRPr="002B3A53" w:rsidRDefault="009A7C02" w:rsidP="002B3A53">
      <w:r w:rsidRPr="009E4C7C">
        <w:t>Η</w:t>
      </w:r>
      <w:r w:rsidRPr="009E4C7C">
        <w:rPr>
          <w:spacing w:val="-2"/>
        </w:rPr>
        <w:t xml:space="preserve"> </w:t>
      </w:r>
      <w:r w:rsidRPr="002B3A53">
        <w:rPr>
          <w:b/>
          <w:bCs/>
          <w:color w:val="63A1D1"/>
        </w:rPr>
        <w:t>ένταση</w:t>
      </w:r>
      <w:r w:rsidRPr="002B3A53">
        <w:rPr>
          <w:b/>
          <w:bCs/>
          <w:color w:val="63A1D1"/>
          <w:spacing w:val="-2"/>
        </w:rPr>
        <w:t xml:space="preserve"> </w:t>
      </w:r>
      <w:r w:rsidRPr="002B3A53">
        <w:rPr>
          <w:b/>
          <w:bCs/>
          <w:color w:val="63A1D1"/>
        </w:rPr>
        <w:t>ενίσχυσης</w:t>
      </w:r>
      <w:r w:rsidRPr="002B3A53">
        <w:rPr>
          <w:color w:val="63A1D1"/>
          <w:spacing w:val="-2"/>
        </w:rPr>
        <w:t xml:space="preserve"> </w:t>
      </w:r>
      <w:r w:rsidRPr="009E4C7C">
        <w:t>ορίζεται</w:t>
      </w:r>
      <w:r w:rsidRPr="009E4C7C">
        <w:rPr>
          <w:spacing w:val="-1"/>
        </w:rPr>
        <w:t xml:space="preserve"> </w:t>
      </w:r>
      <w:r w:rsidRPr="009E4C7C">
        <w:t>έως</w:t>
      </w:r>
      <w:r w:rsidRPr="009E4C7C">
        <w:rPr>
          <w:spacing w:val="-3"/>
        </w:rPr>
        <w:t xml:space="preserve"> </w:t>
      </w:r>
      <w:r w:rsidRPr="009E4C7C">
        <w:t>το</w:t>
      </w:r>
      <w:r w:rsidRPr="009E4C7C">
        <w:rPr>
          <w:spacing w:val="-1"/>
        </w:rPr>
        <w:t xml:space="preserve"> </w:t>
      </w:r>
      <w:r w:rsidRPr="009E4C7C">
        <w:t>100%.</w:t>
      </w:r>
    </w:p>
    <w:p w14:paraId="5A527D24" w14:textId="77777777" w:rsidR="009A7C02" w:rsidRPr="002B3A53" w:rsidRDefault="009A7C02" w:rsidP="002B3A53">
      <w:pPr>
        <w:shd w:val="clear" w:color="auto" w:fill="A6A6A6" w:themeFill="background1" w:themeFillShade="A6"/>
        <w:rPr>
          <w:b/>
          <w:bCs/>
        </w:rPr>
      </w:pPr>
      <w:r w:rsidRPr="002B3A53">
        <w:rPr>
          <w:b/>
          <w:bCs/>
        </w:rPr>
        <w:t xml:space="preserve">Κατηγορία 8: Διατοπική και διακρατική συνεργασία </w:t>
      </w:r>
    </w:p>
    <w:p w14:paraId="2997C49E" w14:textId="77777777" w:rsidR="009A7C02" w:rsidRPr="009E4C7C" w:rsidRDefault="009A7C02" w:rsidP="002B3A53">
      <w:r w:rsidRPr="009E4C7C">
        <w:t>Η ενίσχυση χορηγείται στον δικαιούχο/ΟΤΔ με τη μορφή επιχορήγησης η ένταση της οποίας</w:t>
      </w:r>
      <w:r w:rsidRPr="009E4C7C">
        <w:rPr>
          <w:spacing w:val="1"/>
        </w:rPr>
        <w:t xml:space="preserve"> </w:t>
      </w:r>
      <w:r w:rsidRPr="009E4C7C">
        <w:t>ορίζεται στο 100% των επιλέξιμων δαπανών δυνάμει του Καν. (ΕΕ) 2021/2115. Κάθε υποψήφια</w:t>
      </w:r>
      <w:r w:rsidRPr="009E4C7C">
        <w:rPr>
          <w:spacing w:val="1"/>
        </w:rPr>
        <w:t xml:space="preserve"> </w:t>
      </w:r>
      <w:r w:rsidRPr="009E4C7C">
        <w:t xml:space="preserve">ΟΤΔ έχει την υποχρέωση να υποβάλει </w:t>
      </w:r>
      <w:r w:rsidRPr="002B3A53">
        <w:rPr>
          <w:b/>
          <w:bCs/>
        </w:rPr>
        <w:t>τουλάχιστον ένα έργο συνεργασίας</w:t>
      </w:r>
      <w:r w:rsidRPr="009E4C7C">
        <w:t xml:space="preserve"> με την υποβολή του</w:t>
      </w:r>
      <w:r w:rsidRPr="009E4C7C">
        <w:rPr>
          <w:spacing w:val="1"/>
        </w:rPr>
        <w:t xml:space="preserve"> </w:t>
      </w:r>
      <w:r w:rsidRPr="009E4C7C">
        <w:t>φακέλου</w:t>
      </w:r>
      <w:r w:rsidRPr="009E4C7C">
        <w:rPr>
          <w:spacing w:val="-1"/>
        </w:rPr>
        <w:t xml:space="preserve"> </w:t>
      </w:r>
      <w:r w:rsidRPr="009E4C7C">
        <w:t>υποψηφιότητας.</w:t>
      </w:r>
    </w:p>
    <w:p w14:paraId="3E5EA283" w14:textId="1CEFAEC4" w:rsidR="009A7C02" w:rsidRPr="009E4C7C" w:rsidRDefault="002B3A53" w:rsidP="002B3A53">
      <w:pPr>
        <w:rPr>
          <w:b/>
          <w:bCs/>
        </w:rPr>
      </w:pPr>
      <w:r>
        <w:rPr>
          <w:b/>
          <w:bCs/>
        </w:rPr>
        <w:t xml:space="preserve">8.1 </w:t>
      </w:r>
      <w:r w:rsidR="009A7C02" w:rsidRPr="009E4C7C">
        <w:rPr>
          <w:b/>
          <w:bCs/>
        </w:rPr>
        <w:t>Σχέδια</w:t>
      </w:r>
      <w:r w:rsidR="009A7C02" w:rsidRPr="009E4C7C">
        <w:rPr>
          <w:b/>
          <w:bCs/>
          <w:spacing w:val="-3"/>
        </w:rPr>
        <w:t xml:space="preserve"> </w:t>
      </w:r>
      <w:r w:rsidR="009A7C02" w:rsidRPr="009E4C7C">
        <w:rPr>
          <w:b/>
          <w:bCs/>
        </w:rPr>
        <w:t>διατοπικής</w:t>
      </w:r>
      <w:r w:rsidR="009A7C02" w:rsidRPr="009E4C7C">
        <w:rPr>
          <w:b/>
          <w:bCs/>
          <w:spacing w:val="-4"/>
        </w:rPr>
        <w:t xml:space="preserve"> </w:t>
      </w:r>
      <w:r w:rsidR="009A7C02" w:rsidRPr="009E4C7C">
        <w:rPr>
          <w:b/>
          <w:bCs/>
        </w:rPr>
        <w:t>συνεργασίας</w:t>
      </w:r>
    </w:p>
    <w:p w14:paraId="4F8D4F82" w14:textId="16A4B69D" w:rsidR="009A7C02" w:rsidRDefault="002B3A53" w:rsidP="002B3A53">
      <w:pPr>
        <w:rPr>
          <w:b/>
          <w:bCs/>
        </w:rPr>
      </w:pPr>
      <w:r>
        <w:rPr>
          <w:b/>
          <w:bCs/>
        </w:rPr>
        <w:t xml:space="preserve">8.2 </w:t>
      </w:r>
      <w:r w:rsidR="009A7C02" w:rsidRPr="009E4C7C">
        <w:rPr>
          <w:b/>
          <w:bCs/>
        </w:rPr>
        <w:t>Σχέδια</w:t>
      </w:r>
      <w:r w:rsidR="009A7C02" w:rsidRPr="009E4C7C">
        <w:rPr>
          <w:b/>
          <w:bCs/>
          <w:spacing w:val="-4"/>
        </w:rPr>
        <w:t xml:space="preserve"> </w:t>
      </w:r>
      <w:r w:rsidR="009A7C02" w:rsidRPr="009E4C7C">
        <w:rPr>
          <w:b/>
          <w:bCs/>
        </w:rPr>
        <w:t>διακρατικής</w:t>
      </w:r>
      <w:r w:rsidR="009A7C02" w:rsidRPr="009E4C7C">
        <w:rPr>
          <w:b/>
          <w:bCs/>
          <w:spacing w:val="-4"/>
        </w:rPr>
        <w:t xml:space="preserve"> </w:t>
      </w:r>
      <w:r w:rsidR="009A7C02" w:rsidRPr="009E4C7C">
        <w:rPr>
          <w:b/>
          <w:bCs/>
        </w:rPr>
        <w:t>συνεργασίας</w:t>
      </w:r>
    </w:p>
    <w:p w14:paraId="7B3018D9" w14:textId="77777777" w:rsidR="009A7C02" w:rsidRPr="002B3A53" w:rsidRDefault="009A7C02" w:rsidP="002B3A53">
      <w:pPr>
        <w:shd w:val="clear" w:color="auto" w:fill="A6A6A6" w:themeFill="background1" w:themeFillShade="A6"/>
        <w:rPr>
          <w:b/>
          <w:bCs/>
        </w:rPr>
      </w:pPr>
      <w:r w:rsidRPr="002B3A53">
        <w:rPr>
          <w:b/>
          <w:bCs/>
        </w:rPr>
        <w:lastRenderedPageBreak/>
        <w:t xml:space="preserve">Κατηγορία 9: Λειτουργικές δαπάνες των ΟΤΔ και εμψύχωση του τοπικού πληθυσμού </w:t>
      </w:r>
    </w:p>
    <w:p w14:paraId="7699F1EC" w14:textId="77777777" w:rsidR="00CE3729" w:rsidRDefault="009A7C02" w:rsidP="002B3A53">
      <w:r w:rsidRPr="009E4C7C">
        <w:t>Η</w:t>
      </w:r>
      <w:r w:rsidRPr="009E4C7C">
        <w:rPr>
          <w:spacing w:val="-8"/>
        </w:rPr>
        <w:t xml:space="preserve"> </w:t>
      </w:r>
      <w:r w:rsidRPr="009E4C7C">
        <w:t>ενίσχυση</w:t>
      </w:r>
      <w:r w:rsidRPr="009E4C7C">
        <w:rPr>
          <w:spacing w:val="-7"/>
        </w:rPr>
        <w:t xml:space="preserve"> </w:t>
      </w:r>
      <w:r w:rsidRPr="009E4C7C">
        <w:t>χορηγείται</w:t>
      </w:r>
      <w:r w:rsidRPr="009E4C7C">
        <w:rPr>
          <w:spacing w:val="-8"/>
        </w:rPr>
        <w:t xml:space="preserve"> </w:t>
      </w:r>
      <w:r w:rsidRPr="009E4C7C">
        <w:t>στον</w:t>
      </w:r>
      <w:r w:rsidRPr="009E4C7C">
        <w:rPr>
          <w:spacing w:val="-7"/>
        </w:rPr>
        <w:t xml:space="preserve"> </w:t>
      </w:r>
      <w:r w:rsidRPr="009E4C7C">
        <w:t>δικαιούχο/ΟΤΔ</w:t>
      </w:r>
      <w:r w:rsidRPr="009E4C7C">
        <w:rPr>
          <w:spacing w:val="-8"/>
        </w:rPr>
        <w:t xml:space="preserve"> </w:t>
      </w:r>
      <w:r w:rsidRPr="009E4C7C">
        <w:t>με</w:t>
      </w:r>
      <w:r w:rsidRPr="009E4C7C">
        <w:rPr>
          <w:spacing w:val="-7"/>
        </w:rPr>
        <w:t xml:space="preserve"> </w:t>
      </w:r>
      <w:r w:rsidRPr="009E4C7C">
        <w:t>τη</w:t>
      </w:r>
      <w:r w:rsidRPr="009E4C7C">
        <w:rPr>
          <w:spacing w:val="-9"/>
        </w:rPr>
        <w:t xml:space="preserve"> </w:t>
      </w:r>
      <w:r w:rsidRPr="009E4C7C">
        <w:t>μορφή</w:t>
      </w:r>
      <w:r w:rsidRPr="009E4C7C">
        <w:rPr>
          <w:spacing w:val="-7"/>
        </w:rPr>
        <w:t xml:space="preserve"> </w:t>
      </w:r>
      <w:r w:rsidRPr="009E4C7C">
        <w:t>επιχορήγησης,</w:t>
      </w:r>
      <w:r w:rsidRPr="009E4C7C">
        <w:rPr>
          <w:spacing w:val="-10"/>
        </w:rPr>
        <w:t xml:space="preserve"> </w:t>
      </w:r>
      <w:r w:rsidRPr="009E4C7C">
        <w:t>το</w:t>
      </w:r>
      <w:r w:rsidRPr="009E4C7C">
        <w:rPr>
          <w:spacing w:val="-7"/>
        </w:rPr>
        <w:t xml:space="preserve"> </w:t>
      </w:r>
      <w:r w:rsidRPr="009E4C7C">
        <w:t>ύψος</w:t>
      </w:r>
      <w:r w:rsidRPr="009E4C7C">
        <w:rPr>
          <w:spacing w:val="-7"/>
        </w:rPr>
        <w:t xml:space="preserve"> </w:t>
      </w:r>
      <w:r w:rsidRPr="009E4C7C">
        <w:t>της</w:t>
      </w:r>
      <w:r w:rsidRPr="009E4C7C">
        <w:rPr>
          <w:spacing w:val="-10"/>
        </w:rPr>
        <w:t xml:space="preserve"> </w:t>
      </w:r>
      <w:r w:rsidRPr="009E4C7C">
        <w:t>υπολογίζεται</w:t>
      </w:r>
      <w:r w:rsidRPr="009E4C7C">
        <w:rPr>
          <w:spacing w:val="-52"/>
        </w:rPr>
        <w:t xml:space="preserve"> </w:t>
      </w:r>
      <w:r w:rsidR="002B3A53">
        <w:rPr>
          <w:spacing w:val="-52"/>
        </w:rPr>
        <w:t xml:space="preserve">  </w:t>
      </w:r>
      <w:r w:rsidR="002827ED">
        <w:rPr>
          <w:spacing w:val="-52"/>
        </w:rPr>
        <w:t xml:space="preserve">    </w:t>
      </w:r>
      <w:r w:rsidR="002B3A53">
        <w:rPr>
          <w:spacing w:val="-52"/>
        </w:rPr>
        <w:t xml:space="preserve">  </w:t>
      </w:r>
      <w:r w:rsidRPr="009E4C7C">
        <w:t>βάσει των επιλέξιμων δαπανών και μπορεί να ανέλθει μέχρι και το 25% της συνολικής δημόσιας</w:t>
      </w:r>
      <w:r w:rsidRPr="009E4C7C">
        <w:rPr>
          <w:spacing w:val="1"/>
        </w:rPr>
        <w:t xml:space="preserve"> </w:t>
      </w:r>
      <w:r w:rsidRPr="009E4C7C">
        <w:t xml:space="preserve">δαπάνης του εγκεκριμένου τοπικού προγράμματος. </w:t>
      </w:r>
    </w:p>
    <w:p w14:paraId="7F3628E0" w14:textId="0AE2E77E" w:rsidR="009A7C02" w:rsidRPr="002827ED" w:rsidRDefault="009A7C02" w:rsidP="002B3A53">
      <w:pPr>
        <w:rPr>
          <w:spacing w:val="-52"/>
        </w:rPr>
      </w:pPr>
      <w:r w:rsidRPr="009E4C7C">
        <w:t xml:space="preserve">Η </w:t>
      </w:r>
      <w:r w:rsidRPr="00CE3729">
        <w:rPr>
          <w:b/>
          <w:bCs/>
          <w:color w:val="63A1D1"/>
        </w:rPr>
        <w:t>ένταση ενίσχυσης</w:t>
      </w:r>
      <w:r w:rsidRPr="00CE3729">
        <w:rPr>
          <w:color w:val="63A1D1"/>
        </w:rPr>
        <w:t xml:space="preserve"> </w:t>
      </w:r>
      <w:r w:rsidRPr="009E4C7C">
        <w:t>ορίζεται στο 100%</w:t>
      </w:r>
      <w:r w:rsidRPr="009E4C7C">
        <w:rPr>
          <w:spacing w:val="1"/>
        </w:rPr>
        <w:t xml:space="preserve"> </w:t>
      </w:r>
      <w:r w:rsidRPr="009E4C7C">
        <w:t>των</w:t>
      </w:r>
      <w:r w:rsidRPr="009E4C7C">
        <w:rPr>
          <w:spacing w:val="1"/>
        </w:rPr>
        <w:t xml:space="preserve"> </w:t>
      </w:r>
      <w:r w:rsidRPr="009E4C7C">
        <w:t>επιλέξιμων</w:t>
      </w:r>
      <w:r w:rsidRPr="009E4C7C">
        <w:rPr>
          <w:spacing w:val="1"/>
        </w:rPr>
        <w:t xml:space="preserve"> </w:t>
      </w:r>
      <w:r w:rsidRPr="009E4C7C">
        <w:t>δαπανών</w:t>
      </w:r>
      <w:r w:rsidRPr="009E4C7C">
        <w:rPr>
          <w:spacing w:val="1"/>
        </w:rPr>
        <w:t xml:space="preserve"> </w:t>
      </w:r>
      <w:r w:rsidRPr="009E4C7C">
        <w:t>δυνάμει</w:t>
      </w:r>
      <w:r w:rsidRPr="009E4C7C">
        <w:rPr>
          <w:spacing w:val="1"/>
        </w:rPr>
        <w:t xml:space="preserve"> </w:t>
      </w:r>
      <w:r w:rsidRPr="009E4C7C">
        <w:t>του</w:t>
      </w:r>
      <w:r w:rsidRPr="009E4C7C">
        <w:rPr>
          <w:spacing w:val="1"/>
        </w:rPr>
        <w:t xml:space="preserve"> </w:t>
      </w:r>
      <w:r w:rsidRPr="009E4C7C">
        <w:t>Καν.(ΕΕ)</w:t>
      </w:r>
      <w:r w:rsidRPr="009E4C7C">
        <w:rPr>
          <w:spacing w:val="1"/>
        </w:rPr>
        <w:t xml:space="preserve"> </w:t>
      </w:r>
      <w:r w:rsidRPr="009E4C7C">
        <w:t>2021/2115.</w:t>
      </w:r>
    </w:p>
    <w:p w14:paraId="5BCB16E1" w14:textId="77777777" w:rsidR="009A7C02" w:rsidRPr="00CE3729" w:rsidRDefault="009A7C02" w:rsidP="002B3A53">
      <w:pPr>
        <w:rPr>
          <w:b/>
          <w:bCs/>
        </w:rPr>
      </w:pPr>
      <w:r w:rsidRPr="00CE3729">
        <w:rPr>
          <w:b/>
          <w:bCs/>
        </w:rPr>
        <w:t>9.1 Λειτουργικές δαπάνες των ΟΤΔ και εμψύχωση του τοπικού πληθυσμού</w:t>
      </w:r>
    </w:p>
    <w:p w14:paraId="1939992C" w14:textId="788249DC" w:rsidR="009A7C02" w:rsidRPr="009E4C7C" w:rsidRDefault="009A7C02" w:rsidP="002B3A53">
      <w:r w:rsidRPr="009E4C7C">
        <w:t>Επιλέξιμες δαπάνες είναι όλες οι δαπάνες οι οποίες είναι άμεσα συνδεδεμένες με τη</w:t>
      </w:r>
      <w:r w:rsidR="00CE3729">
        <w:t xml:space="preserve"> </w:t>
      </w:r>
      <w:r w:rsidRPr="009E4C7C">
        <w:t>διαχείριση</w:t>
      </w:r>
      <w:r w:rsidR="00CE3729">
        <w:t xml:space="preserve"> </w:t>
      </w:r>
      <w:r w:rsidRPr="009E4C7C">
        <w:rPr>
          <w:spacing w:val="-52"/>
        </w:rPr>
        <w:t xml:space="preserve"> </w:t>
      </w:r>
      <w:r w:rsidRPr="009E4C7C">
        <w:t>και</w:t>
      </w:r>
      <w:r w:rsidRPr="009E4C7C">
        <w:rPr>
          <w:spacing w:val="1"/>
        </w:rPr>
        <w:t xml:space="preserve"> </w:t>
      </w:r>
      <w:r w:rsidRPr="009E4C7C">
        <w:t>υλοποίηση</w:t>
      </w:r>
      <w:r w:rsidRPr="009E4C7C">
        <w:rPr>
          <w:spacing w:val="1"/>
        </w:rPr>
        <w:t xml:space="preserve"> </w:t>
      </w:r>
      <w:r w:rsidRPr="009E4C7C">
        <w:t>του</w:t>
      </w:r>
      <w:r w:rsidRPr="009E4C7C">
        <w:rPr>
          <w:spacing w:val="1"/>
        </w:rPr>
        <w:t xml:space="preserve"> </w:t>
      </w:r>
      <w:r w:rsidRPr="009E4C7C">
        <w:t>τοπικού</w:t>
      </w:r>
      <w:r w:rsidRPr="009E4C7C">
        <w:rPr>
          <w:spacing w:val="1"/>
        </w:rPr>
        <w:t xml:space="preserve"> </w:t>
      </w:r>
      <w:r w:rsidRPr="009E4C7C">
        <w:t>προγράμματος</w:t>
      </w:r>
      <w:r w:rsidRPr="009E4C7C">
        <w:rPr>
          <w:spacing w:val="1"/>
        </w:rPr>
        <w:t xml:space="preserve"> </w:t>
      </w:r>
      <w:r w:rsidRPr="009E4C7C">
        <w:t>όπως</w:t>
      </w:r>
      <w:r w:rsidRPr="009E4C7C">
        <w:rPr>
          <w:spacing w:val="1"/>
        </w:rPr>
        <w:t xml:space="preserve"> </w:t>
      </w:r>
      <w:r w:rsidRPr="009E4C7C">
        <w:t>αμοιβές</w:t>
      </w:r>
      <w:r w:rsidRPr="009E4C7C">
        <w:rPr>
          <w:spacing w:val="1"/>
        </w:rPr>
        <w:t xml:space="preserve"> </w:t>
      </w:r>
      <w:r w:rsidRPr="009E4C7C">
        <w:t>προσωπικού</w:t>
      </w:r>
      <w:r w:rsidRPr="009E4C7C">
        <w:rPr>
          <w:spacing w:val="1"/>
        </w:rPr>
        <w:t xml:space="preserve"> </w:t>
      </w:r>
      <w:r w:rsidRPr="009E4C7C">
        <w:t>και</w:t>
      </w:r>
      <w:r w:rsidRPr="009E4C7C">
        <w:rPr>
          <w:spacing w:val="1"/>
        </w:rPr>
        <w:t xml:space="preserve"> </w:t>
      </w:r>
      <w:r w:rsidRPr="009E4C7C">
        <w:t>εξωτερικών</w:t>
      </w:r>
      <w:r w:rsidRPr="009E4C7C">
        <w:rPr>
          <w:spacing w:val="1"/>
        </w:rPr>
        <w:t xml:space="preserve"> </w:t>
      </w:r>
      <w:r w:rsidRPr="009E4C7C">
        <w:t>συμβούλων, λειτουργικές δαπάνες, πάγιος και λοιπός εξοπλισμός, μελέτες και υποστηρικτικές</w:t>
      </w:r>
      <w:r w:rsidRPr="009E4C7C">
        <w:rPr>
          <w:spacing w:val="1"/>
        </w:rPr>
        <w:t xml:space="preserve"> </w:t>
      </w:r>
      <w:r w:rsidRPr="009E4C7C">
        <w:t xml:space="preserve">ενέργειες. </w:t>
      </w:r>
    </w:p>
    <w:p w14:paraId="51B5E1E2" w14:textId="20E403FF" w:rsidR="009A7C02" w:rsidRPr="009E4C7C" w:rsidRDefault="009A7C02" w:rsidP="002B3A53">
      <w:r w:rsidRPr="009E4C7C">
        <w:t>Ως προς την εμψύχωση του τοπικού πληθυσμού</w:t>
      </w:r>
      <w:r w:rsidR="00CE3729">
        <w:t>,</w:t>
      </w:r>
      <w:r w:rsidRPr="009E4C7C">
        <w:t xml:space="preserve"> επιλέξιμες είναι όλες οι δαπάνες</w:t>
      </w:r>
      <w:r w:rsidRPr="009E4C7C">
        <w:rPr>
          <w:spacing w:val="1"/>
        </w:rPr>
        <w:t xml:space="preserve"> </w:t>
      </w:r>
      <w:r w:rsidRPr="009E4C7C">
        <w:t>εμψύχωσης του τοπικού πληθυσμού καθώς και οι δαπάνες που συνδέονται με τη δημοσιότητα</w:t>
      </w:r>
      <w:r w:rsidRPr="009E4C7C">
        <w:rPr>
          <w:spacing w:val="1"/>
        </w:rPr>
        <w:t xml:space="preserve"> </w:t>
      </w:r>
      <w:r w:rsidRPr="009E4C7C">
        <w:t>και προβολή του προγράμματος. Οι δαπάνες εμψύχωσης θα πρέπει να είναι κατ’ ελάχιστο</w:t>
      </w:r>
      <w:r w:rsidR="00CE3729">
        <w:t xml:space="preserve">ν </w:t>
      </w:r>
      <w:r w:rsidRPr="009E4C7C">
        <w:t>το 5%</w:t>
      </w:r>
      <w:r w:rsidRPr="009E4C7C">
        <w:rPr>
          <w:spacing w:val="1"/>
        </w:rPr>
        <w:t xml:space="preserve"> </w:t>
      </w:r>
      <w:r w:rsidRPr="009E4C7C">
        <w:t xml:space="preserve">της κατηγορία αυτής. </w:t>
      </w:r>
    </w:p>
    <w:p w14:paraId="795E6177" w14:textId="613C4B00" w:rsidR="009A7C02" w:rsidRPr="00FD024B" w:rsidRDefault="009A7C02" w:rsidP="002B3A53">
      <w:r w:rsidRPr="00FD024B">
        <w:t>Οι φορείς ή ο τοπικός πληθυσμός που επιθυμεί να διατυπώσει την άποψή του για τα παραπάνω θέματα που αφορούν στο</w:t>
      </w:r>
      <w:r w:rsidR="00CE3729" w:rsidRPr="00FD024B">
        <w:t>ν</w:t>
      </w:r>
      <w:r w:rsidRPr="00FD024B">
        <w:t xml:space="preserve"> Φάκελο Α΄ (περιοχή, εταιρικό σχήμα, ανάγκες της περιοχής και ιεράρχησή στους) μπορεί να υποβάλλει </w:t>
      </w:r>
      <w:r w:rsidR="00FD024B" w:rsidRPr="00FD024B">
        <w:t xml:space="preserve">συμπληρωμένο το </w:t>
      </w:r>
      <w:r w:rsidR="00FD024B" w:rsidRPr="00FD024B">
        <w:rPr>
          <w:b/>
          <w:bCs/>
        </w:rPr>
        <w:t>Έντυπο Διαβούλευσης</w:t>
      </w:r>
      <w:r w:rsidRPr="00FD024B">
        <w:t xml:space="preserve"> στην </w:t>
      </w:r>
      <w:r w:rsidR="00FD024B" w:rsidRPr="00FD024B">
        <w:t>Αναπτυξιακή Μεσσηνίας ΑΕ Α.</w:t>
      </w:r>
      <w:r w:rsidR="00CE3729" w:rsidRPr="00FD024B">
        <w:t>ΟΤΑ</w:t>
      </w:r>
      <w:r w:rsidR="00FD024B" w:rsidRPr="00FD024B">
        <w:t xml:space="preserve">, </w:t>
      </w:r>
      <w:r w:rsidRPr="00FD024B">
        <w:rPr>
          <w:b/>
          <w:bCs/>
        </w:rPr>
        <w:t>μέχ</w:t>
      </w:r>
      <w:r w:rsidR="00FD024B" w:rsidRPr="00FD024B">
        <w:rPr>
          <w:b/>
          <w:bCs/>
        </w:rPr>
        <w:t xml:space="preserve">ρι τις </w:t>
      </w:r>
      <w:r w:rsidR="00FD024B">
        <w:rPr>
          <w:b/>
          <w:bCs/>
        </w:rPr>
        <w:t>20</w:t>
      </w:r>
      <w:r w:rsidR="00FD024B" w:rsidRPr="00FD024B">
        <w:rPr>
          <w:b/>
          <w:bCs/>
        </w:rPr>
        <w:t>-01-2023</w:t>
      </w:r>
      <w:r w:rsidR="00FD024B" w:rsidRPr="00FD024B">
        <w:t xml:space="preserve">, ενώ για θέματα του Φακέλου </w:t>
      </w:r>
      <w:r w:rsidR="00FD024B" w:rsidRPr="00FD024B">
        <w:t xml:space="preserve"> Β΄ (επενδυτική ιδέα, πρόταση) μπορεί να συμπληρώσει  κατά περίπτωση</w:t>
      </w:r>
      <w:r w:rsidR="00FD024B" w:rsidRPr="00FD024B">
        <w:t xml:space="preserve">, </w:t>
      </w:r>
      <w:r w:rsidR="00FD024B" w:rsidRPr="00FD024B">
        <w:t xml:space="preserve"> το </w:t>
      </w:r>
      <w:r w:rsidR="00FD024B" w:rsidRPr="00FD024B">
        <w:t>“</w:t>
      </w:r>
      <w:r w:rsidR="00FD024B" w:rsidRPr="00FD024B">
        <w:rPr>
          <w:b/>
          <w:bCs/>
        </w:rPr>
        <w:t>Έντυπο Καταγραφής</w:t>
      </w:r>
      <w:r w:rsidR="00FD024B" w:rsidRPr="00FD024B">
        <w:rPr>
          <w:b/>
          <w:bCs/>
        </w:rPr>
        <w:t xml:space="preserve"> Πρότασης-Ιδέας για Δημόσια ή Δημοσίου Χαρακτήρα”</w:t>
      </w:r>
      <w:r w:rsidR="00FD024B" w:rsidRPr="00FD024B">
        <w:t xml:space="preserve"> </w:t>
      </w:r>
      <w:r w:rsidR="00FD024B" w:rsidRPr="00FD024B">
        <w:t xml:space="preserve"> </w:t>
      </w:r>
      <w:r w:rsidR="00FD024B" w:rsidRPr="00FD024B">
        <w:t xml:space="preserve">ή το ” </w:t>
      </w:r>
      <w:r w:rsidR="00FD024B" w:rsidRPr="00FD024B">
        <w:rPr>
          <w:b/>
          <w:bCs/>
        </w:rPr>
        <w:t>Έντυπο Καταγραφής Πρότασης-Ιδέας</w:t>
      </w:r>
      <w:r w:rsidR="00FD024B" w:rsidRPr="00FD024B">
        <w:t xml:space="preserve"> </w:t>
      </w:r>
      <w:r w:rsidR="00FD024B" w:rsidRPr="00FD024B">
        <w:rPr>
          <w:b/>
          <w:bCs/>
        </w:rPr>
        <w:t xml:space="preserve">για ιδιωτικά έργα” </w:t>
      </w:r>
      <w:r w:rsidR="00FD024B" w:rsidRPr="00FD024B">
        <w:t xml:space="preserve"> και να το </w:t>
      </w:r>
      <w:r w:rsidR="00FD024B" w:rsidRPr="00FD024B">
        <w:rPr>
          <w:b/>
          <w:bCs/>
        </w:rPr>
        <w:t>υποβάλλει μέχρι  28-02-2023</w:t>
      </w:r>
      <w:r w:rsidR="00FD024B" w:rsidRPr="00FD024B">
        <w:t xml:space="preserve">. Τα ανωτέρω </w:t>
      </w:r>
      <w:r w:rsidRPr="00FD024B">
        <w:t xml:space="preserve"> έντυπ</w:t>
      </w:r>
      <w:r w:rsidR="00FD024B" w:rsidRPr="00FD024B">
        <w:t xml:space="preserve">α </w:t>
      </w:r>
      <w:r w:rsidRPr="00FD024B">
        <w:t xml:space="preserve"> είναι αναρτημέν</w:t>
      </w:r>
      <w:r w:rsidR="00FD024B" w:rsidRPr="00FD024B">
        <w:t>α</w:t>
      </w:r>
      <w:r w:rsidRPr="00FD024B">
        <w:t xml:space="preserve"> στην ιστοσελίδα</w:t>
      </w:r>
      <w:r w:rsidR="00FD024B" w:rsidRPr="00FD024B">
        <w:t xml:space="preserve"> της εταιρείας </w:t>
      </w:r>
      <w:hyperlink r:id="rId9" w:history="1">
        <w:r w:rsidR="00FD024B" w:rsidRPr="00FD024B">
          <w:rPr>
            <w:rStyle w:val="-"/>
            <w:lang w:val="en-US"/>
          </w:rPr>
          <w:t>www</w:t>
        </w:r>
        <w:r w:rsidR="00FD024B" w:rsidRPr="00FD024B">
          <w:rPr>
            <w:rStyle w:val="-"/>
          </w:rPr>
          <w:t>.</w:t>
        </w:r>
        <w:proofErr w:type="spellStart"/>
        <w:r w:rsidR="00FD024B" w:rsidRPr="00FD024B">
          <w:rPr>
            <w:rStyle w:val="-"/>
            <w:lang w:val="en-US"/>
          </w:rPr>
          <w:t>anmes</w:t>
        </w:r>
        <w:proofErr w:type="spellEnd"/>
        <w:r w:rsidR="00FD024B" w:rsidRPr="00FD024B">
          <w:rPr>
            <w:rStyle w:val="-"/>
          </w:rPr>
          <w:t>.</w:t>
        </w:r>
        <w:r w:rsidR="00FD024B" w:rsidRPr="00FD024B">
          <w:rPr>
            <w:rStyle w:val="-"/>
            <w:lang w:val="en-US"/>
          </w:rPr>
          <w:t>gr</w:t>
        </w:r>
      </w:hyperlink>
      <w:r w:rsidR="00FD024B" w:rsidRPr="00FD024B">
        <w:t>.</w:t>
      </w:r>
      <w:r w:rsidR="00FD024B">
        <w:t xml:space="preserve"> </w:t>
      </w:r>
    </w:p>
    <w:p w14:paraId="34CE16B4" w14:textId="77777777" w:rsidR="009A7C02" w:rsidRPr="009E4C7C" w:rsidRDefault="009A7C02" w:rsidP="009A7C02">
      <w:pPr>
        <w:pStyle w:val="a4"/>
        <w:spacing w:before="163"/>
        <w:ind w:right="-1"/>
        <w:rPr>
          <w:rFonts w:asciiTheme="minorHAnsi" w:hAnsiTheme="minorHAnsi" w:cstheme="minorHAnsi"/>
          <w:sz w:val="22"/>
          <w:szCs w:val="22"/>
        </w:rPr>
      </w:pPr>
    </w:p>
    <w:p w14:paraId="26FB906A" w14:textId="3F7CF87A" w:rsidR="00B05CC2" w:rsidRDefault="00B05CC2"/>
    <w:sectPr w:rsidR="00B05CC2" w:rsidSect="00877902">
      <w:headerReference w:type="default" r:id="rId10"/>
      <w:footerReference w:type="default" r:id="rId11"/>
      <w:pgSz w:w="11900" w:h="16840"/>
      <w:pgMar w:top="1440" w:right="1080" w:bottom="1440" w:left="108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8C4A" w14:textId="77777777" w:rsidR="008F7B7A" w:rsidRDefault="008F7B7A" w:rsidP="00D92662">
      <w:pPr>
        <w:spacing w:before="0" w:after="0" w:line="240" w:lineRule="auto"/>
      </w:pPr>
      <w:r>
        <w:separator/>
      </w:r>
    </w:p>
  </w:endnote>
  <w:endnote w:type="continuationSeparator" w:id="0">
    <w:p w14:paraId="7F65139F" w14:textId="77777777" w:rsidR="008F7B7A" w:rsidRDefault="008F7B7A" w:rsidP="00D926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7"/>
      <w:gridCol w:w="2288"/>
      <w:gridCol w:w="1503"/>
      <w:gridCol w:w="1455"/>
      <w:gridCol w:w="1852"/>
      <w:gridCol w:w="355"/>
    </w:tblGrid>
    <w:tr w:rsidR="00877902" w:rsidRPr="00877902" w14:paraId="27B0A6D6" w14:textId="77777777" w:rsidTr="00CD1B63">
      <w:tc>
        <w:tcPr>
          <w:tcW w:w="1870" w:type="dxa"/>
          <w:vAlign w:val="center"/>
        </w:tcPr>
        <w:p w14:paraId="68ABF5E2" w14:textId="77777777" w:rsidR="00877902" w:rsidRPr="00877902" w:rsidRDefault="00877902" w:rsidP="00877902">
          <w:pPr>
            <w:widowControl/>
            <w:tabs>
              <w:tab w:val="center" w:pos="4153"/>
              <w:tab w:val="right" w:pos="8306"/>
            </w:tabs>
            <w:autoSpaceDE/>
            <w:autoSpaceDN/>
            <w:spacing w:before="0" w:after="0" w:line="240" w:lineRule="auto"/>
            <w:jc w:val="center"/>
            <w:rPr>
              <w:rFonts w:ascii="Arial" w:eastAsia="Times New Roman" w:hAnsi="Arial" w:cs="Times New Roman"/>
              <w:szCs w:val="24"/>
            </w:rPr>
          </w:pPr>
          <w:r w:rsidRPr="00877902">
            <w:rPr>
              <w:rFonts w:ascii="Arial" w:eastAsia="Times New Roman" w:hAnsi="Arial" w:cs="Times New Roman"/>
              <w:noProof/>
              <w:szCs w:val="24"/>
            </w:rPr>
            <w:drawing>
              <wp:inline distT="0" distB="0" distL="0" distR="0" wp14:anchorId="21E55074" wp14:editId="754C2FA7">
                <wp:extent cx="1314450" cy="611279"/>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1344041" cy="625040"/>
                        </a:xfrm>
                        <a:prstGeom prst="rect">
                          <a:avLst/>
                        </a:prstGeom>
                      </pic:spPr>
                    </pic:pic>
                  </a:graphicData>
                </a:graphic>
              </wp:inline>
            </w:drawing>
          </w:r>
        </w:p>
      </w:tc>
      <w:tc>
        <w:tcPr>
          <w:tcW w:w="1870" w:type="dxa"/>
          <w:vAlign w:val="center"/>
        </w:tcPr>
        <w:p w14:paraId="2804DD35" w14:textId="77777777" w:rsidR="00877902" w:rsidRPr="00877902" w:rsidRDefault="00877902" w:rsidP="00877902">
          <w:pPr>
            <w:widowControl/>
            <w:tabs>
              <w:tab w:val="center" w:pos="4153"/>
              <w:tab w:val="right" w:pos="8306"/>
            </w:tabs>
            <w:autoSpaceDE/>
            <w:autoSpaceDN/>
            <w:spacing w:before="0" w:after="0" w:line="240" w:lineRule="auto"/>
            <w:jc w:val="center"/>
            <w:rPr>
              <w:rFonts w:ascii="Arial" w:eastAsia="Times New Roman" w:hAnsi="Arial" w:cs="Times New Roman"/>
              <w:szCs w:val="24"/>
              <w:lang w:val="en-US"/>
            </w:rPr>
          </w:pPr>
          <w:r w:rsidRPr="00877902">
            <w:rPr>
              <w:rFonts w:ascii="Arial" w:eastAsia="Times New Roman" w:hAnsi="Arial" w:cs="Times New Roman"/>
              <w:noProof/>
              <w:szCs w:val="24"/>
              <w:lang w:val="en-US"/>
            </w:rPr>
            <w:drawing>
              <wp:inline distT="0" distB="0" distL="0" distR="0" wp14:anchorId="06CD1EBF" wp14:editId="06212948">
                <wp:extent cx="1315999" cy="61200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pic:cNvPicPr/>
                      </pic:nvPicPr>
                      <pic:blipFill>
                        <a:blip r:embed="rId2">
                          <a:extLst>
                            <a:ext uri="{28A0092B-C50C-407E-A947-70E740481C1C}">
                              <a14:useLocalDpi xmlns:a14="http://schemas.microsoft.com/office/drawing/2010/main" val="0"/>
                            </a:ext>
                          </a:extLst>
                        </a:blip>
                        <a:stretch>
                          <a:fillRect/>
                        </a:stretch>
                      </pic:blipFill>
                      <pic:spPr>
                        <a:xfrm>
                          <a:off x="0" y="0"/>
                          <a:ext cx="1315999" cy="612000"/>
                        </a:xfrm>
                        <a:prstGeom prst="rect">
                          <a:avLst/>
                        </a:prstGeom>
                      </pic:spPr>
                    </pic:pic>
                  </a:graphicData>
                </a:graphic>
              </wp:inline>
            </w:drawing>
          </w:r>
        </w:p>
      </w:tc>
      <w:tc>
        <w:tcPr>
          <w:tcW w:w="1870" w:type="dxa"/>
          <w:vAlign w:val="center"/>
        </w:tcPr>
        <w:p w14:paraId="5DA708A1" w14:textId="77777777" w:rsidR="00877902" w:rsidRPr="00877902" w:rsidRDefault="00877902" w:rsidP="00877902">
          <w:pPr>
            <w:widowControl/>
            <w:tabs>
              <w:tab w:val="center" w:pos="4153"/>
              <w:tab w:val="right" w:pos="8306"/>
            </w:tabs>
            <w:autoSpaceDE/>
            <w:autoSpaceDN/>
            <w:spacing w:before="0" w:after="0" w:line="240" w:lineRule="auto"/>
            <w:jc w:val="center"/>
            <w:rPr>
              <w:rFonts w:ascii="Arial" w:eastAsia="Times New Roman" w:hAnsi="Arial" w:cs="Times New Roman"/>
              <w:szCs w:val="24"/>
            </w:rPr>
          </w:pPr>
          <w:r w:rsidRPr="00877902">
            <w:rPr>
              <w:rFonts w:ascii="Arial" w:eastAsia="Times New Roman" w:hAnsi="Arial" w:cs="Times New Roman"/>
              <w:noProof/>
              <w:szCs w:val="24"/>
            </w:rPr>
            <w:drawing>
              <wp:inline distT="0" distB="0" distL="0" distR="0" wp14:anchorId="413962DB" wp14:editId="51925222">
                <wp:extent cx="610744" cy="6120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3">
                          <a:extLst>
                            <a:ext uri="{28A0092B-C50C-407E-A947-70E740481C1C}">
                              <a14:useLocalDpi xmlns:a14="http://schemas.microsoft.com/office/drawing/2010/main" val="0"/>
                            </a:ext>
                          </a:extLst>
                        </a:blip>
                        <a:stretch>
                          <a:fillRect/>
                        </a:stretch>
                      </pic:blipFill>
                      <pic:spPr>
                        <a:xfrm>
                          <a:off x="0" y="0"/>
                          <a:ext cx="610744" cy="612000"/>
                        </a:xfrm>
                        <a:prstGeom prst="rect">
                          <a:avLst/>
                        </a:prstGeom>
                      </pic:spPr>
                    </pic:pic>
                  </a:graphicData>
                </a:graphic>
              </wp:inline>
            </w:drawing>
          </w:r>
        </w:p>
      </w:tc>
      <w:tc>
        <w:tcPr>
          <w:tcW w:w="1870" w:type="dxa"/>
          <w:vAlign w:val="center"/>
        </w:tcPr>
        <w:p w14:paraId="6C02E22D" w14:textId="77777777" w:rsidR="00877902" w:rsidRPr="00877902" w:rsidRDefault="00877902" w:rsidP="00877902">
          <w:pPr>
            <w:widowControl/>
            <w:tabs>
              <w:tab w:val="center" w:pos="4153"/>
              <w:tab w:val="right" w:pos="8306"/>
            </w:tabs>
            <w:autoSpaceDE/>
            <w:autoSpaceDN/>
            <w:spacing w:before="0" w:after="0" w:line="240" w:lineRule="auto"/>
            <w:jc w:val="center"/>
            <w:rPr>
              <w:rFonts w:ascii="Arial" w:eastAsia="Times New Roman" w:hAnsi="Arial" w:cs="Times New Roman"/>
              <w:szCs w:val="24"/>
            </w:rPr>
          </w:pPr>
          <w:r w:rsidRPr="00877902">
            <w:rPr>
              <w:rFonts w:ascii="Arial" w:eastAsia="Times New Roman" w:hAnsi="Arial" w:cs="Times New Roman"/>
              <w:noProof/>
              <w:szCs w:val="24"/>
            </w:rPr>
            <w:drawing>
              <wp:inline distT="0" distB="0" distL="0" distR="0" wp14:anchorId="7565D5BD" wp14:editId="5EC5A95F">
                <wp:extent cx="552356" cy="612000"/>
                <wp:effectExtent l="0" t="0" r="63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4">
                          <a:extLst>
                            <a:ext uri="{28A0092B-C50C-407E-A947-70E740481C1C}">
                              <a14:useLocalDpi xmlns:a14="http://schemas.microsoft.com/office/drawing/2010/main" val="0"/>
                            </a:ext>
                          </a:extLst>
                        </a:blip>
                        <a:stretch>
                          <a:fillRect/>
                        </a:stretch>
                      </pic:blipFill>
                      <pic:spPr>
                        <a:xfrm>
                          <a:off x="0" y="0"/>
                          <a:ext cx="552356" cy="612000"/>
                        </a:xfrm>
                        <a:prstGeom prst="rect">
                          <a:avLst/>
                        </a:prstGeom>
                      </pic:spPr>
                    </pic:pic>
                  </a:graphicData>
                </a:graphic>
              </wp:inline>
            </w:drawing>
          </w:r>
        </w:p>
      </w:tc>
      <w:tc>
        <w:tcPr>
          <w:tcW w:w="1871" w:type="dxa"/>
          <w:vAlign w:val="center"/>
        </w:tcPr>
        <w:p w14:paraId="45ABC272" w14:textId="77777777" w:rsidR="00877902" w:rsidRPr="00877902" w:rsidRDefault="00877902" w:rsidP="00877902">
          <w:pPr>
            <w:widowControl/>
            <w:tabs>
              <w:tab w:val="center" w:pos="4153"/>
              <w:tab w:val="right" w:pos="8306"/>
            </w:tabs>
            <w:autoSpaceDE/>
            <w:autoSpaceDN/>
            <w:spacing w:before="0" w:after="0" w:line="240" w:lineRule="auto"/>
            <w:jc w:val="center"/>
            <w:rPr>
              <w:rFonts w:ascii="Arial" w:eastAsia="Times New Roman" w:hAnsi="Arial" w:cs="Times New Roman"/>
              <w:szCs w:val="24"/>
            </w:rPr>
          </w:pPr>
          <w:r w:rsidRPr="00877902">
            <w:rPr>
              <w:rFonts w:ascii="Arial" w:eastAsia="Times New Roman" w:hAnsi="Arial" w:cs="Times New Roman"/>
              <w:noProof/>
              <w:szCs w:val="24"/>
            </w:rPr>
            <w:drawing>
              <wp:inline distT="0" distB="0" distL="0" distR="0" wp14:anchorId="5FFF8923" wp14:editId="693CE592">
                <wp:extent cx="1020000" cy="612000"/>
                <wp:effectExtent l="0" t="0" r="8890" b="0"/>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pic:nvPicPr>
                      <pic:blipFill>
                        <a:blip r:embed="rId5">
                          <a:extLst>
                            <a:ext uri="{28A0092B-C50C-407E-A947-70E740481C1C}">
                              <a14:useLocalDpi xmlns:a14="http://schemas.microsoft.com/office/drawing/2010/main" val="0"/>
                            </a:ext>
                          </a:extLst>
                        </a:blip>
                        <a:stretch>
                          <a:fillRect/>
                        </a:stretch>
                      </pic:blipFill>
                      <pic:spPr>
                        <a:xfrm>
                          <a:off x="0" y="0"/>
                          <a:ext cx="1020000" cy="612000"/>
                        </a:xfrm>
                        <a:prstGeom prst="rect">
                          <a:avLst/>
                        </a:prstGeom>
                      </pic:spPr>
                    </pic:pic>
                  </a:graphicData>
                </a:graphic>
              </wp:inline>
            </w:drawing>
          </w:r>
        </w:p>
      </w:tc>
      <w:tc>
        <w:tcPr>
          <w:tcW w:w="385" w:type="dxa"/>
        </w:tcPr>
        <w:p w14:paraId="694F710B" w14:textId="77777777" w:rsidR="00877902" w:rsidRPr="00877902" w:rsidRDefault="00877902" w:rsidP="00877902">
          <w:pPr>
            <w:widowControl/>
            <w:tabs>
              <w:tab w:val="center" w:pos="4153"/>
              <w:tab w:val="right" w:pos="8306"/>
            </w:tabs>
            <w:autoSpaceDE/>
            <w:autoSpaceDN/>
            <w:spacing w:before="0" w:after="0" w:line="240" w:lineRule="auto"/>
            <w:jc w:val="center"/>
            <w:rPr>
              <w:rFonts w:ascii="Arial" w:eastAsia="Times New Roman" w:hAnsi="Arial" w:cs="Times New Roman"/>
              <w:szCs w:val="24"/>
            </w:rPr>
          </w:pPr>
          <w:r w:rsidRPr="00877902">
            <w:rPr>
              <w:rFonts w:ascii="Arial" w:eastAsia="Times New Roman" w:hAnsi="Arial" w:cs="Times New Roman"/>
              <w:szCs w:val="24"/>
            </w:rPr>
            <w:fldChar w:fldCharType="begin"/>
          </w:r>
          <w:r w:rsidRPr="00877902">
            <w:rPr>
              <w:rFonts w:ascii="Arial" w:eastAsia="Times New Roman" w:hAnsi="Arial" w:cs="Times New Roman"/>
              <w:szCs w:val="24"/>
            </w:rPr>
            <w:instrText>PAGE   \* MERGEFORMAT</w:instrText>
          </w:r>
          <w:r w:rsidRPr="00877902">
            <w:rPr>
              <w:rFonts w:ascii="Arial" w:eastAsia="Times New Roman" w:hAnsi="Arial" w:cs="Times New Roman"/>
              <w:szCs w:val="24"/>
            </w:rPr>
            <w:fldChar w:fldCharType="separate"/>
          </w:r>
          <w:r w:rsidRPr="00877902">
            <w:rPr>
              <w:rFonts w:ascii="Arial" w:eastAsia="Times New Roman" w:hAnsi="Arial" w:cs="Times New Roman"/>
              <w:szCs w:val="24"/>
            </w:rPr>
            <w:t>1</w:t>
          </w:r>
          <w:r w:rsidRPr="00877902">
            <w:rPr>
              <w:rFonts w:ascii="Arial" w:eastAsia="Times New Roman" w:hAnsi="Arial" w:cs="Times New Roman"/>
              <w:szCs w:val="24"/>
            </w:rPr>
            <w:fldChar w:fldCharType="end"/>
          </w:r>
        </w:p>
      </w:tc>
    </w:tr>
    <w:tr w:rsidR="00877902" w:rsidRPr="00877902" w14:paraId="1288A6F6" w14:textId="77777777" w:rsidTr="00CD1B63">
      <w:tc>
        <w:tcPr>
          <w:tcW w:w="9736" w:type="dxa"/>
          <w:gridSpan w:val="6"/>
          <w:vAlign w:val="center"/>
        </w:tcPr>
        <w:p w14:paraId="3EFD328A" w14:textId="77777777" w:rsidR="00877902" w:rsidRPr="00877902" w:rsidRDefault="00877902" w:rsidP="00877902">
          <w:pPr>
            <w:widowControl/>
            <w:tabs>
              <w:tab w:val="center" w:pos="4153"/>
              <w:tab w:val="right" w:pos="8306"/>
            </w:tabs>
            <w:autoSpaceDE/>
            <w:autoSpaceDN/>
            <w:spacing w:before="0" w:after="0" w:line="240" w:lineRule="auto"/>
            <w:jc w:val="center"/>
            <w:rPr>
              <w:rFonts w:asciiTheme="minorHAnsi" w:eastAsia="Times New Roman" w:hAnsiTheme="minorHAnsi" w:cstheme="minorHAnsi"/>
              <w:szCs w:val="24"/>
            </w:rPr>
          </w:pPr>
          <w:r w:rsidRPr="00877902">
            <w:rPr>
              <w:rFonts w:asciiTheme="minorHAnsi" w:eastAsia="Times New Roman" w:hAnsiTheme="minorHAnsi" w:cstheme="minorHAnsi"/>
              <w:szCs w:val="24"/>
            </w:rPr>
            <w:t>Με τη συγχρηματοδότηση της Ελλάδας και της Ευρωπαϊκής Ένωσης</w:t>
          </w:r>
        </w:p>
      </w:tc>
    </w:tr>
  </w:tbl>
  <w:p w14:paraId="0B288179" w14:textId="77777777" w:rsidR="00877902" w:rsidRPr="00877902" w:rsidRDefault="00877902" w:rsidP="008779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05DF" w14:textId="77777777" w:rsidR="008F7B7A" w:rsidRDefault="008F7B7A" w:rsidP="00D92662">
      <w:pPr>
        <w:spacing w:before="0" w:after="0" w:line="240" w:lineRule="auto"/>
      </w:pPr>
      <w:r>
        <w:separator/>
      </w:r>
    </w:p>
  </w:footnote>
  <w:footnote w:type="continuationSeparator" w:id="0">
    <w:p w14:paraId="0D51E5E4" w14:textId="77777777" w:rsidR="008F7B7A" w:rsidRDefault="008F7B7A" w:rsidP="00D92662">
      <w:pPr>
        <w:spacing w:before="0" w:after="0" w:line="240" w:lineRule="auto"/>
      </w:pPr>
      <w:r>
        <w:continuationSeparator/>
      </w:r>
    </w:p>
  </w:footnote>
  <w:footnote w:id="1">
    <w:p w14:paraId="19FE03DB" w14:textId="710460F5" w:rsidR="002B3A53" w:rsidRDefault="002B3A53">
      <w:pPr>
        <w:pStyle w:val="a8"/>
      </w:pPr>
      <w:r>
        <w:rPr>
          <w:rStyle w:val="a9"/>
        </w:rPr>
        <w:footnoteRef/>
      </w:r>
      <w:r>
        <w:t xml:space="preserve"> </w:t>
      </w:r>
      <w:r w:rsidRPr="002B3A53">
        <w:rPr>
          <w:b/>
          <w:bCs/>
          <w:sz w:val="16"/>
          <w:szCs w:val="16"/>
        </w:rPr>
        <w:t xml:space="preserve">Μη παραγωγικές επενδύσεις </w:t>
      </w:r>
      <w:r w:rsidRPr="002B3A53">
        <w:rPr>
          <w:sz w:val="16"/>
          <w:szCs w:val="16"/>
        </w:rPr>
        <w:t>είναι οι επενδύσεις που δεν οδηγούν σε σημαντική αύξηση της αξίας ή της κερδοφορίας. Τυπικά, στοχεύουν σε καθαρά περιβαλλοντικές βελτιώσεις και συνδέονται με την επίτευξη των γεωργοπεριβαλλοντικών-κλιματικών στόχων που ορίζονται στα στοιχεία δ), ε) και στ) του άρθρου 6 παράγραφος 1 το Καν. (ΕΕ) 2021/2115. Το σκεπτικό για τη χορήγηση δημόσιας στήριξης σε μη παραγωγικές επενδύσεις είναι να παρέχεται στους δικαιούχους χρηματοδοτικό κίνητρο για την ανάληψη επενδύσεων, οι οποίες δεν αποφέρουν σημαντική απόδοση, αλλά αποδίδουν θετικές περιβαλλοντικές επιπτώσεις. Είναι σημαντικό οι μη παραγωγικές επενδύσεις να περιορίζονται σε μη ανταποδοτικές επενδύσεις που συνδέονται με πράξεις που έχουν καθαρά περιβαλλοντικά και κλιματικά οφέλη.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9F90" w14:textId="741B2DBF" w:rsidR="00877902" w:rsidRPr="00075C4C" w:rsidRDefault="00E86041" w:rsidP="00075C4C">
    <w:pPr>
      <w:pStyle w:val="a6"/>
    </w:pPr>
    <w:r w:rsidRPr="006C0D30">
      <w:rPr>
        <w:rFonts w:asciiTheme="majorHAnsi" w:hAnsiTheme="majorHAnsi" w:cstheme="majorHAnsi"/>
        <w:noProof/>
        <w:sz w:val="24"/>
        <w:szCs w:val="24"/>
      </w:rPr>
      <w:drawing>
        <wp:inline distT="0" distB="0" distL="0" distR="0" wp14:anchorId="51B6EF39" wp14:editId="6FF4793F">
          <wp:extent cx="1170940" cy="628450"/>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8652" cy="6325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7D60"/>
    <w:multiLevelType w:val="hybridMultilevel"/>
    <w:tmpl w:val="4F5CEEB6"/>
    <w:lvl w:ilvl="0" w:tplc="7376166A">
      <w:numFmt w:val="bullet"/>
      <w:lvlText w:val="-"/>
      <w:lvlJc w:val="left"/>
      <w:pPr>
        <w:ind w:left="796" w:hanging="284"/>
      </w:pPr>
      <w:rPr>
        <w:rFonts w:ascii="Courier New" w:eastAsia="Courier New" w:hAnsi="Courier New" w:cs="Courier New" w:hint="default"/>
        <w:w w:val="100"/>
        <w:sz w:val="24"/>
        <w:szCs w:val="24"/>
        <w:lang w:val="el-GR" w:eastAsia="en-US" w:bidi="ar-SA"/>
      </w:rPr>
    </w:lvl>
    <w:lvl w:ilvl="1" w:tplc="39584C92">
      <w:numFmt w:val="bullet"/>
      <w:lvlText w:val=""/>
      <w:lvlJc w:val="left"/>
      <w:pPr>
        <w:ind w:left="1365" w:hanging="360"/>
      </w:pPr>
      <w:rPr>
        <w:rFonts w:ascii="Wingdings" w:eastAsia="Wingdings" w:hAnsi="Wingdings" w:cs="Wingdings" w:hint="default"/>
        <w:w w:val="100"/>
        <w:sz w:val="24"/>
        <w:szCs w:val="24"/>
        <w:lang w:val="el-GR" w:eastAsia="en-US" w:bidi="ar-SA"/>
      </w:rPr>
    </w:lvl>
    <w:lvl w:ilvl="2" w:tplc="F446C9EE">
      <w:numFmt w:val="bullet"/>
      <w:lvlText w:val="•"/>
      <w:lvlJc w:val="left"/>
      <w:pPr>
        <w:ind w:left="2425" w:hanging="360"/>
      </w:pPr>
      <w:rPr>
        <w:rFonts w:hint="default"/>
        <w:lang w:val="el-GR" w:eastAsia="en-US" w:bidi="ar-SA"/>
      </w:rPr>
    </w:lvl>
    <w:lvl w:ilvl="3" w:tplc="48A2D5AA">
      <w:numFmt w:val="bullet"/>
      <w:lvlText w:val="•"/>
      <w:lvlJc w:val="left"/>
      <w:pPr>
        <w:ind w:left="3490" w:hanging="360"/>
      </w:pPr>
      <w:rPr>
        <w:rFonts w:hint="default"/>
        <w:lang w:val="el-GR" w:eastAsia="en-US" w:bidi="ar-SA"/>
      </w:rPr>
    </w:lvl>
    <w:lvl w:ilvl="4" w:tplc="910044DE">
      <w:numFmt w:val="bullet"/>
      <w:lvlText w:val="•"/>
      <w:lvlJc w:val="left"/>
      <w:pPr>
        <w:ind w:left="4555" w:hanging="360"/>
      </w:pPr>
      <w:rPr>
        <w:rFonts w:hint="default"/>
        <w:lang w:val="el-GR" w:eastAsia="en-US" w:bidi="ar-SA"/>
      </w:rPr>
    </w:lvl>
    <w:lvl w:ilvl="5" w:tplc="72EC355E">
      <w:numFmt w:val="bullet"/>
      <w:lvlText w:val="•"/>
      <w:lvlJc w:val="left"/>
      <w:pPr>
        <w:ind w:left="5620" w:hanging="360"/>
      </w:pPr>
      <w:rPr>
        <w:rFonts w:hint="default"/>
        <w:lang w:val="el-GR" w:eastAsia="en-US" w:bidi="ar-SA"/>
      </w:rPr>
    </w:lvl>
    <w:lvl w:ilvl="6" w:tplc="C33699A6">
      <w:numFmt w:val="bullet"/>
      <w:lvlText w:val="•"/>
      <w:lvlJc w:val="left"/>
      <w:pPr>
        <w:ind w:left="6685" w:hanging="360"/>
      </w:pPr>
      <w:rPr>
        <w:rFonts w:hint="default"/>
        <w:lang w:val="el-GR" w:eastAsia="en-US" w:bidi="ar-SA"/>
      </w:rPr>
    </w:lvl>
    <w:lvl w:ilvl="7" w:tplc="DDDCFDB8">
      <w:numFmt w:val="bullet"/>
      <w:lvlText w:val="•"/>
      <w:lvlJc w:val="left"/>
      <w:pPr>
        <w:ind w:left="7750" w:hanging="360"/>
      </w:pPr>
      <w:rPr>
        <w:rFonts w:hint="default"/>
        <w:lang w:val="el-GR" w:eastAsia="en-US" w:bidi="ar-SA"/>
      </w:rPr>
    </w:lvl>
    <w:lvl w:ilvl="8" w:tplc="49D8316A">
      <w:numFmt w:val="bullet"/>
      <w:lvlText w:val="•"/>
      <w:lvlJc w:val="left"/>
      <w:pPr>
        <w:ind w:left="8816" w:hanging="360"/>
      </w:pPr>
      <w:rPr>
        <w:rFonts w:hint="default"/>
        <w:lang w:val="el-GR" w:eastAsia="en-US" w:bidi="ar-SA"/>
      </w:rPr>
    </w:lvl>
  </w:abstractNum>
  <w:abstractNum w:abstractNumId="1" w15:restartNumberingAfterBreak="0">
    <w:nsid w:val="0EAB65A6"/>
    <w:multiLevelType w:val="multilevel"/>
    <w:tmpl w:val="6DBAE84A"/>
    <w:lvl w:ilvl="0">
      <w:start w:val="1"/>
      <w:numFmt w:val="decimal"/>
      <w:lvlText w:val="%1"/>
      <w:lvlJc w:val="left"/>
      <w:pPr>
        <w:ind w:left="1233" w:hanging="721"/>
      </w:pPr>
      <w:rPr>
        <w:rFonts w:ascii="Calibri" w:eastAsia="Calibri" w:hAnsi="Calibri" w:cs="Calibri" w:hint="default"/>
        <w:b/>
        <w:bCs/>
        <w:w w:val="100"/>
        <w:sz w:val="24"/>
        <w:szCs w:val="24"/>
        <w:lang w:val="el-GR" w:eastAsia="en-US" w:bidi="ar-SA"/>
      </w:rPr>
    </w:lvl>
    <w:lvl w:ilvl="1">
      <w:start w:val="1"/>
      <w:numFmt w:val="decimal"/>
      <w:lvlText w:val="%1.%2"/>
      <w:lvlJc w:val="left"/>
      <w:pPr>
        <w:ind w:left="1233" w:hanging="721"/>
      </w:pPr>
      <w:rPr>
        <w:rFonts w:ascii="Calibri" w:eastAsia="Calibri" w:hAnsi="Calibri" w:cs="Calibri" w:hint="default"/>
        <w:b/>
        <w:bCs/>
        <w:w w:val="100"/>
        <w:sz w:val="24"/>
        <w:szCs w:val="24"/>
        <w:lang w:val="el-GR" w:eastAsia="en-US" w:bidi="ar-SA"/>
      </w:rPr>
    </w:lvl>
    <w:lvl w:ilvl="2">
      <w:numFmt w:val="bullet"/>
      <w:lvlText w:val=""/>
      <w:lvlJc w:val="left"/>
      <w:pPr>
        <w:ind w:left="1233" w:hanging="360"/>
      </w:pPr>
      <w:rPr>
        <w:rFonts w:ascii="Symbol" w:eastAsia="Symbol" w:hAnsi="Symbol" w:cs="Symbol" w:hint="default"/>
        <w:w w:val="100"/>
        <w:sz w:val="24"/>
        <w:szCs w:val="24"/>
        <w:lang w:val="el-GR" w:eastAsia="en-US" w:bidi="ar-SA"/>
      </w:rPr>
    </w:lvl>
    <w:lvl w:ilvl="3">
      <w:numFmt w:val="bullet"/>
      <w:lvlText w:val="•"/>
      <w:lvlJc w:val="left"/>
      <w:pPr>
        <w:ind w:left="3396" w:hanging="360"/>
      </w:pPr>
      <w:rPr>
        <w:rFonts w:hint="default"/>
        <w:lang w:val="el-GR" w:eastAsia="en-US" w:bidi="ar-SA"/>
      </w:rPr>
    </w:lvl>
    <w:lvl w:ilvl="4">
      <w:numFmt w:val="bullet"/>
      <w:lvlText w:val="•"/>
      <w:lvlJc w:val="left"/>
      <w:pPr>
        <w:ind w:left="4475" w:hanging="360"/>
      </w:pPr>
      <w:rPr>
        <w:rFonts w:hint="default"/>
        <w:lang w:val="el-GR" w:eastAsia="en-US" w:bidi="ar-SA"/>
      </w:rPr>
    </w:lvl>
    <w:lvl w:ilvl="5">
      <w:numFmt w:val="bullet"/>
      <w:lvlText w:val="•"/>
      <w:lvlJc w:val="left"/>
      <w:pPr>
        <w:ind w:left="5553" w:hanging="360"/>
      </w:pPr>
      <w:rPr>
        <w:rFonts w:hint="default"/>
        <w:lang w:val="el-GR" w:eastAsia="en-US" w:bidi="ar-SA"/>
      </w:rPr>
    </w:lvl>
    <w:lvl w:ilvl="6">
      <w:numFmt w:val="bullet"/>
      <w:lvlText w:val="•"/>
      <w:lvlJc w:val="left"/>
      <w:pPr>
        <w:ind w:left="6632" w:hanging="360"/>
      </w:pPr>
      <w:rPr>
        <w:rFonts w:hint="default"/>
        <w:lang w:val="el-GR" w:eastAsia="en-US" w:bidi="ar-SA"/>
      </w:rPr>
    </w:lvl>
    <w:lvl w:ilvl="7">
      <w:numFmt w:val="bullet"/>
      <w:lvlText w:val="•"/>
      <w:lvlJc w:val="left"/>
      <w:pPr>
        <w:ind w:left="7710" w:hanging="360"/>
      </w:pPr>
      <w:rPr>
        <w:rFonts w:hint="default"/>
        <w:lang w:val="el-GR" w:eastAsia="en-US" w:bidi="ar-SA"/>
      </w:rPr>
    </w:lvl>
    <w:lvl w:ilvl="8">
      <w:numFmt w:val="bullet"/>
      <w:lvlText w:val="•"/>
      <w:lvlJc w:val="left"/>
      <w:pPr>
        <w:ind w:left="8789" w:hanging="360"/>
      </w:pPr>
      <w:rPr>
        <w:rFonts w:hint="default"/>
        <w:lang w:val="el-GR" w:eastAsia="en-US" w:bidi="ar-SA"/>
      </w:rPr>
    </w:lvl>
  </w:abstractNum>
  <w:abstractNum w:abstractNumId="2" w15:restartNumberingAfterBreak="0">
    <w:nsid w:val="0EE3499A"/>
    <w:multiLevelType w:val="hybridMultilevel"/>
    <w:tmpl w:val="992E0164"/>
    <w:lvl w:ilvl="0" w:tplc="A80C4444">
      <w:start w:val="1"/>
      <w:numFmt w:val="bullet"/>
      <w:lvlText w:val=""/>
      <w:lvlJc w:val="left"/>
      <w:pPr>
        <w:ind w:left="720" w:hanging="360"/>
      </w:pPr>
      <w:rPr>
        <w:rFonts w:ascii="Wingdings" w:hAnsi="Wingdings" w:hint="default"/>
        <w:color w:val="63A1D1"/>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D13C4B"/>
    <w:multiLevelType w:val="multilevel"/>
    <w:tmpl w:val="A872A6F4"/>
    <w:lvl w:ilvl="0">
      <w:start w:val="6"/>
      <w:numFmt w:val="decimal"/>
      <w:lvlText w:val="%1"/>
      <w:lvlJc w:val="left"/>
      <w:pPr>
        <w:ind w:left="1232" w:hanging="360"/>
      </w:pPr>
      <w:rPr>
        <w:rFonts w:hint="default"/>
        <w:lang w:val="el-GR" w:eastAsia="en-US" w:bidi="ar-SA"/>
      </w:rPr>
    </w:lvl>
    <w:lvl w:ilvl="1">
      <w:start w:val="1"/>
      <w:numFmt w:val="decimal"/>
      <w:lvlText w:val="%1.%2"/>
      <w:lvlJc w:val="left"/>
      <w:pPr>
        <w:ind w:left="1232" w:hanging="360"/>
      </w:pPr>
      <w:rPr>
        <w:rFonts w:ascii="Calibri" w:eastAsia="Calibri" w:hAnsi="Calibri" w:cs="Calibri" w:hint="default"/>
        <w:w w:val="100"/>
        <w:sz w:val="24"/>
        <w:szCs w:val="24"/>
        <w:lang w:val="el-GR" w:eastAsia="en-US" w:bidi="ar-SA"/>
      </w:rPr>
    </w:lvl>
    <w:lvl w:ilvl="2">
      <w:numFmt w:val="bullet"/>
      <w:lvlText w:val="•"/>
      <w:lvlJc w:val="left"/>
      <w:pPr>
        <w:ind w:left="3181" w:hanging="360"/>
      </w:pPr>
      <w:rPr>
        <w:rFonts w:hint="default"/>
        <w:lang w:val="el-GR" w:eastAsia="en-US" w:bidi="ar-SA"/>
      </w:rPr>
    </w:lvl>
    <w:lvl w:ilvl="3">
      <w:numFmt w:val="bullet"/>
      <w:lvlText w:val="•"/>
      <w:lvlJc w:val="left"/>
      <w:pPr>
        <w:ind w:left="4151" w:hanging="360"/>
      </w:pPr>
      <w:rPr>
        <w:rFonts w:hint="default"/>
        <w:lang w:val="el-GR" w:eastAsia="en-US" w:bidi="ar-SA"/>
      </w:rPr>
    </w:lvl>
    <w:lvl w:ilvl="4">
      <w:numFmt w:val="bullet"/>
      <w:lvlText w:val="•"/>
      <w:lvlJc w:val="left"/>
      <w:pPr>
        <w:ind w:left="5122" w:hanging="360"/>
      </w:pPr>
      <w:rPr>
        <w:rFonts w:hint="default"/>
        <w:lang w:val="el-GR" w:eastAsia="en-US" w:bidi="ar-SA"/>
      </w:rPr>
    </w:lvl>
    <w:lvl w:ilvl="5">
      <w:numFmt w:val="bullet"/>
      <w:lvlText w:val="•"/>
      <w:lvlJc w:val="left"/>
      <w:pPr>
        <w:ind w:left="6093" w:hanging="360"/>
      </w:pPr>
      <w:rPr>
        <w:rFonts w:hint="default"/>
        <w:lang w:val="el-GR" w:eastAsia="en-US" w:bidi="ar-SA"/>
      </w:rPr>
    </w:lvl>
    <w:lvl w:ilvl="6">
      <w:numFmt w:val="bullet"/>
      <w:lvlText w:val="•"/>
      <w:lvlJc w:val="left"/>
      <w:pPr>
        <w:ind w:left="7063" w:hanging="360"/>
      </w:pPr>
      <w:rPr>
        <w:rFonts w:hint="default"/>
        <w:lang w:val="el-GR" w:eastAsia="en-US" w:bidi="ar-SA"/>
      </w:rPr>
    </w:lvl>
    <w:lvl w:ilvl="7">
      <w:numFmt w:val="bullet"/>
      <w:lvlText w:val="•"/>
      <w:lvlJc w:val="left"/>
      <w:pPr>
        <w:ind w:left="8034" w:hanging="360"/>
      </w:pPr>
      <w:rPr>
        <w:rFonts w:hint="default"/>
        <w:lang w:val="el-GR" w:eastAsia="en-US" w:bidi="ar-SA"/>
      </w:rPr>
    </w:lvl>
    <w:lvl w:ilvl="8">
      <w:numFmt w:val="bullet"/>
      <w:lvlText w:val="•"/>
      <w:lvlJc w:val="left"/>
      <w:pPr>
        <w:ind w:left="9005" w:hanging="360"/>
      </w:pPr>
      <w:rPr>
        <w:rFonts w:hint="default"/>
        <w:lang w:val="el-GR" w:eastAsia="en-US" w:bidi="ar-SA"/>
      </w:rPr>
    </w:lvl>
  </w:abstractNum>
  <w:abstractNum w:abstractNumId="4" w15:restartNumberingAfterBreak="0">
    <w:nsid w:val="12807E3F"/>
    <w:multiLevelType w:val="multilevel"/>
    <w:tmpl w:val="0FD238D8"/>
    <w:lvl w:ilvl="0">
      <w:start w:val="7"/>
      <w:numFmt w:val="decimal"/>
      <w:lvlText w:val="%1"/>
      <w:lvlJc w:val="left"/>
      <w:pPr>
        <w:ind w:left="1220" w:hanging="360"/>
      </w:pPr>
      <w:rPr>
        <w:rFonts w:hint="default"/>
        <w:lang w:val="el-GR" w:eastAsia="en-US" w:bidi="ar-SA"/>
      </w:rPr>
    </w:lvl>
    <w:lvl w:ilvl="1">
      <w:start w:val="1"/>
      <w:numFmt w:val="decimal"/>
      <w:lvlText w:val="%1.%2"/>
      <w:lvlJc w:val="left"/>
      <w:pPr>
        <w:ind w:left="1220" w:hanging="360"/>
      </w:pPr>
      <w:rPr>
        <w:rFonts w:ascii="Calibri" w:eastAsia="Calibri" w:hAnsi="Calibri" w:cs="Calibri" w:hint="default"/>
        <w:w w:val="100"/>
        <w:sz w:val="24"/>
        <w:szCs w:val="24"/>
        <w:lang w:val="el-GR" w:eastAsia="en-US" w:bidi="ar-SA"/>
      </w:rPr>
    </w:lvl>
    <w:lvl w:ilvl="2">
      <w:numFmt w:val="bullet"/>
      <w:lvlText w:val="•"/>
      <w:lvlJc w:val="left"/>
      <w:pPr>
        <w:ind w:left="3165" w:hanging="360"/>
      </w:pPr>
      <w:rPr>
        <w:rFonts w:hint="default"/>
        <w:lang w:val="el-GR" w:eastAsia="en-US" w:bidi="ar-SA"/>
      </w:rPr>
    </w:lvl>
    <w:lvl w:ilvl="3">
      <w:numFmt w:val="bullet"/>
      <w:lvlText w:val="•"/>
      <w:lvlJc w:val="left"/>
      <w:pPr>
        <w:ind w:left="4137" w:hanging="360"/>
      </w:pPr>
      <w:rPr>
        <w:rFonts w:hint="default"/>
        <w:lang w:val="el-GR" w:eastAsia="en-US" w:bidi="ar-SA"/>
      </w:rPr>
    </w:lvl>
    <w:lvl w:ilvl="4">
      <w:numFmt w:val="bullet"/>
      <w:lvlText w:val="•"/>
      <w:lvlJc w:val="left"/>
      <w:pPr>
        <w:ind w:left="5110" w:hanging="360"/>
      </w:pPr>
      <w:rPr>
        <w:rFonts w:hint="default"/>
        <w:lang w:val="el-GR" w:eastAsia="en-US" w:bidi="ar-SA"/>
      </w:rPr>
    </w:lvl>
    <w:lvl w:ilvl="5">
      <w:numFmt w:val="bullet"/>
      <w:lvlText w:val="•"/>
      <w:lvlJc w:val="left"/>
      <w:pPr>
        <w:ind w:left="6083" w:hanging="360"/>
      </w:pPr>
      <w:rPr>
        <w:rFonts w:hint="default"/>
        <w:lang w:val="el-GR" w:eastAsia="en-US" w:bidi="ar-SA"/>
      </w:rPr>
    </w:lvl>
    <w:lvl w:ilvl="6">
      <w:numFmt w:val="bullet"/>
      <w:lvlText w:val="•"/>
      <w:lvlJc w:val="left"/>
      <w:pPr>
        <w:ind w:left="7055" w:hanging="360"/>
      </w:pPr>
      <w:rPr>
        <w:rFonts w:hint="default"/>
        <w:lang w:val="el-GR" w:eastAsia="en-US" w:bidi="ar-SA"/>
      </w:rPr>
    </w:lvl>
    <w:lvl w:ilvl="7">
      <w:numFmt w:val="bullet"/>
      <w:lvlText w:val="•"/>
      <w:lvlJc w:val="left"/>
      <w:pPr>
        <w:ind w:left="8028" w:hanging="360"/>
      </w:pPr>
      <w:rPr>
        <w:rFonts w:hint="default"/>
        <w:lang w:val="el-GR" w:eastAsia="en-US" w:bidi="ar-SA"/>
      </w:rPr>
    </w:lvl>
    <w:lvl w:ilvl="8">
      <w:numFmt w:val="bullet"/>
      <w:lvlText w:val="•"/>
      <w:lvlJc w:val="left"/>
      <w:pPr>
        <w:ind w:left="9001" w:hanging="360"/>
      </w:pPr>
      <w:rPr>
        <w:rFonts w:hint="default"/>
        <w:lang w:val="el-GR" w:eastAsia="en-US" w:bidi="ar-SA"/>
      </w:rPr>
    </w:lvl>
  </w:abstractNum>
  <w:abstractNum w:abstractNumId="5" w15:restartNumberingAfterBreak="0">
    <w:nsid w:val="1406609E"/>
    <w:multiLevelType w:val="multilevel"/>
    <w:tmpl w:val="FCA4B43C"/>
    <w:lvl w:ilvl="0">
      <w:start w:val="1"/>
      <w:numFmt w:val="decimal"/>
      <w:lvlText w:val="%1."/>
      <w:lvlJc w:val="left"/>
      <w:pPr>
        <w:ind w:left="1233" w:hanging="721"/>
      </w:pPr>
      <w:rPr>
        <w:rFonts w:hint="default"/>
        <w:b w:val="0"/>
        <w:bCs w:val="0"/>
        <w:w w:val="100"/>
        <w:sz w:val="24"/>
        <w:szCs w:val="24"/>
        <w:lang w:val="el-GR" w:eastAsia="en-US" w:bidi="ar-SA"/>
      </w:rPr>
    </w:lvl>
    <w:lvl w:ilvl="1">
      <w:start w:val="1"/>
      <w:numFmt w:val="decimal"/>
      <w:lvlText w:val="%1.%2"/>
      <w:lvlJc w:val="left"/>
      <w:pPr>
        <w:ind w:left="1233" w:hanging="721"/>
      </w:pPr>
      <w:rPr>
        <w:rFonts w:ascii="Calibri" w:eastAsia="Calibri" w:hAnsi="Calibri" w:cs="Calibri" w:hint="default"/>
        <w:b/>
        <w:bCs/>
        <w:w w:val="100"/>
        <w:sz w:val="24"/>
        <w:szCs w:val="24"/>
        <w:lang w:val="el-GR" w:eastAsia="en-US" w:bidi="ar-SA"/>
      </w:rPr>
    </w:lvl>
    <w:lvl w:ilvl="2">
      <w:numFmt w:val="bullet"/>
      <w:lvlText w:val=""/>
      <w:lvlJc w:val="left"/>
      <w:pPr>
        <w:ind w:left="1233" w:hanging="360"/>
      </w:pPr>
      <w:rPr>
        <w:rFonts w:ascii="Symbol" w:eastAsia="Symbol" w:hAnsi="Symbol" w:cs="Symbol" w:hint="default"/>
        <w:w w:val="100"/>
        <w:sz w:val="24"/>
        <w:szCs w:val="24"/>
        <w:lang w:val="el-GR" w:eastAsia="en-US" w:bidi="ar-SA"/>
      </w:rPr>
    </w:lvl>
    <w:lvl w:ilvl="3">
      <w:numFmt w:val="bullet"/>
      <w:lvlText w:val="•"/>
      <w:lvlJc w:val="left"/>
      <w:pPr>
        <w:ind w:left="3396" w:hanging="360"/>
      </w:pPr>
      <w:rPr>
        <w:rFonts w:hint="default"/>
        <w:lang w:val="el-GR" w:eastAsia="en-US" w:bidi="ar-SA"/>
      </w:rPr>
    </w:lvl>
    <w:lvl w:ilvl="4">
      <w:numFmt w:val="bullet"/>
      <w:lvlText w:val="•"/>
      <w:lvlJc w:val="left"/>
      <w:pPr>
        <w:ind w:left="4475" w:hanging="360"/>
      </w:pPr>
      <w:rPr>
        <w:rFonts w:hint="default"/>
        <w:lang w:val="el-GR" w:eastAsia="en-US" w:bidi="ar-SA"/>
      </w:rPr>
    </w:lvl>
    <w:lvl w:ilvl="5">
      <w:numFmt w:val="bullet"/>
      <w:lvlText w:val="•"/>
      <w:lvlJc w:val="left"/>
      <w:pPr>
        <w:ind w:left="5553" w:hanging="360"/>
      </w:pPr>
      <w:rPr>
        <w:rFonts w:hint="default"/>
        <w:lang w:val="el-GR" w:eastAsia="en-US" w:bidi="ar-SA"/>
      </w:rPr>
    </w:lvl>
    <w:lvl w:ilvl="6">
      <w:numFmt w:val="bullet"/>
      <w:lvlText w:val="•"/>
      <w:lvlJc w:val="left"/>
      <w:pPr>
        <w:ind w:left="6632" w:hanging="360"/>
      </w:pPr>
      <w:rPr>
        <w:rFonts w:hint="default"/>
        <w:lang w:val="el-GR" w:eastAsia="en-US" w:bidi="ar-SA"/>
      </w:rPr>
    </w:lvl>
    <w:lvl w:ilvl="7">
      <w:numFmt w:val="bullet"/>
      <w:lvlText w:val="•"/>
      <w:lvlJc w:val="left"/>
      <w:pPr>
        <w:ind w:left="7710" w:hanging="360"/>
      </w:pPr>
      <w:rPr>
        <w:rFonts w:hint="default"/>
        <w:lang w:val="el-GR" w:eastAsia="en-US" w:bidi="ar-SA"/>
      </w:rPr>
    </w:lvl>
    <w:lvl w:ilvl="8">
      <w:numFmt w:val="bullet"/>
      <w:lvlText w:val="•"/>
      <w:lvlJc w:val="left"/>
      <w:pPr>
        <w:ind w:left="8789" w:hanging="360"/>
      </w:pPr>
      <w:rPr>
        <w:rFonts w:hint="default"/>
        <w:lang w:val="el-GR" w:eastAsia="en-US" w:bidi="ar-SA"/>
      </w:rPr>
    </w:lvl>
  </w:abstractNum>
  <w:abstractNum w:abstractNumId="6" w15:restartNumberingAfterBreak="0">
    <w:nsid w:val="211842D8"/>
    <w:multiLevelType w:val="hybridMultilevel"/>
    <w:tmpl w:val="36A23AA8"/>
    <w:lvl w:ilvl="0" w:tplc="A80C4444">
      <w:start w:val="1"/>
      <w:numFmt w:val="bullet"/>
      <w:lvlText w:val=""/>
      <w:lvlJc w:val="left"/>
      <w:pPr>
        <w:ind w:left="720" w:hanging="360"/>
      </w:pPr>
      <w:rPr>
        <w:rFonts w:ascii="Wingdings" w:hAnsi="Wingdings" w:hint="default"/>
        <w:color w:val="63A1D1"/>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EC0EDB"/>
    <w:multiLevelType w:val="hybridMultilevel"/>
    <w:tmpl w:val="339424F0"/>
    <w:lvl w:ilvl="0" w:tplc="8E06FA44">
      <w:numFmt w:val="bullet"/>
      <w:lvlText w:val=""/>
      <w:lvlJc w:val="left"/>
      <w:pPr>
        <w:ind w:left="512" w:hanging="284"/>
      </w:pPr>
      <w:rPr>
        <w:rFonts w:ascii="Symbol" w:eastAsia="Symbol" w:hAnsi="Symbol" w:cs="Symbol" w:hint="default"/>
        <w:w w:val="100"/>
        <w:sz w:val="24"/>
        <w:szCs w:val="24"/>
        <w:lang w:val="el-GR" w:eastAsia="en-US" w:bidi="ar-SA"/>
      </w:rPr>
    </w:lvl>
    <w:lvl w:ilvl="1" w:tplc="C0645B4A">
      <w:numFmt w:val="bullet"/>
      <w:lvlText w:val="•"/>
      <w:lvlJc w:val="left"/>
      <w:pPr>
        <w:ind w:left="1562" w:hanging="284"/>
      </w:pPr>
      <w:rPr>
        <w:rFonts w:hint="default"/>
        <w:lang w:val="el-GR" w:eastAsia="en-US" w:bidi="ar-SA"/>
      </w:rPr>
    </w:lvl>
    <w:lvl w:ilvl="2" w:tplc="9D9C18C8">
      <w:numFmt w:val="bullet"/>
      <w:lvlText w:val="•"/>
      <w:lvlJc w:val="left"/>
      <w:pPr>
        <w:ind w:left="2605" w:hanging="284"/>
      </w:pPr>
      <w:rPr>
        <w:rFonts w:hint="default"/>
        <w:lang w:val="el-GR" w:eastAsia="en-US" w:bidi="ar-SA"/>
      </w:rPr>
    </w:lvl>
    <w:lvl w:ilvl="3" w:tplc="2C30924C">
      <w:numFmt w:val="bullet"/>
      <w:lvlText w:val="•"/>
      <w:lvlJc w:val="left"/>
      <w:pPr>
        <w:ind w:left="3647" w:hanging="284"/>
      </w:pPr>
      <w:rPr>
        <w:rFonts w:hint="default"/>
        <w:lang w:val="el-GR" w:eastAsia="en-US" w:bidi="ar-SA"/>
      </w:rPr>
    </w:lvl>
    <w:lvl w:ilvl="4" w:tplc="DE7014C6">
      <w:numFmt w:val="bullet"/>
      <w:lvlText w:val="•"/>
      <w:lvlJc w:val="left"/>
      <w:pPr>
        <w:ind w:left="4690" w:hanging="284"/>
      </w:pPr>
      <w:rPr>
        <w:rFonts w:hint="default"/>
        <w:lang w:val="el-GR" w:eastAsia="en-US" w:bidi="ar-SA"/>
      </w:rPr>
    </w:lvl>
    <w:lvl w:ilvl="5" w:tplc="58CE5DCC">
      <w:numFmt w:val="bullet"/>
      <w:lvlText w:val="•"/>
      <w:lvlJc w:val="left"/>
      <w:pPr>
        <w:ind w:left="5733" w:hanging="284"/>
      </w:pPr>
      <w:rPr>
        <w:rFonts w:hint="default"/>
        <w:lang w:val="el-GR" w:eastAsia="en-US" w:bidi="ar-SA"/>
      </w:rPr>
    </w:lvl>
    <w:lvl w:ilvl="6" w:tplc="E1C62ECA">
      <w:numFmt w:val="bullet"/>
      <w:lvlText w:val="•"/>
      <w:lvlJc w:val="left"/>
      <w:pPr>
        <w:ind w:left="6775" w:hanging="284"/>
      </w:pPr>
      <w:rPr>
        <w:rFonts w:hint="default"/>
        <w:lang w:val="el-GR" w:eastAsia="en-US" w:bidi="ar-SA"/>
      </w:rPr>
    </w:lvl>
    <w:lvl w:ilvl="7" w:tplc="8ADE0B02">
      <w:numFmt w:val="bullet"/>
      <w:lvlText w:val="•"/>
      <w:lvlJc w:val="left"/>
      <w:pPr>
        <w:ind w:left="7818" w:hanging="284"/>
      </w:pPr>
      <w:rPr>
        <w:rFonts w:hint="default"/>
        <w:lang w:val="el-GR" w:eastAsia="en-US" w:bidi="ar-SA"/>
      </w:rPr>
    </w:lvl>
    <w:lvl w:ilvl="8" w:tplc="D01438DE">
      <w:numFmt w:val="bullet"/>
      <w:lvlText w:val="•"/>
      <w:lvlJc w:val="left"/>
      <w:pPr>
        <w:ind w:left="8861" w:hanging="284"/>
      </w:pPr>
      <w:rPr>
        <w:rFonts w:hint="default"/>
        <w:lang w:val="el-GR" w:eastAsia="en-US" w:bidi="ar-SA"/>
      </w:rPr>
    </w:lvl>
  </w:abstractNum>
  <w:abstractNum w:abstractNumId="8" w15:restartNumberingAfterBreak="0">
    <w:nsid w:val="2874212B"/>
    <w:multiLevelType w:val="multilevel"/>
    <w:tmpl w:val="6DBAE84A"/>
    <w:lvl w:ilvl="0">
      <w:start w:val="1"/>
      <w:numFmt w:val="decimal"/>
      <w:lvlText w:val="%1"/>
      <w:lvlJc w:val="left"/>
      <w:pPr>
        <w:ind w:left="1233" w:hanging="721"/>
      </w:pPr>
      <w:rPr>
        <w:rFonts w:ascii="Calibri" w:eastAsia="Calibri" w:hAnsi="Calibri" w:cs="Calibri" w:hint="default"/>
        <w:b/>
        <w:bCs/>
        <w:w w:val="100"/>
        <w:sz w:val="24"/>
        <w:szCs w:val="24"/>
        <w:lang w:val="el-GR" w:eastAsia="en-US" w:bidi="ar-SA"/>
      </w:rPr>
    </w:lvl>
    <w:lvl w:ilvl="1">
      <w:start w:val="1"/>
      <w:numFmt w:val="decimal"/>
      <w:lvlText w:val="%1.%2"/>
      <w:lvlJc w:val="left"/>
      <w:pPr>
        <w:ind w:left="1233" w:hanging="721"/>
      </w:pPr>
      <w:rPr>
        <w:rFonts w:ascii="Calibri" w:eastAsia="Calibri" w:hAnsi="Calibri" w:cs="Calibri" w:hint="default"/>
        <w:b/>
        <w:bCs/>
        <w:w w:val="100"/>
        <w:sz w:val="24"/>
        <w:szCs w:val="24"/>
        <w:lang w:val="el-GR" w:eastAsia="en-US" w:bidi="ar-SA"/>
      </w:rPr>
    </w:lvl>
    <w:lvl w:ilvl="2">
      <w:numFmt w:val="bullet"/>
      <w:lvlText w:val=""/>
      <w:lvlJc w:val="left"/>
      <w:pPr>
        <w:ind w:left="1233" w:hanging="360"/>
      </w:pPr>
      <w:rPr>
        <w:rFonts w:ascii="Symbol" w:eastAsia="Symbol" w:hAnsi="Symbol" w:cs="Symbol" w:hint="default"/>
        <w:w w:val="100"/>
        <w:sz w:val="24"/>
        <w:szCs w:val="24"/>
        <w:lang w:val="el-GR" w:eastAsia="en-US" w:bidi="ar-SA"/>
      </w:rPr>
    </w:lvl>
    <w:lvl w:ilvl="3">
      <w:numFmt w:val="bullet"/>
      <w:lvlText w:val="•"/>
      <w:lvlJc w:val="left"/>
      <w:pPr>
        <w:ind w:left="3396" w:hanging="360"/>
      </w:pPr>
      <w:rPr>
        <w:rFonts w:hint="default"/>
        <w:lang w:val="el-GR" w:eastAsia="en-US" w:bidi="ar-SA"/>
      </w:rPr>
    </w:lvl>
    <w:lvl w:ilvl="4">
      <w:numFmt w:val="bullet"/>
      <w:lvlText w:val="•"/>
      <w:lvlJc w:val="left"/>
      <w:pPr>
        <w:ind w:left="4475" w:hanging="360"/>
      </w:pPr>
      <w:rPr>
        <w:rFonts w:hint="default"/>
        <w:lang w:val="el-GR" w:eastAsia="en-US" w:bidi="ar-SA"/>
      </w:rPr>
    </w:lvl>
    <w:lvl w:ilvl="5">
      <w:numFmt w:val="bullet"/>
      <w:lvlText w:val="•"/>
      <w:lvlJc w:val="left"/>
      <w:pPr>
        <w:ind w:left="5553" w:hanging="360"/>
      </w:pPr>
      <w:rPr>
        <w:rFonts w:hint="default"/>
        <w:lang w:val="el-GR" w:eastAsia="en-US" w:bidi="ar-SA"/>
      </w:rPr>
    </w:lvl>
    <w:lvl w:ilvl="6">
      <w:numFmt w:val="bullet"/>
      <w:lvlText w:val="•"/>
      <w:lvlJc w:val="left"/>
      <w:pPr>
        <w:ind w:left="6632" w:hanging="360"/>
      </w:pPr>
      <w:rPr>
        <w:rFonts w:hint="default"/>
        <w:lang w:val="el-GR" w:eastAsia="en-US" w:bidi="ar-SA"/>
      </w:rPr>
    </w:lvl>
    <w:lvl w:ilvl="7">
      <w:numFmt w:val="bullet"/>
      <w:lvlText w:val="•"/>
      <w:lvlJc w:val="left"/>
      <w:pPr>
        <w:ind w:left="7710" w:hanging="360"/>
      </w:pPr>
      <w:rPr>
        <w:rFonts w:hint="default"/>
        <w:lang w:val="el-GR" w:eastAsia="en-US" w:bidi="ar-SA"/>
      </w:rPr>
    </w:lvl>
    <w:lvl w:ilvl="8">
      <w:numFmt w:val="bullet"/>
      <w:lvlText w:val="•"/>
      <w:lvlJc w:val="left"/>
      <w:pPr>
        <w:ind w:left="8789" w:hanging="360"/>
      </w:pPr>
      <w:rPr>
        <w:rFonts w:hint="default"/>
        <w:lang w:val="el-GR" w:eastAsia="en-US" w:bidi="ar-SA"/>
      </w:rPr>
    </w:lvl>
  </w:abstractNum>
  <w:abstractNum w:abstractNumId="9" w15:restartNumberingAfterBreak="0">
    <w:nsid w:val="28E17A08"/>
    <w:multiLevelType w:val="hybridMultilevel"/>
    <w:tmpl w:val="A7BA0EB0"/>
    <w:lvl w:ilvl="0" w:tplc="A80C4444">
      <w:start w:val="1"/>
      <w:numFmt w:val="bullet"/>
      <w:lvlText w:val=""/>
      <w:lvlJc w:val="left"/>
      <w:pPr>
        <w:ind w:left="720" w:hanging="360"/>
      </w:pPr>
      <w:rPr>
        <w:rFonts w:ascii="Wingdings" w:hAnsi="Wingdings" w:hint="default"/>
        <w:color w:val="63A1D1"/>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D6711E9"/>
    <w:multiLevelType w:val="hybridMultilevel"/>
    <w:tmpl w:val="B80668E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D820183"/>
    <w:multiLevelType w:val="hybridMultilevel"/>
    <w:tmpl w:val="7F2EADC2"/>
    <w:lvl w:ilvl="0" w:tplc="7BB8CBCA">
      <w:numFmt w:val="bullet"/>
      <w:lvlText w:val=""/>
      <w:lvlJc w:val="left"/>
      <w:pPr>
        <w:ind w:left="1233" w:hanging="360"/>
      </w:pPr>
      <w:rPr>
        <w:rFonts w:ascii="Symbol" w:eastAsia="Symbol" w:hAnsi="Symbol" w:cs="Symbol" w:hint="default"/>
        <w:w w:val="100"/>
        <w:sz w:val="24"/>
        <w:szCs w:val="24"/>
        <w:lang w:val="el-GR" w:eastAsia="en-US" w:bidi="ar-SA"/>
      </w:rPr>
    </w:lvl>
    <w:lvl w:ilvl="1" w:tplc="82CE9A0E">
      <w:numFmt w:val="bullet"/>
      <w:lvlText w:val="•"/>
      <w:lvlJc w:val="left"/>
      <w:pPr>
        <w:ind w:left="2210" w:hanging="360"/>
      </w:pPr>
      <w:rPr>
        <w:rFonts w:hint="default"/>
        <w:lang w:val="el-GR" w:eastAsia="en-US" w:bidi="ar-SA"/>
      </w:rPr>
    </w:lvl>
    <w:lvl w:ilvl="2" w:tplc="8508F4D2">
      <w:numFmt w:val="bullet"/>
      <w:lvlText w:val="•"/>
      <w:lvlJc w:val="left"/>
      <w:pPr>
        <w:ind w:left="3181" w:hanging="360"/>
      </w:pPr>
      <w:rPr>
        <w:rFonts w:hint="default"/>
        <w:lang w:val="el-GR" w:eastAsia="en-US" w:bidi="ar-SA"/>
      </w:rPr>
    </w:lvl>
    <w:lvl w:ilvl="3" w:tplc="9ED4D250">
      <w:numFmt w:val="bullet"/>
      <w:lvlText w:val="•"/>
      <w:lvlJc w:val="left"/>
      <w:pPr>
        <w:ind w:left="4151" w:hanging="360"/>
      </w:pPr>
      <w:rPr>
        <w:rFonts w:hint="default"/>
        <w:lang w:val="el-GR" w:eastAsia="en-US" w:bidi="ar-SA"/>
      </w:rPr>
    </w:lvl>
    <w:lvl w:ilvl="4" w:tplc="C464DE70">
      <w:numFmt w:val="bullet"/>
      <w:lvlText w:val="•"/>
      <w:lvlJc w:val="left"/>
      <w:pPr>
        <w:ind w:left="5122" w:hanging="360"/>
      </w:pPr>
      <w:rPr>
        <w:rFonts w:hint="default"/>
        <w:lang w:val="el-GR" w:eastAsia="en-US" w:bidi="ar-SA"/>
      </w:rPr>
    </w:lvl>
    <w:lvl w:ilvl="5" w:tplc="FC260468">
      <w:numFmt w:val="bullet"/>
      <w:lvlText w:val="•"/>
      <w:lvlJc w:val="left"/>
      <w:pPr>
        <w:ind w:left="6093" w:hanging="360"/>
      </w:pPr>
      <w:rPr>
        <w:rFonts w:hint="default"/>
        <w:lang w:val="el-GR" w:eastAsia="en-US" w:bidi="ar-SA"/>
      </w:rPr>
    </w:lvl>
    <w:lvl w:ilvl="6" w:tplc="4BFA055E">
      <w:numFmt w:val="bullet"/>
      <w:lvlText w:val="•"/>
      <w:lvlJc w:val="left"/>
      <w:pPr>
        <w:ind w:left="7063" w:hanging="360"/>
      </w:pPr>
      <w:rPr>
        <w:rFonts w:hint="default"/>
        <w:lang w:val="el-GR" w:eastAsia="en-US" w:bidi="ar-SA"/>
      </w:rPr>
    </w:lvl>
    <w:lvl w:ilvl="7" w:tplc="52ECAEA8">
      <w:numFmt w:val="bullet"/>
      <w:lvlText w:val="•"/>
      <w:lvlJc w:val="left"/>
      <w:pPr>
        <w:ind w:left="8034" w:hanging="360"/>
      </w:pPr>
      <w:rPr>
        <w:rFonts w:hint="default"/>
        <w:lang w:val="el-GR" w:eastAsia="en-US" w:bidi="ar-SA"/>
      </w:rPr>
    </w:lvl>
    <w:lvl w:ilvl="8" w:tplc="EC202A38">
      <w:numFmt w:val="bullet"/>
      <w:lvlText w:val="•"/>
      <w:lvlJc w:val="left"/>
      <w:pPr>
        <w:ind w:left="9005" w:hanging="360"/>
      </w:pPr>
      <w:rPr>
        <w:rFonts w:hint="default"/>
        <w:lang w:val="el-GR" w:eastAsia="en-US" w:bidi="ar-SA"/>
      </w:rPr>
    </w:lvl>
  </w:abstractNum>
  <w:abstractNum w:abstractNumId="12" w15:restartNumberingAfterBreak="0">
    <w:nsid w:val="3057415E"/>
    <w:multiLevelType w:val="hybridMultilevel"/>
    <w:tmpl w:val="C6960BA2"/>
    <w:lvl w:ilvl="0" w:tplc="C1C677E6">
      <w:start w:val="1"/>
      <w:numFmt w:val="decimal"/>
      <w:lvlText w:val="%1."/>
      <w:lvlJc w:val="left"/>
      <w:pPr>
        <w:ind w:left="1233" w:hanging="721"/>
      </w:pPr>
      <w:rPr>
        <w:rFonts w:ascii="Calibri" w:eastAsia="Calibri" w:hAnsi="Calibri" w:cs="Calibri" w:hint="default"/>
        <w:w w:val="100"/>
        <w:sz w:val="24"/>
        <w:szCs w:val="24"/>
        <w:lang w:val="el-GR" w:eastAsia="en-US" w:bidi="ar-SA"/>
      </w:rPr>
    </w:lvl>
    <w:lvl w:ilvl="1" w:tplc="12C0C2A2">
      <w:numFmt w:val="bullet"/>
      <w:lvlText w:val="•"/>
      <w:lvlJc w:val="left"/>
      <w:pPr>
        <w:ind w:left="2210" w:hanging="721"/>
      </w:pPr>
      <w:rPr>
        <w:rFonts w:hint="default"/>
        <w:lang w:val="el-GR" w:eastAsia="en-US" w:bidi="ar-SA"/>
      </w:rPr>
    </w:lvl>
    <w:lvl w:ilvl="2" w:tplc="539AC072">
      <w:numFmt w:val="bullet"/>
      <w:lvlText w:val="•"/>
      <w:lvlJc w:val="left"/>
      <w:pPr>
        <w:ind w:left="3181" w:hanging="721"/>
      </w:pPr>
      <w:rPr>
        <w:rFonts w:hint="default"/>
        <w:lang w:val="el-GR" w:eastAsia="en-US" w:bidi="ar-SA"/>
      </w:rPr>
    </w:lvl>
    <w:lvl w:ilvl="3" w:tplc="880A6C12">
      <w:numFmt w:val="bullet"/>
      <w:lvlText w:val="•"/>
      <w:lvlJc w:val="left"/>
      <w:pPr>
        <w:ind w:left="4151" w:hanging="721"/>
      </w:pPr>
      <w:rPr>
        <w:rFonts w:hint="default"/>
        <w:lang w:val="el-GR" w:eastAsia="en-US" w:bidi="ar-SA"/>
      </w:rPr>
    </w:lvl>
    <w:lvl w:ilvl="4" w:tplc="8B26B3C2">
      <w:numFmt w:val="bullet"/>
      <w:lvlText w:val="•"/>
      <w:lvlJc w:val="left"/>
      <w:pPr>
        <w:ind w:left="5122" w:hanging="721"/>
      </w:pPr>
      <w:rPr>
        <w:rFonts w:hint="default"/>
        <w:lang w:val="el-GR" w:eastAsia="en-US" w:bidi="ar-SA"/>
      </w:rPr>
    </w:lvl>
    <w:lvl w:ilvl="5" w:tplc="9A542386">
      <w:numFmt w:val="bullet"/>
      <w:lvlText w:val="•"/>
      <w:lvlJc w:val="left"/>
      <w:pPr>
        <w:ind w:left="6093" w:hanging="721"/>
      </w:pPr>
      <w:rPr>
        <w:rFonts w:hint="default"/>
        <w:lang w:val="el-GR" w:eastAsia="en-US" w:bidi="ar-SA"/>
      </w:rPr>
    </w:lvl>
    <w:lvl w:ilvl="6" w:tplc="333E1E3C">
      <w:numFmt w:val="bullet"/>
      <w:lvlText w:val="•"/>
      <w:lvlJc w:val="left"/>
      <w:pPr>
        <w:ind w:left="7063" w:hanging="721"/>
      </w:pPr>
      <w:rPr>
        <w:rFonts w:hint="default"/>
        <w:lang w:val="el-GR" w:eastAsia="en-US" w:bidi="ar-SA"/>
      </w:rPr>
    </w:lvl>
    <w:lvl w:ilvl="7" w:tplc="29760226">
      <w:numFmt w:val="bullet"/>
      <w:lvlText w:val="•"/>
      <w:lvlJc w:val="left"/>
      <w:pPr>
        <w:ind w:left="8034" w:hanging="721"/>
      </w:pPr>
      <w:rPr>
        <w:rFonts w:hint="default"/>
        <w:lang w:val="el-GR" w:eastAsia="en-US" w:bidi="ar-SA"/>
      </w:rPr>
    </w:lvl>
    <w:lvl w:ilvl="8" w:tplc="B84229E6">
      <w:numFmt w:val="bullet"/>
      <w:lvlText w:val="•"/>
      <w:lvlJc w:val="left"/>
      <w:pPr>
        <w:ind w:left="9005" w:hanging="721"/>
      </w:pPr>
      <w:rPr>
        <w:rFonts w:hint="default"/>
        <w:lang w:val="el-GR" w:eastAsia="en-US" w:bidi="ar-SA"/>
      </w:rPr>
    </w:lvl>
  </w:abstractNum>
  <w:abstractNum w:abstractNumId="13" w15:restartNumberingAfterBreak="0">
    <w:nsid w:val="33F04ACB"/>
    <w:multiLevelType w:val="hybridMultilevel"/>
    <w:tmpl w:val="3A0C6D90"/>
    <w:lvl w:ilvl="0" w:tplc="B40A88C8">
      <w:start w:val="1"/>
      <w:numFmt w:val="decimal"/>
      <w:lvlText w:val="%1"/>
      <w:lvlJc w:val="left"/>
      <w:pPr>
        <w:ind w:left="873" w:hanging="361"/>
      </w:pPr>
      <w:rPr>
        <w:rFonts w:ascii="Calibri" w:eastAsia="Calibri" w:hAnsi="Calibri" w:cs="Calibri" w:hint="default"/>
        <w:w w:val="100"/>
        <w:sz w:val="24"/>
        <w:szCs w:val="24"/>
        <w:lang w:val="el-GR" w:eastAsia="en-US" w:bidi="ar-SA"/>
      </w:rPr>
    </w:lvl>
    <w:lvl w:ilvl="1" w:tplc="C440813C">
      <w:numFmt w:val="bullet"/>
      <w:lvlText w:val="•"/>
      <w:lvlJc w:val="left"/>
      <w:pPr>
        <w:ind w:left="1886" w:hanging="361"/>
      </w:pPr>
      <w:rPr>
        <w:rFonts w:hint="default"/>
        <w:lang w:val="el-GR" w:eastAsia="en-US" w:bidi="ar-SA"/>
      </w:rPr>
    </w:lvl>
    <w:lvl w:ilvl="2" w:tplc="4B9C03C8">
      <w:numFmt w:val="bullet"/>
      <w:lvlText w:val="•"/>
      <w:lvlJc w:val="left"/>
      <w:pPr>
        <w:ind w:left="2893" w:hanging="361"/>
      </w:pPr>
      <w:rPr>
        <w:rFonts w:hint="default"/>
        <w:lang w:val="el-GR" w:eastAsia="en-US" w:bidi="ar-SA"/>
      </w:rPr>
    </w:lvl>
    <w:lvl w:ilvl="3" w:tplc="90663C44">
      <w:numFmt w:val="bullet"/>
      <w:lvlText w:val="•"/>
      <w:lvlJc w:val="left"/>
      <w:pPr>
        <w:ind w:left="3899" w:hanging="361"/>
      </w:pPr>
      <w:rPr>
        <w:rFonts w:hint="default"/>
        <w:lang w:val="el-GR" w:eastAsia="en-US" w:bidi="ar-SA"/>
      </w:rPr>
    </w:lvl>
    <w:lvl w:ilvl="4" w:tplc="7F72D64E">
      <w:numFmt w:val="bullet"/>
      <w:lvlText w:val="•"/>
      <w:lvlJc w:val="left"/>
      <w:pPr>
        <w:ind w:left="4906" w:hanging="361"/>
      </w:pPr>
      <w:rPr>
        <w:rFonts w:hint="default"/>
        <w:lang w:val="el-GR" w:eastAsia="en-US" w:bidi="ar-SA"/>
      </w:rPr>
    </w:lvl>
    <w:lvl w:ilvl="5" w:tplc="222C4994">
      <w:numFmt w:val="bullet"/>
      <w:lvlText w:val="•"/>
      <w:lvlJc w:val="left"/>
      <w:pPr>
        <w:ind w:left="5913" w:hanging="361"/>
      </w:pPr>
      <w:rPr>
        <w:rFonts w:hint="default"/>
        <w:lang w:val="el-GR" w:eastAsia="en-US" w:bidi="ar-SA"/>
      </w:rPr>
    </w:lvl>
    <w:lvl w:ilvl="6" w:tplc="277E8502">
      <w:numFmt w:val="bullet"/>
      <w:lvlText w:val="•"/>
      <w:lvlJc w:val="left"/>
      <w:pPr>
        <w:ind w:left="6919" w:hanging="361"/>
      </w:pPr>
      <w:rPr>
        <w:rFonts w:hint="default"/>
        <w:lang w:val="el-GR" w:eastAsia="en-US" w:bidi="ar-SA"/>
      </w:rPr>
    </w:lvl>
    <w:lvl w:ilvl="7" w:tplc="2DB611DC">
      <w:numFmt w:val="bullet"/>
      <w:lvlText w:val="•"/>
      <w:lvlJc w:val="left"/>
      <w:pPr>
        <w:ind w:left="7926" w:hanging="361"/>
      </w:pPr>
      <w:rPr>
        <w:rFonts w:hint="default"/>
        <w:lang w:val="el-GR" w:eastAsia="en-US" w:bidi="ar-SA"/>
      </w:rPr>
    </w:lvl>
    <w:lvl w:ilvl="8" w:tplc="AB625B58">
      <w:numFmt w:val="bullet"/>
      <w:lvlText w:val="•"/>
      <w:lvlJc w:val="left"/>
      <w:pPr>
        <w:ind w:left="8933" w:hanging="361"/>
      </w:pPr>
      <w:rPr>
        <w:rFonts w:hint="default"/>
        <w:lang w:val="el-GR" w:eastAsia="en-US" w:bidi="ar-SA"/>
      </w:rPr>
    </w:lvl>
  </w:abstractNum>
  <w:abstractNum w:abstractNumId="14" w15:restartNumberingAfterBreak="0">
    <w:nsid w:val="35A06F0B"/>
    <w:multiLevelType w:val="multilevel"/>
    <w:tmpl w:val="6DBAE84A"/>
    <w:lvl w:ilvl="0">
      <w:start w:val="1"/>
      <w:numFmt w:val="decimal"/>
      <w:lvlText w:val="%1"/>
      <w:lvlJc w:val="left"/>
      <w:pPr>
        <w:ind w:left="1233" w:hanging="721"/>
      </w:pPr>
      <w:rPr>
        <w:rFonts w:ascii="Calibri" w:eastAsia="Calibri" w:hAnsi="Calibri" w:cs="Calibri" w:hint="default"/>
        <w:b/>
        <w:bCs/>
        <w:w w:val="100"/>
        <w:sz w:val="24"/>
        <w:szCs w:val="24"/>
        <w:lang w:val="el-GR" w:eastAsia="en-US" w:bidi="ar-SA"/>
      </w:rPr>
    </w:lvl>
    <w:lvl w:ilvl="1">
      <w:start w:val="1"/>
      <w:numFmt w:val="decimal"/>
      <w:lvlText w:val="%1.%2"/>
      <w:lvlJc w:val="left"/>
      <w:pPr>
        <w:ind w:left="1233" w:hanging="721"/>
      </w:pPr>
      <w:rPr>
        <w:rFonts w:ascii="Calibri" w:eastAsia="Calibri" w:hAnsi="Calibri" w:cs="Calibri" w:hint="default"/>
        <w:b/>
        <w:bCs/>
        <w:w w:val="100"/>
        <w:sz w:val="24"/>
        <w:szCs w:val="24"/>
        <w:lang w:val="el-GR" w:eastAsia="en-US" w:bidi="ar-SA"/>
      </w:rPr>
    </w:lvl>
    <w:lvl w:ilvl="2">
      <w:numFmt w:val="bullet"/>
      <w:lvlText w:val=""/>
      <w:lvlJc w:val="left"/>
      <w:pPr>
        <w:ind w:left="1233" w:hanging="360"/>
      </w:pPr>
      <w:rPr>
        <w:rFonts w:ascii="Symbol" w:eastAsia="Symbol" w:hAnsi="Symbol" w:cs="Symbol" w:hint="default"/>
        <w:w w:val="100"/>
        <w:sz w:val="24"/>
        <w:szCs w:val="24"/>
        <w:lang w:val="el-GR" w:eastAsia="en-US" w:bidi="ar-SA"/>
      </w:rPr>
    </w:lvl>
    <w:lvl w:ilvl="3">
      <w:numFmt w:val="bullet"/>
      <w:lvlText w:val="•"/>
      <w:lvlJc w:val="left"/>
      <w:pPr>
        <w:ind w:left="3396" w:hanging="360"/>
      </w:pPr>
      <w:rPr>
        <w:rFonts w:hint="default"/>
        <w:lang w:val="el-GR" w:eastAsia="en-US" w:bidi="ar-SA"/>
      </w:rPr>
    </w:lvl>
    <w:lvl w:ilvl="4">
      <w:numFmt w:val="bullet"/>
      <w:lvlText w:val="•"/>
      <w:lvlJc w:val="left"/>
      <w:pPr>
        <w:ind w:left="4475" w:hanging="360"/>
      </w:pPr>
      <w:rPr>
        <w:rFonts w:hint="default"/>
        <w:lang w:val="el-GR" w:eastAsia="en-US" w:bidi="ar-SA"/>
      </w:rPr>
    </w:lvl>
    <w:lvl w:ilvl="5">
      <w:numFmt w:val="bullet"/>
      <w:lvlText w:val="•"/>
      <w:lvlJc w:val="left"/>
      <w:pPr>
        <w:ind w:left="5553" w:hanging="360"/>
      </w:pPr>
      <w:rPr>
        <w:rFonts w:hint="default"/>
        <w:lang w:val="el-GR" w:eastAsia="en-US" w:bidi="ar-SA"/>
      </w:rPr>
    </w:lvl>
    <w:lvl w:ilvl="6">
      <w:numFmt w:val="bullet"/>
      <w:lvlText w:val="•"/>
      <w:lvlJc w:val="left"/>
      <w:pPr>
        <w:ind w:left="6632" w:hanging="360"/>
      </w:pPr>
      <w:rPr>
        <w:rFonts w:hint="default"/>
        <w:lang w:val="el-GR" w:eastAsia="en-US" w:bidi="ar-SA"/>
      </w:rPr>
    </w:lvl>
    <w:lvl w:ilvl="7">
      <w:numFmt w:val="bullet"/>
      <w:lvlText w:val="•"/>
      <w:lvlJc w:val="left"/>
      <w:pPr>
        <w:ind w:left="7710" w:hanging="360"/>
      </w:pPr>
      <w:rPr>
        <w:rFonts w:hint="default"/>
        <w:lang w:val="el-GR" w:eastAsia="en-US" w:bidi="ar-SA"/>
      </w:rPr>
    </w:lvl>
    <w:lvl w:ilvl="8">
      <w:numFmt w:val="bullet"/>
      <w:lvlText w:val="•"/>
      <w:lvlJc w:val="left"/>
      <w:pPr>
        <w:ind w:left="8789" w:hanging="360"/>
      </w:pPr>
      <w:rPr>
        <w:rFonts w:hint="default"/>
        <w:lang w:val="el-GR" w:eastAsia="en-US" w:bidi="ar-SA"/>
      </w:rPr>
    </w:lvl>
  </w:abstractNum>
  <w:abstractNum w:abstractNumId="15" w15:restartNumberingAfterBreak="0">
    <w:nsid w:val="387B0360"/>
    <w:multiLevelType w:val="multilevel"/>
    <w:tmpl w:val="6DBAE84A"/>
    <w:lvl w:ilvl="0">
      <w:start w:val="1"/>
      <w:numFmt w:val="decimal"/>
      <w:lvlText w:val="%1"/>
      <w:lvlJc w:val="left"/>
      <w:pPr>
        <w:ind w:left="1233" w:hanging="721"/>
      </w:pPr>
      <w:rPr>
        <w:rFonts w:ascii="Calibri" w:eastAsia="Calibri" w:hAnsi="Calibri" w:cs="Calibri" w:hint="default"/>
        <w:b/>
        <w:bCs/>
        <w:w w:val="100"/>
        <w:sz w:val="24"/>
        <w:szCs w:val="24"/>
        <w:lang w:val="el-GR" w:eastAsia="en-US" w:bidi="ar-SA"/>
      </w:rPr>
    </w:lvl>
    <w:lvl w:ilvl="1">
      <w:start w:val="1"/>
      <w:numFmt w:val="decimal"/>
      <w:lvlText w:val="%1.%2"/>
      <w:lvlJc w:val="left"/>
      <w:pPr>
        <w:ind w:left="1233" w:hanging="721"/>
      </w:pPr>
      <w:rPr>
        <w:rFonts w:ascii="Calibri" w:eastAsia="Calibri" w:hAnsi="Calibri" w:cs="Calibri" w:hint="default"/>
        <w:b/>
        <w:bCs/>
        <w:w w:val="100"/>
        <w:sz w:val="24"/>
        <w:szCs w:val="24"/>
        <w:lang w:val="el-GR" w:eastAsia="en-US" w:bidi="ar-SA"/>
      </w:rPr>
    </w:lvl>
    <w:lvl w:ilvl="2">
      <w:numFmt w:val="bullet"/>
      <w:lvlText w:val=""/>
      <w:lvlJc w:val="left"/>
      <w:pPr>
        <w:ind w:left="1233" w:hanging="360"/>
      </w:pPr>
      <w:rPr>
        <w:rFonts w:ascii="Symbol" w:eastAsia="Symbol" w:hAnsi="Symbol" w:cs="Symbol" w:hint="default"/>
        <w:w w:val="100"/>
        <w:sz w:val="24"/>
        <w:szCs w:val="24"/>
        <w:lang w:val="el-GR" w:eastAsia="en-US" w:bidi="ar-SA"/>
      </w:rPr>
    </w:lvl>
    <w:lvl w:ilvl="3">
      <w:numFmt w:val="bullet"/>
      <w:lvlText w:val="•"/>
      <w:lvlJc w:val="left"/>
      <w:pPr>
        <w:ind w:left="3396" w:hanging="360"/>
      </w:pPr>
      <w:rPr>
        <w:rFonts w:hint="default"/>
        <w:lang w:val="el-GR" w:eastAsia="en-US" w:bidi="ar-SA"/>
      </w:rPr>
    </w:lvl>
    <w:lvl w:ilvl="4">
      <w:numFmt w:val="bullet"/>
      <w:lvlText w:val="•"/>
      <w:lvlJc w:val="left"/>
      <w:pPr>
        <w:ind w:left="4475" w:hanging="360"/>
      </w:pPr>
      <w:rPr>
        <w:rFonts w:hint="default"/>
        <w:lang w:val="el-GR" w:eastAsia="en-US" w:bidi="ar-SA"/>
      </w:rPr>
    </w:lvl>
    <w:lvl w:ilvl="5">
      <w:numFmt w:val="bullet"/>
      <w:lvlText w:val="•"/>
      <w:lvlJc w:val="left"/>
      <w:pPr>
        <w:ind w:left="5553" w:hanging="360"/>
      </w:pPr>
      <w:rPr>
        <w:rFonts w:hint="default"/>
        <w:lang w:val="el-GR" w:eastAsia="en-US" w:bidi="ar-SA"/>
      </w:rPr>
    </w:lvl>
    <w:lvl w:ilvl="6">
      <w:numFmt w:val="bullet"/>
      <w:lvlText w:val="•"/>
      <w:lvlJc w:val="left"/>
      <w:pPr>
        <w:ind w:left="6632" w:hanging="360"/>
      </w:pPr>
      <w:rPr>
        <w:rFonts w:hint="default"/>
        <w:lang w:val="el-GR" w:eastAsia="en-US" w:bidi="ar-SA"/>
      </w:rPr>
    </w:lvl>
    <w:lvl w:ilvl="7">
      <w:numFmt w:val="bullet"/>
      <w:lvlText w:val="•"/>
      <w:lvlJc w:val="left"/>
      <w:pPr>
        <w:ind w:left="7710" w:hanging="360"/>
      </w:pPr>
      <w:rPr>
        <w:rFonts w:hint="default"/>
        <w:lang w:val="el-GR" w:eastAsia="en-US" w:bidi="ar-SA"/>
      </w:rPr>
    </w:lvl>
    <w:lvl w:ilvl="8">
      <w:numFmt w:val="bullet"/>
      <w:lvlText w:val="•"/>
      <w:lvlJc w:val="left"/>
      <w:pPr>
        <w:ind w:left="8789" w:hanging="360"/>
      </w:pPr>
      <w:rPr>
        <w:rFonts w:hint="default"/>
        <w:lang w:val="el-GR" w:eastAsia="en-US" w:bidi="ar-SA"/>
      </w:rPr>
    </w:lvl>
  </w:abstractNum>
  <w:abstractNum w:abstractNumId="16" w15:restartNumberingAfterBreak="0">
    <w:nsid w:val="3A45298F"/>
    <w:multiLevelType w:val="hybridMultilevel"/>
    <w:tmpl w:val="327648B6"/>
    <w:lvl w:ilvl="0" w:tplc="F880E6E2">
      <w:start w:val="1"/>
      <w:numFmt w:val="decimal"/>
      <w:lvlText w:val="%1."/>
      <w:lvlJc w:val="left"/>
      <w:pPr>
        <w:ind w:left="1221" w:hanging="709"/>
      </w:pPr>
      <w:rPr>
        <w:rFonts w:ascii="Calibri" w:eastAsia="Calibri" w:hAnsi="Calibri" w:cs="Calibri" w:hint="default"/>
        <w:w w:val="100"/>
        <w:sz w:val="24"/>
        <w:szCs w:val="24"/>
        <w:lang w:val="el-GR" w:eastAsia="en-US" w:bidi="ar-SA"/>
      </w:rPr>
    </w:lvl>
    <w:lvl w:ilvl="1" w:tplc="06AAEA5A">
      <w:numFmt w:val="bullet"/>
      <w:lvlText w:val="•"/>
      <w:lvlJc w:val="left"/>
      <w:pPr>
        <w:ind w:left="2192" w:hanging="709"/>
      </w:pPr>
      <w:rPr>
        <w:rFonts w:hint="default"/>
        <w:lang w:val="el-GR" w:eastAsia="en-US" w:bidi="ar-SA"/>
      </w:rPr>
    </w:lvl>
    <w:lvl w:ilvl="2" w:tplc="28825780">
      <w:numFmt w:val="bullet"/>
      <w:lvlText w:val="•"/>
      <w:lvlJc w:val="left"/>
      <w:pPr>
        <w:ind w:left="3165" w:hanging="709"/>
      </w:pPr>
      <w:rPr>
        <w:rFonts w:hint="default"/>
        <w:lang w:val="el-GR" w:eastAsia="en-US" w:bidi="ar-SA"/>
      </w:rPr>
    </w:lvl>
    <w:lvl w:ilvl="3" w:tplc="5A5293F0">
      <w:numFmt w:val="bullet"/>
      <w:lvlText w:val="•"/>
      <w:lvlJc w:val="left"/>
      <w:pPr>
        <w:ind w:left="4137" w:hanging="709"/>
      </w:pPr>
      <w:rPr>
        <w:rFonts w:hint="default"/>
        <w:lang w:val="el-GR" w:eastAsia="en-US" w:bidi="ar-SA"/>
      </w:rPr>
    </w:lvl>
    <w:lvl w:ilvl="4" w:tplc="F6106702">
      <w:numFmt w:val="bullet"/>
      <w:lvlText w:val="•"/>
      <w:lvlJc w:val="left"/>
      <w:pPr>
        <w:ind w:left="5110" w:hanging="709"/>
      </w:pPr>
      <w:rPr>
        <w:rFonts w:hint="default"/>
        <w:lang w:val="el-GR" w:eastAsia="en-US" w:bidi="ar-SA"/>
      </w:rPr>
    </w:lvl>
    <w:lvl w:ilvl="5" w:tplc="4A10B6A8">
      <w:numFmt w:val="bullet"/>
      <w:lvlText w:val="•"/>
      <w:lvlJc w:val="left"/>
      <w:pPr>
        <w:ind w:left="6083" w:hanging="709"/>
      </w:pPr>
      <w:rPr>
        <w:rFonts w:hint="default"/>
        <w:lang w:val="el-GR" w:eastAsia="en-US" w:bidi="ar-SA"/>
      </w:rPr>
    </w:lvl>
    <w:lvl w:ilvl="6" w:tplc="B990776C">
      <w:numFmt w:val="bullet"/>
      <w:lvlText w:val="•"/>
      <w:lvlJc w:val="left"/>
      <w:pPr>
        <w:ind w:left="7055" w:hanging="709"/>
      </w:pPr>
      <w:rPr>
        <w:rFonts w:hint="default"/>
        <w:lang w:val="el-GR" w:eastAsia="en-US" w:bidi="ar-SA"/>
      </w:rPr>
    </w:lvl>
    <w:lvl w:ilvl="7" w:tplc="03FE6F2A">
      <w:numFmt w:val="bullet"/>
      <w:lvlText w:val="•"/>
      <w:lvlJc w:val="left"/>
      <w:pPr>
        <w:ind w:left="8028" w:hanging="709"/>
      </w:pPr>
      <w:rPr>
        <w:rFonts w:hint="default"/>
        <w:lang w:val="el-GR" w:eastAsia="en-US" w:bidi="ar-SA"/>
      </w:rPr>
    </w:lvl>
    <w:lvl w:ilvl="8" w:tplc="4104A26C">
      <w:numFmt w:val="bullet"/>
      <w:lvlText w:val="•"/>
      <w:lvlJc w:val="left"/>
      <w:pPr>
        <w:ind w:left="9001" w:hanging="709"/>
      </w:pPr>
      <w:rPr>
        <w:rFonts w:hint="default"/>
        <w:lang w:val="el-GR" w:eastAsia="en-US" w:bidi="ar-SA"/>
      </w:rPr>
    </w:lvl>
  </w:abstractNum>
  <w:abstractNum w:abstractNumId="17" w15:restartNumberingAfterBreak="0">
    <w:nsid w:val="3B6E330D"/>
    <w:multiLevelType w:val="multilevel"/>
    <w:tmpl w:val="7496009C"/>
    <w:lvl w:ilvl="0">
      <w:start w:val="3"/>
      <w:numFmt w:val="decimal"/>
      <w:lvlText w:val="%1"/>
      <w:lvlJc w:val="left"/>
      <w:pPr>
        <w:ind w:left="940" w:hanging="425"/>
      </w:pPr>
      <w:rPr>
        <w:rFonts w:hint="default"/>
        <w:lang w:val="el-GR" w:eastAsia="en-US" w:bidi="ar-SA"/>
      </w:rPr>
    </w:lvl>
    <w:lvl w:ilvl="1">
      <w:start w:val="1"/>
      <w:numFmt w:val="decimal"/>
      <w:lvlText w:val="%1.%2"/>
      <w:lvlJc w:val="left"/>
      <w:pPr>
        <w:ind w:left="940" w:hanging="425"/>
      </w:pPr>
      <w:rPr>
        <w:rFonts w:ascii="Calibri" w:eastAsia="Calibri" w:hAnsi="Calibri" w:cs="Calibri" w:hint="default"/>
        <w:w w:val="100"/>
        <w:sz w:val="24"/>
        <w:szCs w:val="24"/>
        <w:lang w:val="el-GR" w:eastAsia="en-US" w:bidi="ar-SA"/>
      </w:rPr>
    </w:lvl>
    <w:lvl w:ilvl="2">
      <w:numFmt w:val="bullet"/>
      <w:lvlText w:val="•"/>
      <w:lvlJc w:val="left"/>
      <w:pPr>
        <w:ind w:left="2941" w:hanging="425"/>
      </w:pPr>
      <w:rPr>
        <w:rFonts w:hint="default"/>
        <w:lang w:val="el-GR" w:eastAsia="en-US" w:bidi="ar-SA"/>
      </w:rPr>
    </w:lvl>
    <w:lvl w:ilvl="3">
      <w:numFmt w:val="bullet"/>
      <w:lvlText w:val="•"/>
      <w:lvlJc w:val="left"/>
      <w:pPr>
        <w:ind w:left="3941" w:hanging="425"/>
      </w:pPr>
      <w:rPr>
        <w:rFonts w:hint="default"/>
        <w:lang w:val="el-GR" w:eastAsia="en-US" w:bidi="ar-SA"/>
      </w:rPr>
    </w:lvl>
    <w:lvl w:ilvl="4">
      <w:numFmt w:val="bullet"/>
      <w:lvlText w:val="•"/>
      <w:lvlJc w:val="left"/>
      <w:pPr>
        <w:ind w:left="4942" w:hanging="425"/>
      </w:pPr>
      <w:rPr>
        <w:rFonts w:hint="default"/>
        <w:lang w:val="el-GR" w:eastAsia="en-US" w:bidi="ar-SA"/>
      </w:rPr>
    </w:lvl>
    <w:lvl w:ilvl="5">
      <w:numFmt w:val="bullet"/>
      <w:lvlText w:val="•"/>
      <w:lvlJc w:val="left"/>
      <w:pPr>
        <w:ind w:left="5943" w:hanging="425"/>
      </w:pPr>
      <w:rPr>
        <w:rFonts w:hint="default"/>
        <w:lang w:val="el-GR" w:eastAsia="en-US" w:bidi="ar-SA"/>
      </w:rPr>
    </w:lvl>
    <w:lvl w:ilvl="6">
      <w:numFmt w:val="bullet"/>
      <w:lvlText w:val="•"/>
      <w:lvlJc w:val="left"/>
      <w:pPr>
        <w:ind w:left="6943" w:hanging="425"/>
      </w:pPr>
      <w:rPr>
        <w:rFonts w:hint="default"/>
        <w:lang w:val="el-GR" w:eastAsia="en-US" w:bidi="ar-SA"/>
      </w:rPr>
    </w:lvl>
    <w:lvl w:ilvl="7">
      <w:numFmt w:val="bullet"/>
      <w:lvlText w:val="•"/>
      <w:lvlJc w:val="left"/>
      <w:pPr>
        <w:ind w:left="7944" w:hanging="425"/>
      </w:pPr>
      <w:rPr>
        <w:rFonts w:hint="default"/>
        <w:lang w:val="el-GR" w:eastAsia="en-US" w:bidi="ar-SA"/>
      </w:rPr>
    </w:lvl>
    <w:lvl w:ilvl="8">
      <w:numFmt w:val="bullet"/>
      <w:lvlText w:val="•"/>
      <w:lvlJc w:val="left"/>
      <w:pPr>
        <w:ind w:left="8945" w:hanging="425"/>
      </w:pPr>
      <w:rPr>
        <w:rFonts w:hint="default"/>
        <w:lang w:val="el-GR" w:eastAsia="en-US" w:bidi="ar-SA"/>
      </w:rPr>
    </w:lvl>
  </w:abstractNum>
  <w:abstractNum w:abstractNumId="18" w15:restartNumberingAfterBreak="0">
    <w:nsid w:val="3B7C3CDC"/>
    <w:multiLevelType w:val="multilevel"/>
    <w:tmpl w:val="17047754"/>
    <w:lvl w:ilvl="0">
      <w:start w:val="5"/>
      <w:numFmt w:val="decimal"/>
      <w:lvlText w:val="%1"/>
      <w:lvlJc w:val="left"/>
      <w:pPr>
        <w:ind w:left="873" w:hanging="361"/>
      </w:pPr>
      <w:rPr>
        <w:rFonts w:hint="default"/>
        <w:lang w:val="el-GR" w:eastAsia="en-US" w:bidi="ar-SA"/>
      </w:rPr>
    </w:lvl>
    <w:lvl w:ilvl="1">
      <w:start w:val="1"/>
      <w:numFmt w:val="decimal"/>
      <w:lvlText w:val="%1.%2"/>
      <w:lvlJc w:val="left"/>
      <w:pPr>
        <w:ind w:left="873" w:hanging="361"/>
      </w:pPr>
      <w:rPr>
        <w:rFonts w:ascii="Calibri" w:eastAsia="Calibri" w:hAnsi="Calibri" w:cs="Calibri" w:hint="default"/>
        <w:b/>
        <w:bCs/>
        <w:w w:val="100"/>
        <w:sz w:val="24"/>
        <w:szCs w:val="24"/>
        <w:lang w:val="el-GR" w:eastAsia="en-US" w:bidi="ar-SA"/>
      </w:rPr>
    </w:lvl>
    <w:lvl w:ilvl="2">
      <w:start w:val="1"/>
      <w:numFmt w:val="decimal"/>
      <w:lvlText w:val="%3."/>
      <w:lvlJc w:val="left"/>
      <w:pPr>
        <w:ind w:left="1233" w:hanging="360"/>
      </w:pPr>
      <w:rPr>
        <w:rFonts w:ascii="Calibri" w:eastAsia="Calibri" w:hAnsi="Calibri" w:cs="Calibri" w:hint="default"/>
        <w:w w:val="100"/>
        <w:sz w:val="24"/>
        <w:szCs w:val="24"/>
        <w:lang w:val="el-GR" w:eastAsia="en-US" w:bidi="ar-SA"/>
      </w:rPr>
    </w:lvl>
    <w:lvl w:ilvl="3">
      <w:numFmt w:val="bullet"/>
      <w:lvlText w:val="•"/>
      <w:lvlJc w:val="left"/>
      <w:pPr>
        <w:ind w:left="3396" w:hanging="360"/>
      </w:pPr>
      <w:rPr>
        <w:rFonts w:hint="default"/>
        <w:lang w:val="el-GR" w:eastAsia="en-US" w:bidi="ar-SA"/>
      </w:rPr>
    </w:lvl>
    <w:lvl w:ilvl="4">
      <w:numFmt w:val="bullet"/>
      <w:lvlText w:val="•"/>
      <w:lvlJc w:val="left"/>
      <w:pPr>
        <w:ind w:left="4475" w:hanging="360"/>
      </w:pPr>
      <w:rPr>
        <w:rFonts w:hint="default"/>
        <w:lang w:val="el-GR" w:eastAsia="en-US" w:bidi="ar-SA"/>
      </w:rPr>
    </w:lvl>
    <w:lvl w:ilvl="5">
      <w:numFmt w:val="bullet"/>
      <w:lvlText w:val="•"/>
      <w:lvlJc w:val="left"/>
      <w:pPr>
        <w:ind w:left="5553" w:hanging="360"/>
      </w:pPr>
      <w:rPr>
        <w:rFonts w:hint="default"/>
        <w:lang w:val="el-GR" w:eastAsia="en-US" w:bidi="ar-SA"/>
      </w:rPr>
    </w:lvl>
    <w:lvl w:ilvl="6">
      <w:numFmt w:val="bullet"/>
      <w:lvlText w:val="•"/>
      <w:lvlJc w:val="left"/>
      <w:pPr>
        <w:ind w:left="6632" w:hanging="360"/>
      </w:pPr>
      <w:rPr>
        <w:rFonts w:hint="default"/>
        <w:lang w:val="el-GR" w:eastAsia="en-US" w:bidi="ar-SA"/>
      </w:rPr>
    </w:lvl>
    <w:lvl w:ilvl="7">
      <w:numFmt w:val="bullet"/>
      <w:lvlText w:val="•"/>
      <w:lvlJc w:val="left"/>
      <w:pPr>
        <w:ind w:left="7710" w:hanging="360"/>
      </w:pPr>
      <w:rPr>
        <w:rFonts w:hint="default"/>
        <w:lang w:val="el-GR" w:eastAsia="en-US" w:bidi="ar-SA"/>
      </w:rPr>
    </w:lvl>
    <w:lvl w:ilvl="8">
      <w:numFmt w:val="bullet"/>
      <w:lvlText w:val="•"/>
      <w:lvlJc w:val="left"/>
      <w:pPr>
        <w:ind w:left="8789" w:hanging="360"/>
      </w:pPr>
      <w:rPr>
        <w:rFonts w:hint="default"/>
        <w:lang w:val="el-GR" w:eastAsia="en-US" w:bidi="ar-SA"/>
      </w:rPr>
    </w:lvl>
  </w:abstractNum>
  <w:abstractNum w:abstractNumId="19" w15:restartNumberingAfterBreak="0">
    <w:nsid w:val="3EB55B3A"/>
    <w:multiLevelType w:val="multilevel"/>
    <w:tmpl w:val="21A05890"/>
    <w:lvl w:ilvl="0">
      <w:start w:val="4"/>
      <w:numFmt w:val="decimal"/>
      <w:lvlText w:val="%1"/>
      <w:lvlJc w:val="left"/>
      <w:pPr>
        <w:ind w:left="1232" w:hanging="360"/>
      </w:pPr>
      <w:rPr>
        <w:rFonts w:hint="default"/>
        <w:lang w:val="el-GR" w:eastAsia="en-US" w:bidi="ar-SA"/>
      </w:rPr>
    </w:lvl>
    <w:lvl w:ilvl="1">
      <w:start w:val="1"/>
      <w:numFmt w:val="decimal"/>
      <w:lvlText w:val="%1.%2"/>
      <w:lvlJc w:val="left"/>
      <w:pPr>
        <w:ind w:left="1232" w:hanging="360"/>
      </w:pPr>
      <w:rPr>
        <w:rFonts w:ascii="Calibri" w:eastAsia="Calibri" w:hAnsi="Calibri" w:cs="Calibri" w:hint="default"/>
        <w:w w:val="100"/>
        <w:sz w:val="24"/>
        <w:szCs w:val="24"/>
        <w:lang w:val="el-GR" w:eastAsia="en-US" w:bidi="ar-SA"/>
      </w:rPr>
    </w:lvl>
    <w:lvl w:ilvl="2">
      <w:numFmt w:val="bullet"/>
      <w:lvlText w:val="•"/>
      <w:lvlJc w:val="left"/>
      <w:pPr>
        <w:ind w:left="3181" w:hanging="360"/>
      </w:pPr>
      <w:rPr>
        <w:rFonts w:hint="default"/>
        <w:lang w:val="el-GR" w:eastAsia="en-US" w:bidi="ar-SA"/>
      </w:rPr>
    </w:lvl>
    <w:lvl w:ilvl="3">
      <w:numFmt w:val="bullet"/>
      <w:lvlText w:val="•"/>
      <w:lvlJc w:val="left"/>
      <w:pPr>
        <w:ind w:left="4151" w:hanging="360"/>
      </w:pPr>
      <w:rPr>
        <w:rFonts w:hint="default"/>
        <w:lang w:val="el-GR" w:eastAsia="en-US" w:bidi="ar-SA"/>
      </w:rPr>
    </w:lvl>
    <w:lvl w:ilvl="4">
      <w:numFmt w:val="bullet"/>
      <w:lvlText w:val="•"/>
      <w:lvlJc w:val="left"/>
      <w:pPr>
        <w:ind w:left="5122" w:hanging="360"/>
      </w:pPr>
      <w:rPr>
        <w:rFonts w:hint="default"/>
        <w:lang w:val="el-GR" w:eastAsia="en-US" w:bidi="ar-SA"/>
      </w:rPr>
    </w:lvl>
    <w:lvl w:ilvl="5">
      <w:numFmt w:val="bullet"/>
      <w:lvlText w:val="•"/>
      <w:lvlJc w:val="left"/>
      <w:pPr>
        <w:ind w:left="6093" w:hanging="360"/>
      </w:pPr>
      <w:rPr>
        <w:rFonts w:hint="default"/>
        <w:lang w:val="el-GR" w:eastAsia="en-US" w:bidi="ar-SA"/>
      </w:rPr>
    </w:lvl>
    <w:lvl w:ilvl="6">
      <w:numFmt w:val="bullet"/>
      <w:lvlText w:val="•"/>
      <w:lvlJc w:val="left"/>
      <w:pPr>
        <w:ind w:left="7063" w:hanging="360"/>
      </w:pPr>
      <w:rPr>
        <w:rFonts w:hint="default"/>
        <w:lang w:val="el-GR" w:eastAsia="en-US" w:bidi="ar-SA"/>
      </w:rPr>
    </w:lvl>
    <w:lvl w:ilvl="7">
      <w:numFmt w:val="bullet"/>
      <w:lvlText w:val="•"/>
      <w:lvlJc w:val="left"/>
      <w:pPr>
        <w:ind w:left="8034" w:hanging="360"/>
      </w:pPr>
      <w:rPr>
        <w:rFonts w:hint="default"/>
        <w:lang w:val="el-GR" w:eastAsia="en-US" w:bidi="ar-SA"/>
      </w:rPr>
    </w:lvl>
    <w:lvl w:ilvl="8">
      <w:numFmt w:val="bullet"/>
      <w:lvlText w:val="•"/>
      <w:lvlJc w:val="left"/>
      <w:pPr>
        <w:ind w:left="9005" w:hanging="360"/>
      </w:pPr>
      <w:rPr>
        <w:rFonts w:hint="default"/>
        <w:lang w:val="el-GR" w:eastAsia="en-US" w:bidi="ar-SA"/>
      </w:rPr>
    </w:lvl>
  </w:abstractNum>
  <w:abstractNum w:abstractNumId="20" w15:restartNumberingAfterBreak="0">
    <w:nsid w:val="45CA1AB4"/>
    <w:multiLevelType w:val="multilevel"/>
    <w:tmpl w:val="5C9AD6F4"/>
    <w:lvl w:ilvl="0">
      <w:start w:val="2"/>
      <w:numFmt w:val="decimal"/>
      <w:lvlText w:val="%1"/>
      <w:lvlJc w:val="left"/>
      <w:pPr>
        <w:ind w:left="796" w:hanging="361"/>
      </w:pPr>
      <w:rPr>
        <w:rFonts w:hint="default"/>
        <w:lang w:val="el-GR" w:eastAsia="en-US" w:bidi="ar-SA"/>
      </w:rPr>
    </w:lvl>
    <w:lvl w:ilvl="1">
      <w:start w:val="1"/>
      <w:numFmt w:val="decimal"/>
      <w:lvlText w:val="%1.%2"/>
      <w:lvlJc w:val="left"/>
      <w:pPr>
        <w:ind w:left="796" w:hanging="361"/>
        <w:jc w:val="right"/>
      </w:pPr>
      <w:rPr>
        <w:rFonts w:ascii="Calibri" w:eastAsia="Calibri" w:hAnsi="Calibri" w:cs="Calibri" w:hint="default"/>
        <w:b/>
        <w:bCs/>
        <w:w w:val="100"/>
        <w:sz w:val="24"/>
        <w:szCs w:val="24"/>
        <w:lang w:val="el-GR" w:eastAsia="en-US" w:bidi="ar-SA"/>
      </w:rPr>
    </w:lvl>
    <w:lvl w:ilvl="2">
      <w:numFmt w:val="bullet"/>
      <w:lvlText w:val=""/>
      <w:lvlJc w:val="left"/>
      <w:pPr>
        <w:ind w:left="1941" w:hanging="360"/>
      </w:pPr>
      <w:rPr>
        <w:rFonts w:ascii="Symbol" w:eastAsia="Symbol" w:hAnsi="Symbol" w:cs="Symbol" w:hint="default"/>
        <w:w w:val="99"/>
        <w:sz w:val="20"/>
        <w:szCs w:val="20"/>
        <w:lang w:val="el-GR" w:eastAsia="en-US" w:bidi="ar-SA"/>
      </w:rPr>
    </w:lvl>
    <w:lvl w:ilvl="3">
      <w:numFmt w:val="bullet"/>
      <w:lvlText w:val="•"/>
      <w:lvlJc w:val="left"/>
      <w:pPr>
        <w:ind w:left="3941" w:hanging="360"/>
      </w:pPr>
      <w:rPr>
        <w:rFonts w:hint="default"/>
        <w:lang w:val="el-GR" w:eastAsia="en-US" w:bidi="ar-SA"/>
      </w:rPr>
    </w:lvl>
    <w:lvl w:ilvl="4">
      <w:numFmt w:val="bullet"/>
      <w:lvlText w:val="•"/>
      <w:lvlJc w:val="left"/>
      <w:pPr>
        <w:ind w:left="4942" w:hanging="360"/>
      </w:pPr>
      <w:rPr>
        <w:rFonts w:hint="default"/>
        <w:lang w:val="el-GR" w:eastAsia="en-US" w:bidi="ar-SA"/>
      </w:rPr>
    </w:lvl>
    <w:lvl w:ilvl="5">
      <w:numFmt w:val="bullet"/>
      <w:lvlText w:val="•"/>
      <w:lvlJc w:val="left"/>
      <w:pPr>
        <w:ind w:left="5942" w:hanging="360"/>
      </w:pPr>
      <w:rPr>
        <w:rFonts w:hint="default"/>
        <w:lang w:val="el-GR" w:eastAsia="en-US" w:bidi="ar-SA"/>
      </w:rPr>
    </w:lvl>
    <w:lvl w:ilvl="6">
      <w:numFmt w:val="bullet"/>
      <w:lvlText w:val="•"/>
      <w:lvlJc w:val="left"/>
      <w:pPr>
        <w:ind w:left="6943" w:hanging="360"/>
      </w:pPr>
      <w:rPr>
        <w:rFonts w:hint="default"/>
        <w:lang w:val="el-GR" w:eastAsia="en-US" w:bidi="ar-SA"/>
      </w:rPr>
    </w:lvl>
    <w:lvl w:ilvl="7">
      <w:numFmt w:val="bullet"/>
      <w:lvlText w:val="•"/>
      <w:lvlJc w:val="left"/>
      <w:pPr>
        <w:ind w:left="7944" w:hanging="360"/>
      </w:pPr>
      <w:rPr>
        <w:rFonts w:hint="default"/>
        <w:lang w:val="el-GR" w:eastAsia="en-US" w:bidi="ar-SA"/>
      </w:rPr>
    </w:lvl>
    <w:lvl w:ilvl="8">
      <w:numFmt w:val="bullet"/>
      <w:lvlText w:val="•"/>
      <w:lvlJc w:val="left"/>
      <w:pPr>
        <w:ind w:left="8944" w:hanging="360"/>
      </w:pPr>
      <w:rPr>
        <w:rFonts w:hint="default"/>
        <w:lang w:val="el-GR" w:eastAsia="en-US" w:bidi="ar-SA"/>
      </w:rPr>
    </w:lvl>
  </w:abstractNum>
  <w:abstractNum w:abstractNumId="21" w15:restartNumberingAfterBreak="0">
    <w:nsid w:val="45D240A9"/>
    <w:multiLevelType w:val="multilevel"/>
    <w:tmpl w:val="A8B22516"/>
    <w:styleLink w:val="1"/>
    <w:lvl w:ilvl="0">
      <w:start w:val="1"/>
      <w:numFmt w:val="decimal"/>
      <w:suff w:val="space"/>
      <w:lvlText w:val="%1."/>
      <w:lvlJc w:val="left"/>
      <w:pPr>
        <w:ind w:left="0" w:firstLine="0"/>
      </w:pPr>
      <w:rPr>
        <w:rFonts w:ascii="Trebuchet MS" w:hAnsi="Trebuchet MS" w:cs="Times New Roman" w:hint="default"/>
        <w:b/>
        <w:bCs w:val="0"/>
        <w:i w:val="0"/>
        <w:iCs w:val="0"/>
        <w:caps w:val="0"/>
        <w:smallCaps w:val="0"/>
        <w:strike w:val="0"/>
        <w:dstrike w:val="0"/>
        <w:outline w:val="0"/>
        <w:shadow w:val="0"/>
        <w:emboss w:val="0"/>
        <w:imprint w:val="0"/>
        <w:snapToGrid w:val="0"/>
        <w:vanish w:val="0"/>
        <w:color w:val="067589"/>
        <w:spacing w:val="0"/>
        <w:w w:val="0"/>
        <w:kern w:val="0"/>
        <w:position w:val="0"/>
        <w:sz w:val="24"/>
        <w:szCs w:val="0"/>
        <w:u w:val="none" w:color="000000"/>
        <w:effect w:val="none"/>
        <w:vertAlign w:val="baseline"/>
        <w:em w:v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E972CE4"/>
    <w:multiLevelType w:val="hybridMultilevel"/>
    <w:tmpl w:val="AF8283D8"/>
    <w:lvl w:ilvl="0" w:tplc="80BC53F0">
      <w:start w:val="1"/>
      <w:numFmt w:val="bullet"/>
      <w:lvlText w:val="•"/>
      <w:lvlJc w:val="left"/>
      <w:pPr>
        <w:tabs>
          <w:tab w:val="num" w:pos="720"/>
        </w:tabs>
        <w:ind w:left="720" w:hanging="360"/>
      </w:pPr>
      <w:rPr>
        <w:rFonts w:ascii="Arial" w:hAnsi="Arial" w:hint="default"/>
      </w:rPr>
    </w:lvl>
    <w:lvl w:ilvl="1" w:tplc="B2EEFB3E" w:tentative="1">
      <w:start w:val="1"/>
      <w:numFmt w:val="bullet"/>
      <w:lvlText w:val="•"/>
      <w:lvlJc w:val="left"/>
      <w:pPr>
        <w:tabs>
          <w:tab w:val="num" w:pos="1440"/>
        </w:tabs>
        <w:ind w:left="1440" w:hanging="360"/>
      </w:pPr>
      <w:rPr>
        <w:rFonts w:ascii="Arial" w:hAnsi="Arial" w:hint="default"/>
      </w:rPr>
    </w:lvl>
    <w:lvl w:ilvl="2" w:tplc="18C82756" w:tentative="1">
      <w:start w:val="1"/>
      <w:numFmt w:val="bullet"/>
      <w:lvlText w:val="•"/>
      <w:lvlJc w:val="left"/>
      <w:pPr>
        <w:tabs>
          <w:tab w:val="num" w:pos="2160"/>
        </w:tabs>
        <w:ind w:left="2160" w:hanging="360"/>
      </w:pPr>
      <w:rPr>
        <w:rFonts w:ascii="Arial" w:hAnsi="Arial" w:hint="default"/>
      </w:rPr>
    </w:lvl>
    <w:lvl w:ilvl="3" w:tplc="9216DB9E" w:tentative="1">
      <w:start w:val="1"/>
      <w:numFmt w:val="bullet"/>
      <w:lvlText w:val="•"/>
      <w:lvlJc w:val="left"/>
      <w:pPr>
        <w:tabs>
          <w:tab w:val="num" w:pos="2880"/>
        </w:tabs>
        <w:ind w:left="2880" w:hanging="360"/>
      </w:pPr>
      <w:rPr>
        <w:rFonts w:ascii="Arial" w:hAnsi="Arial" w:hint="default"/>
      </w:rPr>
    </w:lvl>
    <w:lvl w:ilvl="4" w:tplc="D7B8519C" w:tentative="1">
      <w:start w:val="1"/>
      <w:numFmt w:val="bullet"/>
      <w:lvlText w:val="•"/>
      <w:lvlJc w:val="left"/>
      <w:pPr>
        <w:tabs>
          <w:tab w:val="num" w:pos="3600"/>
        </w:tabs>
        <w:ind w:left="3600" w:hanging="360"/>
      </w:pPr>
      <w:rPr>
        <w:rFonts w:ascii="Arial" w:hAnsi="Arial" w:hint="default"/>
      </w:rPr>
    </w:lvl>
    <w:lvl w:ilvl="5" w:tplc="3F506126" w:tentative="1">
      <w:start w:val="1"/>
      <w:numFmt w:val="bullet"/>
      <w:lvlText w:val="•"/>
      <w:lvlJc w:val="left"/>
      <w:pPr>
        <w:tabs>
          <w:tab w:val="num" w:pos="4320"/>
        </w:tabs>
        <w:ind w:left="4320" w:hanging="360"/>
      </w:pPr>
      <w:rPr>
        <w:rFonts w:ascii="Arial" w:hAnsi="Arial" w:hint="default"/>
      </w:rPr>
    </w:lvl>
    <w:lvl w:ilvl="6" w:tplc="7A7EC6A8" w:tentative="1">
      <w:start w:val="1"/>
      <w:numFmt w:val="bullet"/>
      <w:lvlText w:val="•"/>
      <w:lvlJc w:val="left"/>
      <w:pPr>
        <w:tabs>
          <w:tab w:val="num" w:pos="5040"/>
        </w:tabs>
        <w:ind w:left="5040" w:hanging="360"/>
      </w:pPr>
      <w:rPr>
        <w:rFonts w:ascii="Arial" w:hAnsi="Arial" w:hint="default"/>
      </w:rPr>
    </w:lvl>
    <w:lvl w:ilvl="7" w:tplc="9D9C071C" w:tentative="1">
      <w:start w:val="1"/>
      <w:numFmt w:val="bullet"/>
      <w:lvlText w:val="•"/>
      <w:lvlJc w:val="left"/>
      <w:pPr>
        <w:tabs>
          <w:tab w:val="num" w:pos="5760"/>
        </w:tabs>
        <w:ind w:left="5760" w:hanging="360"/>
      </w:pPr>
      <w:rPr>
        <w:rFonts w:ascii="Arial" w:hAnsi="Arial" w:hint="default"/>
      </w:rPr>
    </w:lvl>
    <w:lvl w:ilvl="8" w:tplc="418646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EA3BE9"/>
    <w:multiLevelType w:val="multilevel"/>
    <w:tmpl w:val="0FD238D8"/>
    <w:lvl w:ilvl="0">
      <w:start w:val="7"/>
      <w:numFmt w:val="decimal"/>
      <w:lvlText w:val="%1"/>
      <w:lvlJc w:val="left"/>
      <w:pPr>
        <w:ind w:left="1220" w:hanging="360"/>
      </w:pPr>
      <w:rPr>
        <w:rFonts w:hint="default"/>
        <w:lang w:val="el-GR" w:eastAsia="en-US" w:bidi="ar-SA"/>
      </w:rPr>
    </w:lvl>
    <w:lvl w:ilvl="1">
      <w:start w:val="1"/>
      <w:numFmt w:val="decimal"/>
      <w:lvlText w:val="%1.%2"/>
      <w:lvlJc w:val="left"/>
      <w:pPr>
        <w:ind w:left="1220" w:hanging="360"/>
      </w:pPr>
      <w:rPr>
        <w:rFonts w:ascii="Calibri" w:eastAsia="Calibri" w:hAnsi="Calibri" w:cs="Calibri" w:hint="default"/>
        <w:w w:val="100"/>
        <w:sz w:val="24"/>
        <w:szCs w:val="24"/>
        <w:lang w:val="el-GR" w:eastAsia="en-US" w:bidi="ar-SA"/>
      </w:rPr>
    </w:lvl>
    <w:lvl w:ilvl="2">
      <w:numFmt w:val="bullet"/>
      <w:lvlText w:val="•"/>
      <w:lvlJc w:val="left"/>
      <w:pPr>
        <w:ind w:left="3165" w:hanging="360"/>
      </w:pPr>
      <w:rPr>
        <w:rFonts w:hint="default"/>
        <w:lang w:val="el-GR" w:eastAsia="en-US" w:bidi="ar-SA"/>
      </w:rPr>
    </w:lvl>
    <w:lvl w:ilvl="3">
      <w:numFmt w:val="bullet"/>
      <w:lvlText w:val="•"/>
      <w:lvlJc w:val="left"/>
      <w:pPr>
        <w:ind w:left="4137" w:hanging="360"/>
      </w:pPr>
      <w:rPr>
        <w:rFonts w:hint="default"/>
        <w:lang w:val="el-GR" w:eastAsia="en-US" w:bidi="ar-SA"/>
      </w:rPr>
    </w:lvl>
    <w:lvl w:ilvl="4">
      <w:numFmt w:val="bullet"/>
      <w:lvlText w:val="•"/>
      <w:lvlJc w:val="left"/>
      <w:pPr>
        <w:ind w:left="5110" w:hanging="360"/>
      </w:pPr>
      <w:rPr>
        <w:rFonts w:hint="default"/>
        <w:lang w:val="el-GR" w:eastAsia="en-US" w:bidi="ar-SA"/>
      </w:rPr>
    </w:lvl>
    <w:lvl w:ilvl="5">
      <w:numFmt w:val="bullet"/>
      <w:lvlText w:val="•"/>
      <w:lvlJc w:val="left"/>
      <w:pPr>
        <w:ind w:left="6083" w:hanging="360"/>
      </w:pPr>
      <w:rPr>
        <w:rFonts w:hint="default"/>
        <w:lang w:val="el-GR" w:eastAsia="en-US" w:bidi="ar-SA"/>
      </w:rPr>
    </w:lvl>
    <w:lvl w:ilvl="6">
      <w:numFmt w:val="bullet"/>
      <w:lvlText w:val="•"/>
      <w:lvlJc w:val="left"/>
      <w:pPr>
        <w:ind w:left="7055" w:hanging="360"/>
      </w:pPr>
      <w:rPr>
        <w:rFonts w:hint="default"/>
        <w:lang w:val="el-GR" w:eastAsia="en-US" w:bidi="ar-SA"/>
      </w:rPr>
    </w:lvl>
    <w:lvl w:ilvl="7">
      <w:numFmt w:val="bullet"/>
      <w:lvlText w:val="•"/>
      <w:lvlJc w:val="left"/>
      <w:pPr>
        <w:ind w:left="8028" w:hanging="360"/>
      </w:pPr>
      <w:rPr>
        <w:rFonts w:hint="default"/>
        <w:lang w:val="el-GR" w:eastAsia="en-US" w:bidi="ar-SA"/>
      </w:rPr>
    </w:lvl>
    <w:lvl w:ilvl="8">
      <w:numFmt w:val="bullet"/>
      <w:lvlText w:val="•"/>
      <w:lvlJc w:val="left"/>
      <w:pPr>
        <w:ind w:left="9001" w:hanging="360"/>
      </w:pPr>
      <w:rPr>
        <w:rFonts w:hint="default"/>
        <w:lang w:val="el-GR" w:eastAsia="en-US" w:bidi="ar-SA"/>
      </w:rPr>
    </w:lvl>
  </w:abstractNum>
  <w:abstractNum w:abstractNumId="24" w15:restartNumberingAfterBreak="0">
    <w:nsid w:val="50807A28"/>
    <w:multiLevelType w:val="hybridMultilevel"/>
    <w:tmpl w:val="69FEBC12"/>
    <w:lvl w:ilvl="0" w:tplc="90128562">
      <w:start w:val="1"/>
      <w:numFmt w:val="decimal"/>
      <w:lvlText w:val="%1."/>
      <w:lvlJc w:val="left"/>
      <w:pPr>
        <w:ind w:left="512" w:hanging="332"/>
      </w:pPr>
      <w:rPr>
        <w:rFonts w:ascii="Calibri" w:eastAsia="Calibri" w:hAnsi="Calibri" w:cs="Calibri" w:hint="default"/>
        <w:w w:val="100"/>
        <w:sz w:val="24"/>
        <w:szCs w:val="24"/>
        <w:lang w:val="el-GR" w:eastAsia="en-US" w:bidi="ar-SA"/>
      </w:rPr>
    </w:lvl>
    <w:lvl w:ilvl="1" w:tplc="A50ADACC">
      <w:numFmt w:val="bullet"/>
      <w:lvlText w:val="•"/>
      <w:lvlJc w:val="left"/>
      <w:pPr>
        <w:ind w:left="1562" w:hanging="332"/>
      </w:pPr>
      <w:rPr>
        <w:rFonts w:hint="default"/>
        <w:lang w:val="el-GR" w:eastAsia="en-US" w:bidi="ar-SA"/>
      </w:rPr>
    </w:lvl>
    <w:lvl w:ilvl="2" w:tplc="86F61AC0">
      <w:numFmt w:val="bullet"/>
      <w:lvlText w:val="•"/>
      <w:lvlJc w:val="left"/>
      <w:pPr>
        <w:ind w:left="2605" w:hanging="332"/>
      </w:pPr>
      <w:rPr>
        <w:rFonts w:hint="default"/>
        <w:lang w:val="el-GR" w:eastAsia="en-US" w:bidi="ar-SA"/>
      </w:rPr>
    </w:lvl>
    <w:lvl w:ilvl="3" w:tplc="9034840C">
      <w:numFmt w:val="bullet"/>
      <w:lvlText w:val="•"/>
      <w:lvlJc w:val="left"/>
      <w:pPr>
        <w:ind w:left="3647" w:hanging="332"/>
      </w:pPr>
      <w:rPr>
        <w:rFonts w:hint="default"/>
        <w:lang w:val="el-GR" w:eastAsia="en-US" w:bidi="ar-SA"/>
      </w:rPr>
    </w:lvl>
    <w:lvl w:ilvl="4" w:tplc="60EE140E">
      <w:numFmt w:val="bullet"/>
      <w:lvlText w:val="•"/>
      <w:lvlJc w:val="left"/>
      <w:pPr>
        <w:ind w:left="4690" w:hanging="332"/>
      </w:pPr>
      <w:rPr>
        <w:rFonts w:hint="default"/>
        <w:lang w:val="el-GR" w:eastAsia="en-US" w:bidi="ar-SA"/>
      </w:rPr>
    </w:lvl>
    <w:lvl w:ilvl="5" w:tplc="CC5EE41C">
      <w:numFmt w:val="bullet"/>
      <w:lvlText w:val="•"/>
      <w:lvlJc w:val="left"/>
      <w:pPr>
        <w:ind w:left="5733" w:hanging="332"/>
      </w:pPr>
      <w:rPr>
        <w:rFonts w:hint="default"/>
        <w:lang w:val="el-GR" w:eastAsia="en-US" w:bidi="ar-SA"/>
      </w:rPr>
    </w:lvl>
    <w:lvl w:ilvl="6" w:tplc="80B05AA0">
      <w:numFmt w:val="bullet"/>
      <w:lvlText w:val="•"/>
      <w:lvlJc w:val="left"/>
      <w:pPr>
        <w:ind w:left="6775" w:hanging="332"/>
      </w:pPr>
      <w:rPr>
        <w:rFonts w:hint="default"/>
        <w:lang w:val="el-GR" w:eastAsia="en-US" w:bidi="ar-SA"/>
      </w:rPr>
    </w:lvl>
    <w:lvl w:ilvl="7" w:tplc="279291EC">
      <w:numFmt w:val="bullet"/>
      <w:lvlText w:val="•"/>
      <w:lvlJc w:val="left"/>
      <w:pPr>
        <w:ind w:left="7818" w:hanging="332"/>
      </w:pPr>
      <w:rPr>
        <w:rFonts w:hint="default"/>
        <w:lang w:val="el-GR" w:eastAsia="en-US" w:bidi="ar-SA"/>
      </w:rPr>
    </w:lvl>
    <w:lvl w:ilvl="8" w:tplc="8E36443A">
      <w:numFmt w:val="bullet"/>
      <w:lvlText w:val="•"/>
      <w:lvlJc w:val="left"/>
      <w:pPr>
        <w:ind w:left="8861" w:hanging="332"/>
      </w:pPr>
      <w:rPr>
        <w:rFonts w:hint="default"/>
        <w:lang w:val="el-GR" w:eastAsia="en-US" w:bidi="ar-SA"/>
      </w:rPr>
    </w:lvl>
  </w:abstractNum>
  <w:abstractNum w:abstractNumId="25" w15:restartNumberingAfterBreak="0">
    <w:nsid w:val="52E56520"/>
    <w:multiLevelType w:val="multilevel"/>
    <w:tmpl w:val="7F86AA44"/>
    <w:lvl w:ilvl="0">
      <w:start w:val="2"/>
      <w:numFmt w:val="decimal"/>
      <w:lvlText w:val="%1"/>
      <w:lvlJc w:val="left"/>
      <w:pPr>
        <w:ind w:left="1221" w:hanging="360"/>
      </w:pPr>
      <w:rPr>
        <w:rFonts w:hint="default"/>
        <w:lang w:val="el-GR" w:eastAsia="en-US" w:bidi="ar-SA"/>
      </w:rPr>
    </w:lvl>
    <w:lvl w:ilvl="1">
      <w:start w:val="1"/>
      <w:numFmt w:val="decimal"/>
      <w:lvlText w:val="%1.%2"/>
      <w:lvlJc w:val="left"/>
      <w:pPr>
        <w:ind w:left="1221" w:hanging="360"/>
      </w:pPr>
      <w:rPr>
        <w:rFonts w:ascii="Calibri" w:eastAsia="Calibri" w:hAnsi="Calibri" w:cs="Calibri" w:hint="default"/>
        <w:w w:val="100"/>
        <w:sz w:val="24"/>
        <w:szCs w:val="24"/>
        <w:lang w:val="el-GR" w:eastAsia="en-US" w:bidi="ar-SA"/>
      </w:rPr>
    </w:lvl>
    <w:lvl w:ilvl="2">
      <w:numFmt w:val="bullet"/>
      <w:lvlText w:val="•"/>
      <w:lvlJc w:val="left"/>
      <w:pPr>
        <w:ind w:left="3165" w:hanging="360"/>
      </w:pPr>
      <w:rPr>
        <w:rFonts w:hint="default"/>
        <w:lang w:val="el-GR" w:eastAsia="en-US" w:bidi="ar-SA"/>
      </w:rPr>
    </w:lvl>
    <w:lvl w:ilvl="3">
      <w:numFmt w:val="bullet"/>
      <w:lvlText w:val="•"/>
      <w:lvlJc w:val="left"/>
      <w:pPr>
        <w:ind w:left="4137" w:hanging="360"/>
      </w:pPr>
      <w:rPr>
        <w:rFonts w:hint="default"/>
        <w:lang w:val="el-GR" w:eastAsia="en-US" w:bidi="ar-SA"/>
      </w:rPr>
    </w:lvl>
    <w:lvl w:ilvl="4">
      <w:numFmt w:val="bullet"/>
      <w:lvlText w:val="•"/>
      <w:lvlJc w:val="left"/>
      <w:pPr>
        <w:ind w:left="5110" w:hanging="360"/>
      </w:pPr>
      <w:rPr>
        <w:rFonts w:hint="default"/>
        <w:lang w:val="el-GR" w:eastAsia="en-US" w:bidi="ar-SA"/>
      </w:rPr>
    </w:lvl>
    <w:lvl w:ilvl="5">
      <w:numFmt w:val="bullet"/>
      <w:lvlText w:val="•"/>
      <w:lvlJc w:val="left"/>
      <w:pPr>
        <w:ind w:left="6083" w:hanging="360"/>
      </w:pPr>
      <w:rPr>
        <w:rFonts w:hint="default"/>
        <w:lang w:val="el-GR" w:eastAsia="en-US" w:bidi="ar-SA"/>
      </w:rPr>
    </w:lvl>
    <w:lvl w:ilvl="6">
      <w:numFmt w:val="bullet"/>
      <w:lvlText w:val="•"/>
      <w:lvlJc w:val="left"/>
      <w:pPr>
        <w:ind w:left="7055" w:hanging="360"/>
      </w:pPr>
      <w:rPr>
        <w:rFonts w:hint="default"/>
        <w:lang w:val="el-GR" w:eastAsia="en-US" w:bidi="ar-SA"/>
      </w:rPr>
    </w:lvl>
    <w:lvl w:ilvl="7">
      <w:numFmt w:val="bullet"/>
      <w:lvlText w:val="•"/>
      <w:lvlJc w:val="left"/>
      <w:pPr>
        <w:ind w:left="8028" w:hanging="360"/>
      </w:pPr>
      <w:rPr>
        <w:rFonts w:hint="default"/>
        <w:lang w:val="el-GR" w:eastAsia="en-US" w:bidi="ar-SA"/>
      </w:rPr>
    </w:lvl>
    <w:lvl w:ilvl="8">
      <w:numFmt w:val="bullet"/>
      <w:lvlText w:val="•"/>
      <w:lvlJc w:val="left"/>
      <w:pPr>
        <w:ind w:left="9001" w:hanging="360"/>
      </w:pPr>
      <w:rPr>
        <w:rFonts w:hint="default"/>
        <w:lang w:val="el-GR" w:eastAsia="en-US" w:bidi="ar-SA"/>
      </w:rPr>
    </w:lvl>
  </w:abstractNum>
  <w:abstractNum w:abstractNumId="26" w15:restartNumberingAfterBreak="0">
    <w:nsid w:val="534A78F8"/>
    <w:multiLevelType w:val="multilevel"/>
    <w:tmpl w:val="E7E02DEA"/>
    <w:lvl w:ilvl="0">
      <w:start w:val="1"/>
      <w:numFmt w:val="decimal"/>
      <w:pStyle w:val="10"/>
      <w:lvlText w:val="%1"/>
      <w:lvlJc w:val="left"/>
      <w:pPr>
        <w:ind w:left="432" w:hanging="432"/>
      </w:pPr>
      <w:rPr>
        <w:color w:val="3B3838" w:themeColor="background2" w:themeShade="40"/>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7" w15:restartNumberingAfterBreak="0">
    <w:nsid w:val="53F81E95"/>
    <w:multiLevelType w:val="multilevel"/>
    <w:tmpl w:val="FD7060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F6FA6"/>
    <w:multiLevelType w:val="hybridMultilevel"/>
    <w:tmpl w:val="16A06C4C"/>
    <w:lvl w:ilvl="0" w:tplc="04080001">
      <w:start w:val="1"/>
      <w:numFmt w:val="bullet"/>
      <w:lvlText w:val=""/>
      <w:lvlJc w:val="left"/>
      <w:pPr>
        <w:ind w:left="1232" w:hanging="360"/>
      </w:pPr>
      <w:rPr>
        <w:rFonts w:ascii="Symbol" w:hAnsi="Symbol" w:hint="default"/>
      </w:rPr>
    </w:lvl>
    <w:lvl w:ilvl="1" w:tplc="04080003" w:tentative="1">
      <w:start w:val="1"/>
      <w:numFmt w:val="bullet"/>
      <w:lvlText w:val="o"/>
      <w:lvlJc w:val="left"/>
      <w:pPr>
        <w:ind w:left="1952" w:hanging="360"/>
      </w:pPr>
      <w:rPr>
        <w:rFonts w:ascii="Courier New" w:hAnsi="Courier New" w:cs="Courier New" w:hint="default"/>
      </w:rPr>
    </w:lvl>
    <w:lvl w:ilvl="2" w:tplc="04080005" w:tentative="1">
      <w:start w:val="1"/>
      <w:numFmt w:val="bullet"/>
      <w:lvlText w:val=""/>
      <w:lvlJc w:val="left"/>
      <w:pPr>
        <w:ind w:left="2672" w:hanging="360"/>
      </w:pPr>
      <w:rPr>
        <w:rFonts w:ascii="Wingdings" w:hAnsi="Wingdings" w:hint="default"/>
      </w:rPr>
    </w:lvl>
    <w:lvl w:ilvl="3" w:tplc="04080001" w:tentative="1">
      <w:start w:val="1"/>
      <w:numFmt w:val="bullet"/>
      <w:lvlText w:val=""/>
      <w:lvlJc w:val="left"/>
      <w:pPr>
        <w:ind w:left="3392" w:hanging="360"/>
      </w:pPr>
      <w:rPr>
        <w:rFonts w:ascii="Symbol" w:hAnsi="Symbol" w:hint="default"/>
      </w:rPr>
    </w:lvl>
    <w:lvl w:ilvl="4" w:tplc="04080003" w:tentative="1">
      <w:start w:val="1"/>
      <w:numFmt w:val="bullet"/>
      <w:lvlText w:val="o"/>
      <w:lvlJc w:val="left"/>
      <w:pPr>
        <w:ind w:left="4112" w:hanging="360"/>
      </w:pPr>
      <w:rPr>
        <w:rFonts w:ascii="Courier New" w:hAnsi="Courier New" w:cs="Courier New" w:hint="default"/>
      </w:rPr>
    </w:lvl>
    <w:lvl w:ilvl="5" w:tplc="04080005" w:tentative="1">
      <w:start w:val="1"/>
      <w:numFmt w:val="bullet"/>
      <w:lvlText w:val=""/>
      <w:lvlJc w:val="left"/>
      <w:pPr>
        <w:ind w:left="4832" w:hanging="360"/>
      </w:pPr>
      <w:rPr>
        <w:rFonts w:ascii="Wingdings" w:hAnsi="Wingdings" w:hint="default"/>
      </w:rPr>
    </w:lvl>
    <w:lvl w:ilvl="6" w:tplc="04080001" w:tentative="1">
      <w:start w:val="1"/>
      <w:numFmt w:val="bullet"/>
      <w:lvlText w:val=""/>
      <w:lvlJc w:val="left"/>
      <w:pPr>
        <w:ind w:left="5552" w:hanging="360"/>
      </w:pPr>
      <w:rPr>
        <w:rFonts w:ascii="Symbol" w:hAnsi="Symbol" w:hint="default"/>
      </w:rPr>
    </w:lvl>
    <w:lvl w:ilvl="7" w:tplc="04080003" w:tentative="1">
      <w:start w:val="1"/>
      <w:numFmt w:val="bullet"/>
      <w:lvlText w:val="o"/>
      <w:lvlJc w:val="left"/>
      <w:pPr>
        <w:ind w:left="6272" w:hanging="360"/>
      </w:pPr>
      <w:rPr>
        <w:rFonts w:ascii="Courier New" w:hAnsi="Courier New" w:cs="Courier New" w:hint="default"/>
      </w:rPr>
    </w:lvl>
    <w:lvl w:ilvl="8" w:tplc="04080005" w:tentative="1">
      <w:start w:val="1"/>
      <w:numFmt w:val="bullet"/>
      <w:lvlText w:val=""/>
      <w:lvlJc w:val="left"/>
      <w:pPr>
        <w:ind w:left="6992" w:hanging="360"/>
      </w:pPr>
      <w:rPr>
        <w:rFonts w:ascii="Wingdings" w:hAnsi="Wingdings" w:hint="default"/>
      </w:rPr>
    </w:lvl>
  </w:abstractNum>
  <w:abstractNum w:abstractNumId="29" w15:restartNumberingAfterBreak="0">
    <w:nsid w:val="5CA43FA6"/>
    <w:multiLevelType w:val="multilevel"/>
    <w:tmpl w:val="6DBAE84A"/>
    <w:lvl w:ilvl="0">
      <w:start w:val="1"/>
      <w:numFmt w:val="decimal"/>
      <w:lvlText w:val="%1"/>
      <w:lvlJc w:val="left"/>
      <w:pPr>
        <w:ind w:left="1233" w:hanging="721"/>
      </w:pPr>
      <w:rPr>
        <w:rFonts w:ascii="Calibri" w:eastAsia="Calibri" w:hAnsi="Calibri" w:cs="Calibri" w:hint="default"/>
        <w:b/>
        <w:bCs/>
        <w:w w:val="100"/>
        <w:sz w:val="24"/>
        <w:szCs w:val="24"/>
        <w:lang w:val="el-GR" w:eastAsia="en-US" w:bidi="ar-SA"/>
      </w:rPr>
    </w:lvl>
    <w:lvl w:ilvl="1">
      <w:start w:val="1"/>
      <w:numFmt w:val="decimal"/>
      <w:lvlText w:val="%1.%2"/>
      <w:lvlJc w:val="left"/>
      <w:pPr>
        <w:ind w:left="1233" w:hanging="721"/>
      </w:pPr>
      <w:rPr>
        <w:rFonts w:ascii="Calibri" w:eastAsia="Calibri" w:hAnsi="Calibri" w:cs="Calibri" w:hint="default"/>
        <w:b/>
        <w:bCs/>
        <w:w w:val="100"/>
        <w:sz w:val="24"/>
        <w:szCs w:val="24"/>
        <w:lang w:val="el-GR" w:eastAsia="en-US" w:bidi="ar-SA"/>
      </w:rPr>
    </w:lvl>
    <w:lvl w:ilvl="2">
      <w:numFmt w:val="bullet"/>
      <w:lvlText w:val=""/>
      <w:lvlJc w:val="left"/>
      <w:pPr>
        <w:ind w:left="1233" w:hanging="360"/>
      </w:pPr>
      <w:rPr>
        <w:rFonts w:ascii="Symbol" w:eastAsia="Symbol" w:hAnsi="Symbol" w:cs="Symbol" w:hint="default"/>
        <w:w w:val="100"/>
        <w:sz w:val="24"/>
        <w:szCs w:val="24"/>
        <w:lang w:val="el-GR" w:eastAsia="en-US" w:bidi="ar-SA"/>
      </w:rPr>
    </w:lvl>
    <w:lvl w:ilvl="3">
      <w:numFmt w:val="bullet"/>
      <w:lvlText w:val="•"/>
      <w:lvlJc w:val="left"/>
      <w:pPr>
        <w:ind w:left="3396" w:hanging="360"/>
      </w:pPr>
      <w:rPr>
        <w:rFonts w:hint="default"/>
        <w:lang w:val="el-GR" w:eastAsia="en-US" w:bidi="ar-SA"/>
      </w:rPr>
    </w:lvl>
    <w:lvl w:ilvl="4">
      <w:numFmt w:val="bullet"/>
      <w:lvlText w:val="•"/>
      <w:lvlJc w:val="left"/>
      <w:pPr>
        <w:ind w:left="4475" w:hanging="360"/>
      </w:pPr>
      <w:rPr>
        <w:rFonts w:hint="default"/>
        <w:lang w:val="el-GR" w:eastAsia="en-US" w:bidi="ar-SA"/>
      </w:rPr>
    </w:lvl>
    <w:lvl w:ilvl="5">
      <w:numFmt w:val="bullet"/>
      <w:lvlText w:val="•"/>
      <w:lvlJc w:val="left"/>
      <w:pPr>
        <w:ind w:left="5553" w:hanging="360"/>
      </w:pPr>
      <w:rPr>
        <w:rFonts w:hint="default"/>
        <w:lang w:val="el-GR" w:eastAsia="en-US" w:bidi="ar-SA"/>
      </w:rPr>
    </w:lvl>
    <w:lvl w:ilvl="6">
      <w:numFmt w:val="bullet"/>
      <w:lvlText w:val="•"/>
      <w:lvlJc w:val="left"/>
      <w:pPr>
        <w:ind w:left="6632" w:hanging="360"/>
      </w:pPr>
      <w:rPr>
        <w:rFonts w:hint="default"/>
        <w:lang w:val="el-GR" w:eastAsia="en-US" w:bidi="ar-SA"/>
      </w:rPr>
    </w:lvl>
    <w:lvl w:ilvl="7">
      <w:numFmt w:val="bullet"/>
      <w:lvlText w:val="•"/>
      <w:lvlJc w:val="left"/>
      <w:pPr>
        <w:ind w:left="7710" w:hanging="360"/>
      </w:pPr>
      <w:rPr>
        <w:rFonts w:hint="default"/>
        <w:lang w:val="el-GR" w:eastAsia="en-US" w:bidi="ar-SA"/>
      </w:rPr>
    </w:lvl>
    <w:lvl w:ilvl="8">
      <w:numFmt w:val="bullet"/>
      <w:lvlText w:val="•"/>
      <w:lvlJc w:val="left"/>
      <w:pPr>
        <w:ind w:left="8789" w:hanging="360"/>
      </w:pPr>
      <w:rPr>
        <w:rFonts w:hint="default"/>
        <w:lang w:val="el-GR" w:eastAsia="en-US" w:bidi="ar-SA"/>
      </w:rPr>
    </w:lvl>
  </w:abstractNum>
  <w:abstractNum w:abstractNumId="30" w15:restartNumberingAfterBreak="0">
    <w:nsid w:val="5DB70FEF"/>
    <w:multiLevelType w:val="hybridMultilevel"/>
    <w:tmpl w:val="EF9E435C"/>
    <w:lvl w:ilvl="0" w:tplc="A80C4444">
      <w:start w:val="1"/>
      <w:numFmt w:val="bullet"/>
      <w:lvlText w:val=""/>
      <w:lvlJc w:val="left"/>
      <w:pPr>
        <w:ind w:left="720" w:hanging="360"/>
      </w:pPr>
      <w:rPr>
        <w:rFonts w:ascii="Wingdings" w:hAnsi="Wingdings" w:hint="default"/>
        <w:color w:val="63A1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7E062F"/>
    <w:multiLevelType w:val="multilevel"/>
    <w:tmpl w:val="0FD238D8"/>
    <w:lvl w:ilvl="0">
      <w:start w:val="7"/>
      <w:numFmt w:val="decimal"/>
      <w:lvlText w:val="%1"/>
      <w:lvlJc w:val="left"/>
      <w:pPr>
        <w:ind w:left="1220" w:hanging="360"/>
      </w:pPr>
      <w:rPr>
        <w:rFonts w:hint="default"/>
        <w:lang w:val="el-GR" w:eastAsia="en-US" w:bidi="ar-SA"/>
      </w:rPr>
    </w:lvl>
    <w:lvl w:ilvl="1">
      <w:start w:val="1"/>
      <w:numFmt w:val="decimal"/>
      <w:lvlText w:val="%1.%2"/>
      <w:lvlJc w:val="left"/>
      <w:pPr>
        <w:ind w:left="1220" w:hanging="360"/>
      </w:pPr>
      <w:rPr>
        <w:rFonts w:ascii="Calibri" w:eastAsia="Calibri" w:hAnsi="Calibri" w:cs="Calibri" w:hint="default"/>
        <w:w w:val="100"/>
        <w:sz w:val="24"/>
        <w:szCs w:val="24"/>
        <w:lang w:val="el-GR" w:eastAsia="en-US" w:bidi="ar-SA"/>
      </w:rPr>
    </w:lvl>
    <w:lvl w:ilvl="2">
      <w:numFmt w:val="bullet"/>
      <w:lvlText w:val="•"/>
      <w:lvlJc w:val="left"/>
      <w:pPr>
        <w:ind w:left="3165" w:hanging="360"/>
      </w:pPr>
      <w:rPr>
        <w:rFonts w:hint="default"/>
        <w:lang w:val="el-GR" w:eastAsia="en-US" w:bidi="ar-SA"/>
      </w:rPr>
    </w:lvl>
    <w:lvl w:ilvl="3">
      <w:numFmt w:val="bullet"/>
      <w:lvlText w:val="•"/>
      <w:lvlJc w:val="left"/>
      <w:pPr>
        <w:ind w:left="4137" w:hanging="360"/>
      </w:pPr>
      <w:rPr>
        <w:rFonts w:hint="default"/>
        <w:lang w:val="el-GR" w:eastAsia="en-US" w:bidi="ar-SA"/>
      </w:rPr>
    </w:lvl>
    <w:lvl w:ilvl="4">
      <w:numFmt w:val="bullet"/>
      <w:lvlText w:val="•"/>
      <w:lvlJc w:val="left"/>
      <w:pPr>
        <w:ind w:left="5110" w:hanging="360"/>
      </w:pPr>
      <w:rPr>
        <w:rFonts w:hint="default"/>
        <w:lang w:val="el-GR" w:eastAsia="en-US" w:bidi="ar-SA"/>
      </w:rPr>
    </w:lvl>
    <w:lvl w:ilvl="5">
      <w:numFmt w:val="bullet"/>
      <w:lvlText w:val="•"/>
      <w:lvlJc w:val="left"/>
      <w:pPr>
        <w:ind w:left="6083" w:hanging="360"/>
      </w:pPr>
      <w:rPr>
        <w:rFonts w:hint="default"/>
        <w:lang w:val="el-GR" w:eastAsia="en-US" w:bidi="ar-SA"/>
      </w:rPr>
    </w:lvl>
    <w:lvl w:ilvl="6">
      <w:numFmt w:val="bullet"/>
      <w:lvlText w:val="•"/>
      <w:lvlJc w:val="left"/>
      <w:pPr>
        <w:ind w:left="7055" w:hanging="360"/>
      </w:pPr>
      <w:rPr>
        <w:rFonts w:hint="default"/>
        <w:lang w:val="el-GR" w:eastAsia="en-US" w:bidi="ar-SA"/>
      </w:rPr>
    </w:lvl>
    <w:lvl w:ilvl="7">
      <w:numFmt w:val="bullet"/>
      <w:lvlText w:val="•"/>
      <w:lvlJc w:val="left"/>
      <w:pPr>
        <w:ind w:left="8028" w:hanging="360"/>
      </w:pPr>
      <w:rPr>
        <w:rFonts w:hint="default"/>
        <w:lang w:val="el-GR" w:eastAsia="en-US" w:bidi="ar-SA"/>
      </w:rPr>
    </w:lvl>
    <w:lvl w:ilvl="8">
      <w:numFmt w:val="bullet"/>
      <w:lvlText w:val="•"/>
      <w:lvlJc w:val="left"/>
      <w:pPr>
        <w:ind w:left="9001" w:hanging="360"/>
      </w:pPr>
      <w:rPr>
        <w:rFonts w:hint="default"/>
        <w:lang w:val="el-GR" w:eastAsia="en-US" w:bidi="ar-SA"/>
      </w:rPr>
    </w:lvl>
  </w:abstractNum>
  <w:abstractNum w:abstractNumId="32" w15:restartNumberingAfterBreak="0">
    <w:nsid w:val="610F4D8D"/>
    <w:multiLevelType w:val="multilevel"/>
    <w:tmpl w:val="B4EEA1F2"/>
    <w:lvl w:ilvl="0">
      <w:start w:val="5"/>
      <w:numFmt w:val="decimal"/>
      <w:lvlText w:val="%1"/>
      <w:lvlJc w:val="left"/>
      <w:pPr>
        <w:ind w:left="1232" w:hanging="360"/>
      </w:pPr>
      <w:rPr>
        <w:rFonts w:hint="default"/>
        <w:lang w:val="el-GR" w:eastAsia="en-US" w:bidi="ar-SA"/>
      </w:rPr>
    </w:lvl>
    <w:lvl w:ilvl="1">
      <w:start w:val="1"/>
      <w:numFmt w:val="decimal"/>
      <w:lvlText w:val="%1.%2"/>
      <w:lvlJc w:val="left"/>
      <w:pPr>
        <w:ind w:left="1232" w:hanging="360"/>
      </w:pPr>
      <w:rPr>
        <w:rFonts w:ascii="Calibri" w:eastAsia="Calibri" w:hAnsi="Calibri" w:cs="Calibri" w:hint="default"/>
        <w:w w:val="100"/>
        <w:sz w:val="24"/>
        <w:szCs w:val="24"/>
        <w:lang w:val="el-GR" w:eastAsia="en-US" w:bidi="ar-SA"/>
      </w:rPr>
    </w:lvl>
    <w:lvl w:ilvl="2">
      <w:numFmt w:val="bullet"/>
      <w:lvlText w:val="•"/>
      <w:lvlJc w:val="left"/>
      <w:pPr>
        <w:ind w:left="3181" w:hanging="360"/>
      </w:pPr>
      <w:rPr>
        <w:rFonts w:hint="default"/>
        <w:lang w:val="el-GR" w:eastAsia="en-US" w:bidi="ar-SA"/>
      </w:rPr>
    </w:lvl>
    <w:lvl w:ilvl="3">
      <w:numFmt w:val="bullet"/>
      <w:lvlText w:val="•"/>
      <w:lvlJc w:val="left"/>
      <w:pPr>
        <w:ind w:left="4151" w:hanging="360"/>
      </w:pPr>
      <w:rPr>
        <w:rFonts w:hint="default"/>
        <w:lang w:val="el-GR" w:eastAsia="en-US" w:bidi="ar-SA"/>
      </w:rPr>
    </w:lvl>
    <w:lvl w:ilvl="4">
      <w:numFmt w:val="bullet"/>
      <w:lvlText w:val="•"/>
      <w:lvlJc w:val="left"/>
      <w:pPr>
        <w:ind w:left="5122" w:hanging="360"/>
      </w:pPr>
      <w:rPr>
        <w:rFonts w:hint="default"/>
        <w:lang w:val="el-GR" w:eastAsia="en-US" w:bidi="ar-SA"/>
      </w:rPr>
    </w:lvl>
    <w:lvl w:ilvl="5">
      <w:numFmt w:val="bullet"/>
      <w:lvlText w:val="•"/>
      <w:lvlJc w:val="left"/>
      <w:pPr>
        <w:ind w:left="6093" w:hanging="360"/>
      </w:pPr>
      <w:rPr>
        <w:rFonts w:hint="default"/>
        <w:lang w:val="el-GR" w:eastAsia="en-US" w:bidi="ar-SA"/>
      </w:rPr>
    </w:lvl>
    <w:lvl w:ilvl="6">
      <w:numFmt w:val="bullet"/>
      <w:lvlText w:val="•"/>
      <w:lvlJc w:val="left"/>
      <w:pPr>
        <w:ind w:left="7063" w:hanging="360"/>
      </w:pPr>
      <w:rPr>
        <w:rFonts w:hint="default"/>
        <w:lang w:val="el-GR" w:eastAsia="en-US" w:bidi="ar-SA"/>
      </w:rPr>
    </w:lvl>
    <w:lvl w:ilvl="7">
      <w:numFmt w:val="bullet"/>
      <w:lvlText w:val="•"/>
      <w:lvlJc w:val="left"/>
      <w:pPr>
        <w:ind w:left="8034" w:hanging="360"/>
      </w:pPr>
      <w:rPr>
        <w:rFonts w:hint="default"/>
        <w:lang w:val="el-GR" w:eastAsia="en-US" w:bidi="ar-SA"/>
      </w:rPr>
    </w:lvl>
    <w:lvl w:ilvl="8">
      <w:numFmt w:val="bullet"/>
      <w:lvlText w:val="•"/>
      <w:lvlJc w:val="left"/>
      <w:pPr>
        <w:ind w:left="9005" w:hanging="360"/>
      </w:pPr>
      <w:rPr>
        <w:rFonts w:hint="default"/>
        <w:lang w:val="el-GR" w:eastAsia="en-US" w:bidi="ar-SA"/>
      </w:rPr>
    </w:lvl>
  </w:abstractNum>
  <w:abstractNum w:abstractNumId="33" w15:restartNumberingAfterBreak="0">
    <w:nsid w:val="69B33573"/>
    <w:multiLevelType w:val="multilevel"/>
    <w:tmpl w:val="83D2A06C"/>
    <w:lvl w:ilvl="0">
      <w:start w:val="1"/>
      <w:numFmt w:val="decimal"/>
      <w:lvlText w:val="%1"/>
      <w:lvlJc w:val="left"/>
      <w:pPr>
        <w:ind w:left="873" w:hanging="361"/>
      </w:pPr>
      <w:rPr>
        <w:rFonts w:hint="default"/>
        <w:lang w:val="el-GR" w:eastAsia="en-US" w:bidi="ar-SA"/>
      </w:rPr>
    </w:lvl>
    <w:lvl w:ilvl="1">
      <w:start w:val="1"/>
      <w:numFmt w:val="decimal"/>
      <w:lvlText w:val="%1.%2"/>
      <w:lvlJc w:val="left"/>
      <w:pPr>
        <w:ind w:left="873" w:hanging="361"/>
      </w:pPr>
      <w:rPr>
        <w:rFonts w:ascii="Calibri" w:eastAsia="Calibri" w:hAnsi="Calibri" w:cs="Calibri" w:hint="default"/>
        <w:b/>
        <w:bCs/>
        <w:w w:val="100"/>
        <w:sz w:val="24"/>
        <w:szCs w:val="24"/>
        <w:lang w:val="el-GR" w:eastAsia="en-US" w:bidi="ar-SA"/>
      </w:rPr>
    </w:lvl>
    <w:lvl w:ilvl="2">
      <w:numFmt w:val="bullet"/>
      <w:lvlText w:val="•"/>
      <w:lvlJc w:val="left"/>
      <w:pPr>
        <w:ind w:left="2893" w:hanging="361"/>
      </w:pPr>
      <w:rPr>
        <w:rFonts w:hint="default"/>
        <w:lang w:val="el-GR" w:eastAsia="en-US" w:bidi="ar-SA"/>
      </w:rPr>
    </w:lvl>
    <w:lvl w:ilvl="3">
      <w:numFmt w:val="bullet"/>
      <w:lvlText w:val="•"/>
      <w:lvlJc w:val="left"/>
      <w:pPr>
        <w:ind w:left="3899" w:hanging="361"/>
      </w:pPr>
      <w:rPr>
        <w:rFonts w:hint="default"/>
        <w:lang w:val="el-GR" w:eastAsia="en-US" w:bidi="ar-SA"/>
      </w:rPr>
    </w:lvl>
    <w:lvl w:ilvl="4">
      <w:numFmt w:val="bullet"/>
      <w:lvlText w:val="•"/>
      <w:lvlJc w:val="left"/>
      <w:pPr>
        <w:ind w:left="4906" w:hanging="361"/>
      </w:pPr>
      <w:rPr>
        <w:rFonts w:hint="default"/>
        <w:lang w:val="el-GR" w:eastAsia="en-US" w:bidi="ar-SA"/>
      </w:rPr>
    </w:lvl>
    <w:lvl w:ilvl="5">
      <w:numFmt w:val="bullet"/>
      <w:lvlText w:val="•"/>
      <w:lvlJc w:val="left"/>
      <w:pPr>
        <w:ind w:left="5913" w:hanging="361"/>
      </w:pPr>
      <w:rPr>
        <w:rFonts w:hint="default"/>
        <w:lang w:val="el-GR" w:eastAsia="en-US" w:bidi="ar-SA"/>
      </w:rPr>
    </w:lvl>
    <w:lvl w:ilvl="6">
      <w:numFmt w:val="bullet"/>
      <w:lvlText w:val="•"/>
      <w:lvlJc w:val="left"/>
      <w:pPr>
        <w:ind w:left="6919" w:hanging="361"/>
      </w:pPr>
      <w:rPr>
        <w:rFonts w:hint="default"/>
        <w:lang w:val="el-GR" w:eastAsia="en-US" w:bidi="ar-SA"/>
      </w:rPr>
    </w:lvl>
    <w:lvl w:ilvl="7">
      <w:numFmt w:val="bullet"/>
      <w:lvlText w:val="•"/>
      <w:lvlJc w:val="left"/>
      <w:pPr>
        <w:ind w:left="7926" w:hanging="361"/>
      </w:pPr>
      <w:rPr>
        <w:rFonts w:hint="default"/>
        <w:lang w:val="el-GR" w:eastAsia="en-US" w:bidi="ar-SA"/>
      </w:rPr>
    </w:lvl>
    <w:lvl w:ilvl="8">
      <w:numFmt w:val="bullet"/>
      <w:lvlText w:val="•"/>
      <w:lvlJc w:val="left"/>
      <w:pPr>
        <w:ind w:left="8933" w:hanging="361"/>
      </w:pPr>
      <w:rPr>
        <w:rFonts w:hint="default"/>
        <w:lang w:val="el-GR" w:eastAsia="en-US" w:bidi="ar-SA"/>
      </w:rPr>
    </w:lvl>
  </w:abstractNum>
  <w:abstractNum w:abstractNumId="34" w15:restartNumberingAfterBreak="0">
    <w:nsid w:val="6AD7154F"/>
    <w:multiLevelType w:val="multilevel"/>
    <w:tmpl w:val="5FE2EFAE"/>
    <w:lvl w:ilvl="0">
      <w:start w:val="8"/>
      <w:numFmt w:val="decimal"/>
      <w:lvlText w:val="%1"/>
      <w:lvlJc w:val="left"/>
      <w:pPr>
        <w:ind w:left="1220" w:hanging="360"/>
      </w:pPr>
      <w:rPr>
        <w:rFonts w:hint="default"/>
        <w:lang w:val="el-GR" w:eastAsia="en-US" w:bidi="ar-SA"/>
      </w:rPr>
    </w:lvl>
    <w:lvl w:ilvl="1">
      <w:start w:val="1"/>
      <w:numFmt w:val="decimal"/>
      <w:lvlText w:val="%1.%2"/>
      <w:lvlJc w:val="left"/>
      <w:pPr>
        <w:ind w:left="1220" w:hanging="360"/>
      </w:pPr>
      <w:rPr>
        <w:rFonts w:ascii="Calibri" w:eastAsia="Calibri" w:hAnsi="Calibri" w:cs="Calibri" w:hint="default"/>
        <w:w w:val="100"/>
        <w:sz w:val="24"/>
        <w:szCs w:val="24"/>
        <w:lang w:val="el-GR" w:eastAsia="en-US" w:bidi="ar-SA"/>
      </w:rPr>
    </w:lvl>
    <w:lvl w:ilvl="2">
      <w:numFmt w:val="bullet"/>
      <w:lvlText w:val="•"/>
      <w:lvlJc w:val="left"/>
      <w:pPr>
        <w:ind w:left="3165" w:hanging="360"/>
      </w:pPr>
      <w:rPr>
        <w:rFonts w:hint="default"/>
        <w:lang w:val="el-GR" w:eastAsia="en-US" w:bidi="ar-SA"/>
      </w:rPr>
    </w:lvl>
    <w:lvl w:ilvl="3">
      <w:numFmt w:val="bullet"/>
      <w:lvlText w:val="•"/>
      <w:lvlJc w:val="left"/>
      <w:pPr>
        <w:ind w:left="4137" w:hanging="360"/>
      </w:pPr>
      <w:rPr>
        <w:rFonts w:hint="default"/>
        <w:lang w:val="el-GR" w:eastAsia="en-US" w:bidi="ar-SA"/>
      </w:rPr>
    </w:lvl>
    <w:lvl w:ilvl="4">
      <w:numFmt w:val="bullet"/>
      <w:lvlText w:val="•"/>
      <w:lvlJc w:val="left"/>
      <w:pPr>
        <w:ind w:left="5110" w:hanging="360"/>
      </w:pPr>
      <w:rPr>
        <w:rFonts w:hint="default"/>
        <w:lang w:val="el-GR" w:eastAsia="en-US" w:bidi="ar-SA"/>
      </w:rPr>
    </w:lvl>
    <w:lvl w:ilvl="5">
      <w:numFmt w:val="bullet"/>
      <w:lvlText w:val="•"/>
      <w:lvlJc w:val="left"/>
      <w:pPr>
        <w:ind w:left="6083" w:hanging="360"/>
      </w:pPr>
      <w:rPr>
        <w:rFonts w:hint="default"/>
        <w:lang w:val="el-GR" w:eastAsia="en-US" w:bidi="ar-SA"/>
      </w:rPr>
    </w:lvl>
    <w:lvl w:ilvl="6">
      <w:numFmt w:val="bullet"/>
      <w:lvlText w:val="•"/>
      <w:lvlJc w:val="left"/>
      <w:pPr>
        <w:ind w:left="7055" w:hanging="360"/>
      </w:pPr>
      <w:rPr>
        <w:rFonts w:hint="default"/>
        <w:lang w:val="el-GR" w:eastAsia="en-US" w:bidi="ar-SA"/>
      </w:rPr>
    </w:lvl>
    <w:lvl w:ilvl="7">
      <w:numFmt w:val="bullet"/>
      <w:lvlText w:val="•"/>
      <w:lvlJc w:val="left"/>
      <w:pPr>
        <w:ind w:left="8028" w:hanging="360"/>
      </w:pPr>
      <w:rPr>
        <w:rFonts w:hint="default"/>
        <w:lang w:val="el-GR" w:eastAsia="en-US" w:bidi="ar-SA"/>
      </w:rPr>
    </w:lvl>
    <w:lvl w:ilvl="8">
      <w:numFmt w:val="bullet"/>
      <w:lvlText w:val="•"/>
      <w:lvlJc w:val="left"/>
      <w:pPr>
        <w:ind w:left="9001" w:hanging="360"/>
      </w:pPr>
      <w:rPr>
        <w:rFonts w:hint="default"/>
        <w:lang w:val="el-GR" w:eastAsia="en-US" w:bidi="ar-SA"/>
      </w:rPr>
    </w:lvl>
  </w:abstractNum>
  <w:abstractNum w:abstractNumId="35" w15:restartNumberingAfterBreak="0">
    <w:nsid w:val="6AEA6D14"/>
    <w:multiLevelType w:val="multilevel"/>
    <w:tmpl w:val="21A05890"/>
    <w:lvl w:ilvl="0">
      <w:start w:val="4"/>
      <w:numFmt w:val="decimal"/>
      <w:lvlText w:val="%1"/>
      <w:lvlJc w:val="left"/>
      <w:pPr>
        <w:ind w:left="1232" w:hanging="360"/>
      </w:pPr>
      <w:rPr>
        <w:rFonts w:hint="default"/>
        <w:lang w:val="el-GR" w:eastAsia="en-US" w:bidi="ar-SA"/>
      </w:rPr>
    </w:lvl>
    <w:lvl w:ilvl="1">
      <w:start w:val="1"/>
      <w:numFmt w:val="decimal"/>
      <w:lvlText w:val="%1.%2"/>
      <w:lvlJc w:val="left"/>
      <w:pPr>
        <w:ind w:left="1232" w:hanging="360"/>
      </w:pPr>
      <w:rPr>
        <w:rFonts w:ascii="Calibri" w:eastAsia="Calibri" w:hAnsi="Calibri" w:cs="Calibri" w:hint="default"/>
        <w:w w:val="100"/>
        <w:sz w:val="24"/>
        <w:szCs w:val="24"/>
        <w:lang w:val="el-GR" w:eastAsia="en-US" w:bidi="ar-SA"/>
      </w:rPr>
    </w:lvl>
    <w:lvl w:ilvl="2">
      <w:numFmt w:val="bullet"/>
      <w:lvlText w:val="•"/>
      <w:lvlJc w:val="left"/>
      <w:pPr>
        <w:ind w:left="3181" w:hanging="360"/>
      </w:pPr>
      <w:rPr>
        <w:rFonts w:hint="default"/>
        <w:lang w:val="el-GR" w:eastAsia="en-US" w:bidi="ar-SA"/>
      </w:rPr>
    </w:lvl>
    <w:lvl w:ilvl="3">
      <w:numFmt w:val="bullet"/>
      <w:lvlText w:val="•"/>
      <w:lvlJc w:val="left"/>
      <w:pPr>
        <w:ind w:left="4151" w:hanging="360"/>
      </w:pPr>
      <w:rPr>
        <w:rFonts w:hint="default"/>
        <w:lang w:val="el-GR" w:eastAsia="en-US" w:bidi="ar-SA"/>
      </w:rPr>
    </w:lvl>
    <w:lvl w:ilvl="4">
      <w:numFmt w:val="bullet"/>
      <w:lvlText w:val="•"/>
      <w:lvlJc w:val="left"/>
      <w:pPr>
        <w:ind w:left="5122" w:hanging="360"/>
      </w:pPr>
      <w:rPr>
        <w:rFonts w:hint="default"/>
        <w:lang w:val="el-GR" w:eastAsia="en-US" w:bidi="ar-SA"/>
      </w:rPr>
    </w:lvl>
    <w:lvl w:ilvl="5">
      <w:numFmt w:val="bullet"/>
      <w:lvlText w:val="•"/>
      <w:lvlJc w:val="left"/>
      <w:pPr>
        <w:ind w:left="6093" w:hanging="360"/>
      </w:pPr>
      <w:rPr>
        <w:rFonts w:hint="default"/>
        <w:lang w:val="el-GR" w:eastAsia="en-US" w:bidi="ar-SA"/>
      </w:rPr>
    </w:lvl>
    <w:lvl w:ilvl="6">
      <w:numFmt w:val="bullet"/>
      <w:lvlText w:val="•"/>
      <w:lvlJc w:val="left"/>
      <w:pPr>
        <w:ind w:left="7063" w:hanging="360"/>
      </w:pPr>
      <w:rPr>
        <w:rFonts w:hint="default"/>
        <w:lang w:val="el-GR" w:eastAsia="en-US" w:bidi="ar-SA"/>
      </w:rPr>
    </w:lvl>
    <w:lvl w:ilvl="7">
      <w:numFmt w:val="bullet"/>
      <w:lvlText w:val="•"/>
      <w:lvlJc w:val="left"/>
      <w:pPr>
        <w:ind w:left="8034" w:hanging="360"/>
      </w:pPr>
      <w:rPr>
        <w:rFonts w:hint="default"/>
        <w:lang w:val="el-GR" w:eastAsia="en-US" w:bidi="ar-SA"/>
      </w:rPr>
    </w:lvl>
    <w:lvl w:ilvl="8">
      <w:numFmt w:val="bullet"/>
      <w:lvlText w:val="•"/>
      <w:lvlJc w:val="left"/>
      <w:pPr>
        <w:ind w:left="9005" w:hanging="360"/>
      </w:pPr>
      <w:rPr>
        <w:rFonts w:hint="default"/>
        <w:lang w:val="el-GR" w:eastAsia="en-US" w:bidi="ar-SA"/>
      </w:rPr>
    </w:lvl>
  </w:abstractNum>
  <w:abstractNum w:abstractNumId="36" w15:restartNumberingAfterBreak="0">
    <w:nsid w:val="6F0C6270"/>
    <w:multiLevelType w:val="hybridMultilevel"/>
    <w:tmpl w:val="4686CDF6"/>
    <w:lvl w:ilvl="0" w:tplc="10D4F826">
      <w:start w:val="1"/>
      <w:numFmt w:val="decimal"/>
      <w:lvlText w:val="%1."/>
      <w:lvlJc w:val="left"/>
      <w:pPr>
        <w:ind w:left="512" w:hanging="428"/>
      </w:pPr>
      <w:rPr>
        <w:rFonts w:ascii="Calibri" w:eastAsia="Calibri" w:hAnsi="Calibri" w:cs="Calibri" w:hint="default"/>
        <w:w w:val="100"/>
        <w:sz w:val="24"/>
        <w:szCs w:val="24"/>
        <w:lang w:val="el-GR" w:eastAsia="en-US" w:bidi="ar-SA"/>
      </w:rPr>
    </w:lvl>
    <w:lvl w:ilvl="1" w:tplc="4F783618">
      <w:numFmt w:val="bullet"/>
      <w:lvlText w:val="•"/>
      <w:lvlJc w:val="left"/>
      <w:pPr>
        <w:ind w:left="1562" w:hanging="428"/>
      </w:pPr>
      <w:rPr>
        <w:rFonts w:hint="default"/>
        <w:lang w:val="el-GR" w:eastAsia="en-US" w:bidi="ar-SA"/>
      </w:rPr>
    </w:lvl>
    <w:lvl w:ilvl="2" w:tplc="7FAC4948">
      <w:numFmt w:val="bullet"/>
      <w:lvlText w:val="•"/>
      <w:lvlJc w:val="left"/>
      <w:pPr>
        <w:ind w:left="2605" w:hanging="428"/>
      </w:pPr>
      <w:rPr>
        <w:rFonts w:hint="default"/>
        <w:lang w:val="el-GR" w:eastAsia="en-US" w:bidi="ar-SA"/>
      </w:rPr>
    </w:lvl>
    <w:lvl w:ilvl="3" w:tplc="CFE8A406">
      <w:numFmt w:val="bullet"/>
      <w:lvlText w:val="•"/>
      <w:lvlJc w:val="left"/>
      <w:pPr>
        <w:ind w:left="3647" w:hanging="428"/>
      </w:pPr>
      <w:rPr>
        <w:rFonts w:hint="default"/>
        <w:lang w:val="el-GR" w:eastAsia="en-US" w:bidi="ar-SA"/>
      </w:rPr>
    </w:lvl>
    <w:lvl w:ilvl="4" w:tplc="F7E804EA">
      <w:numFmt w:val="bullet"/>
      <w:lvlText w:val="•"/>
      <w:lvlJc w:val="left"/>
      <w:pPr>
        <w:ind w:left="4690" w:hanging="428"/>
      </w:pPr>
      <w:rPr>
        <w:rFonts w:hint="default"/>
        <w:lang w:val="el-GR" w:eastAsia="en-US" w:bidi="ar-SA"/>
      </w:rPr>
    </w:lvl>
    <w:lvl w:ilvl="5" w:tplc="E346B6B4">
      <w:numFmt w:val="bullet"/>
      <w:lvlText w:val="•"/>
      <w:lvlJc w:val="left"/>
      <w:pPr>
        <w:ind w:left="5733" w:hanging="428"/>
      </w:pPr>
      <w:rPr>
        <w:rFonts w:hint="default"/>
        <w:lang w:val="el-GR" w:eastAsia="en-US" w:bidi="ar-SA"/>
      </w:rPr>
    </w:lvl>
    <w:lvl w:ilvl="6" w:tplc="B668560A">
      <w:numFmt w:val="bullet"/>
      <w:lvlText w:val="•"/>
      <w:lvlJc w:val="left"/>
      <w:pPr>
        <w:ind w:left="6775" w:hanging="428"/>
      </w:pPr>
      <w:rPr>
        <w:rFonts w:hint="default"/>
        <w:lang w:val="el-GR" w:eastAsia="en-US" w:bidi="ar-SA"/>
      </w:rPr>
    </w:lvl>
    <w:lvl w:ilvl="7" w:tplc="56987B5C">
      <w:numFmt w:val="bullet"/>
      <w:lvlText w:val="•"/>
      <w:lvlJc w:val="left"/>
      <w:pPr>
        <w:ind w:left="7818" w:hanging="428"/>
      </w:pPr>
      <w:rPr>
        <w:rFonts w:hint="default"/>
        <w:lang w:val="el-GR" w:eastAsia="en-US" w:bidi="ar-SA"/>
      </w:rPr>
    </w:lvl>
    <w:lvl w:ilvl="8" w:tplc="E27E984C">
      <w:numFmt w:val="bullet"/>
      <w:lvlText w:val="•"/>
      <w:lvlJc w:val="left"/>
      <w:pPr>
        <w:ind w:left="8861" w:hanging="428"/>
      </w:pPr>
      <w:rPr>
        <w:rFonts w:hint="default"/>
        <w:lang w:val="el-GR" w:eastAsia="en-US" w:bidi="ar-SA"/>
      </w:rPr>
    </w:lvl>
  </w:abstractNum>
  <w:abstractNum w:abstractNumId="37" w15:restartNumberingAfterBreak="0">
    <w:nsid w:val="742B7940"/>
    <w:multiLevelType w:val="hybridMultilevel"/>
    <w:tmpl w:val="DE8C2DCE"/>
    <w:lvl w:ilvl="0" w:tplc="90220C26">
      <w:numFmt w:val="bullet"/>
      <w:lvlText w:val=""/>
      <w:lvlJc w:val="left"/>
      <w:pPr>
        <w:ind w:left="512" w:hanging="721"/>
      </w:pPr>
      <w:rPr>
        <w:rFonts w:ascii="Symbol" w:eastAsia="Symbol" w:hAnsi="Symbol" w:cs="Symbol" w:hint="default"/>
        <w:w w:val="100"/>
        <w:sz w:val="24"/>
        <w:szCs w:val="24"/>
        <w:lang w:val="el-GR" w:eastAsia="en-US" w:bidi="ar-SA"/>
      </w:rPr>
    </w:lvl>
    <w:lvl w:ilvl="1" w:tplc="7AA8DFC8">
      <w:numFmt w:val="bullet"/>
      <w:lvlText w:val="•"/>
      <w:lvlJc w:val="left"/>
      <w:pPr>
        <w:ind w:left="1562" w:hanging="721"/>
      </w:pPr>
      <w:rPr>
        <w:rFonts w:hint="default"/>
        <w:lang w:val="el-GR" w:eastAsia="en-US" w:bidi="ar-SA"/>
      </w:rPr>
    </w:lvl>
    <w:lvl w:ilvl="2" w:tplc="7522F6DC">
      <w:numFmt w:val="bullet"/>
      <w:lvlText w:val="•"/>
      <w:lvlJc w:val="left"/>
      <w:pPr>
        <w:ind w:left="2605" w:hanging="721"/>
      </w:pPr>
      <w:rPr>
        <w:rFonts w:hint="default"/>
        <w:lang w:val="el-GR" w:eastAsia="en-US" w:bidi="ar-SA"/>
      </w:rPr>
    </w:lvl>
    <w:lvl w:ilvl="3" w:tplc="FE8E2C7A">
      <w:numFmt w:val="bullet"/>
      <w:lvlText w:val="•"/>
      <w:lvlJc w:val="left"/>
      <w:pPr>
        <w:ind w:left="3647" w:hanging="721"/>
      </w:pPr>
      <w:rPr>
        <w:rFonts w:hint="default"/>
        <w:lang w:val="el-GR" w:eastAsia="en-US" w:bidi="ar-SA"/>
      </w:rPr>
    </w:lvl>
    <w:lvl w:ilvl="4" w:tplc="CA244D50">
      <w:numFmt w:val="bullet"/>
      <w:lvlText w:val="•"/>
      <w:lvlJc w:val="left"/>
      <w:pPr>
        <w:ind w:left="4690" w:hanging="721"/>
      </w:pPr>
      <w:rPr>
        <w:rFonts w:hint="default"/>
        <w:lang w:val="el-GR" w:eastAsia="en-US" w:bidi="ar-SA"/>
      </w:rPr>
    </w:lvl>
    <w:lvl w:ilvl="5" w:tplc="8C5C2B4C">
      <w:numFmt w:val="bullet"/>
      <w:lvlText w:val="•"/>
      <w:lvlJc w:val="left"/>
      <w:pPr>
        <w:ind w:left="5733" w:hanging="721"/>
      </w:pPr>
      <w:rPr>
        <w:rFonts w:hint="default"/>
        <w:lang w:val="el-GR" w:eastAsia="en-US" w:bidi="ar-SA"/>
      </w:rPr>
    </w:lvl>
    <w:lvl w:ilvl="6" w:tplc="7CD445D0">
      <w:numFmt w:val="bullet"/>
      <w:lvlText w:val="•"/>
      <w:lvlJc w:val="left"/>
      <w:pPr>
        <w:ind w:left="6775" w:hanging="721"/>
      </w:pPr>
      <w:rPr>
        <w:rFonts w:hint="default"/>
        <w:lang w:val="el-GR" w:eastAsia="en-US" w:bidi="ar-SA"/>
      </w:rPr>
    </w:lvl>
    <w:lvl w:ilvl="7" w:tplc="D280F8F8">
      <w:numFmt w:val="bullet"/>
      <w:lvlText w:val="•"/>
      <w:lvlJc w:val="left"/>
      <w:pPr>
        <w:ind w:left="7818" w:hanging="721"/>
      </w:pPr>
      <w:rPr>
        <w:rFonts w:hint="default"/>
        <w:lang w:val="el-GR" w:eastAsia="en-US" w:bidi="ar-SA"/>
      </w:rPr>
    </w:lvl>
    <w:lvl w:ilvl="8" w:tplc="0A5CEA6C">
      <w:numFmt w:val="bullet"/>
      <w:lvlText w:val="•"/>
      <w:lvlJc w:val="left"/>
      <w:pPr>
        <w:ind w:left="8861" w:hanging="721"/>
      </w:pPr>
      <w:rPr>
        <w:rFonts w:hint="default"/>
        <w:lang w:val="el-GR" w:eastAsia="en-US" w:bidi="ar-SA"/>
      </w:rPr>
    </w:lvl>
  </w:abstractNum>
  <w:abstractNum w:abstractNumId="38" w15:restartNumberingAfterBreak="0">
    <w:nsid w:val="788E2EBD"/>
    <w:multiLevelType w:val="multilevel"/>
    <w:tmpl w:val="7496009C"/>
    <w:lvl w:ilvl="0">
      <w:start w:val="3"/>
      <w:numFmt w:val="decimal"/>
      <w:lvlText w:val="%1"/>
      <w:lvlJc w:val="left"/>
      <w:pPr>
        <w:ind w:left="940" w:hanging="425"/>
      </w:pPr>
      <w:rPr>
        <w:rFonts w:hint="default"/>
        <w:lang w:val="el-GR" w:eastAsia="en-US" w:bidi="ar-SA"/>
      </w:rPr>
    </w:lvl>
    <w:lvl w:ilvl="1">
      <w:start w:val="1"/>
      <w:numFmt w:val="decimal"/>
      <w:lvlText w:val="%1.%2"/>
      <w:lvlJc w:val="left"/>
      <w:pPr>
        <w:ind w:left="940" w:hanging="425"/>
      </w:pPr>
      <w:rPr>
        <w:rFonts w:ascii="Calibri" w:eastAsia="Calibri" w:hAnsi="Calibri" w:cs="Calibri" w:hint="default"/>
        <w:w w:val="100"/>
        <w:sz w:val="24"/>
        <w:szCs w:val="24"/>
        <w:lang w:val="el-GR" w:eastAsia="en-US" w:bidi="ar-SA"/>
      </w:rPr>
    </w:lvl>
    <w:lvl w:ilvl="2">
      <w:numFmt w:val="bullet"/>
      <w:lvlText w:val="•"/>
      <w:lvlJc w:val="left"/>
      <w:pPr>
        <w:ind w:left="2941" w:hanging="425"/>
      </w:pPr>
      <w:rPr>
        <w:rFonts w:hint="default"/>
        <w:lang w:val="el-GR" w:eastAsia="en-US" w:bidi="ar-SA"/>
      </w:rPr>
    </w:lvl>
    <w:lvl w:ilvl="3">
      <w:numFmt w:val="bullet"/>
      <w:lvlText w:val="•"/>
      <w:lvlJc w:val="left"/>
      <w:pPr>
        <w:ind w:left="3941" w:hanging="425"/>
      </w:pPr>
      <w:rPr>
        <w:rFonts w:hint="default"/>
        <w:lang w:val="el-GR" w:eastAsia="en-US" w:bidi="ar-SA"/>
      </w:rPr>
    </w:lvl>
    <w:lvl w:ilvl="4">
      <w:numFmt w:val="bullet"/>
      <w:lvlText w:val="•"/>
      <w:lvlJc w:val="left"/>
      <w:pPr>
        <w:ind w:left="4942" w:hanging="425"/>
      </w:pPr>
      <w:rPr>
        <w:rFonts w:hint="default"/>
        <w:lang w:val="el-GR" w:eastAsia="en-US" w:bidi="ar-SA"/>
      </w:rPr>
    </w:lvl>
    <w:lvl w:ilvl="5">
      <w:numFmt w:val="bullet"/>
      <w:lvlText w:val="•"/>
      <w:lvlJc w:val="left"/>
      <w:pPr>
        <w:ind w:left="5943" w:hanging="425"/>
      </w:pPr>
      <w:rPr>
        <w:rFonts w:hint="default"/>
        <w:lang w:val="el-GR" w:eastAsia="en-US" w:bidi="ar-SA"/>
      </w:rPr>
    </w:lvl>
    <w:lvl w:ilvl="6">
      <w:numFmt w:val="bullet"/>
      <w:lvlText w:val="•"/>
      <w:lvlJc w:val="left"/>
      <w:pPr>
        <w:ind w:left="6943" w:hanging="425"/>
      </w:pPr>
      <w:rPr>
        <w:rFonts w:hint="default"/>
        <w:lang w:val="el-GR" w:eastAsia="en-US" w:bidi="ar-SA"/>
      </w:rPr>
    </w:lvl>
    <w:lvl w:ilvl="7">
      <w:numFmt w:val="bullet"/>
      <w:lvlText w:val="•"/>
      <w:lvlJc w:val="left"/>
      <w:pPr>
        <w:ind w:left="7944" w:hanging="425"/>
      </w:pPr>
      <w:rPr>
        <w:rFonts w:hint="default"/>
        <w:lang w:val="el-GR" w:eastAsia="en-US" w:bidi="ar-SA"/>
      </w:rPr>
    </w:lvl>
    <w:lvl w:ilvl="8">
      <w:numFmt w:val="bullet"/>
      <w:lvlText w:val="•"/>
      <w:lvlJc w:val="left"/>
      <w:pPr>
        <w:ind w:left="8945" w:hanging="425"/>
      </w:pPr>
      <w:rPr>
        <w:rFonts w:hint="default"/>
        <w:lang w:val="el-GR" w:eastAsia="en-US" w:bidi="ar-SA"/>
      </w:rPr>
    </w:lvl>
  </w:abstractNum>
  <w:abstractNum w:abstractNumId="39" w15:restartNumberingAfterBreak="0">
    <w:nsid w:val="7BFA743F"/>
    <w:multiLevelType w:val="hybridMultilevel"/>
    <w:tmpl w:val="B1964920"/>
    <w:lvl w:ilvl="0" w:tplc="BEA663EA">
      <w:start w:val="1"/>
      <w:numFmt w:val="decimal"/>
      <w:lvlText w:val="%1."/>
      <w:lvlJc w:val="left"/>
      <w:pPr>
        <w:ind w:left="512" w:hanging="284"/>
      </w:pPr>
      <w:rPr>
        <w:rFonts w:ascii="Calibri" w:eastAsia="Calibri" w:hAnsi="Calibri" w:cs="Calibri" w:hint="default"/>
        <w:w w:val="100"/>
        <w:sz w:val="24"/>
        <w:szCs w:val="24"/>
        <w:lang w:val="el-GR" w:eastAsia="en-US" w:bidi="ar-SA"/>
      </w:rPr>
    </w:lvl>
    <w:lvl w:ilvl="1" w:tplc="60FE7662">
      <w:numFmt w:val="bullet"/>
      <w:lvlText w:val=""/>
      <w:lvlJc w:val="left"/>
      <w:pPr>
        <w:ind w:left="512" w:hanging="437"/>
      </w:pPr>
      <w:rPr>
        <w:rFonts w:ascii="Symbol" w:eastAsia="Symbol" w:hAnsi="Symbol" w:cs="Symbol" w:hint="default"/>
        <w:w w:val="100"/>
        <w:sz w:val="24"/>
        <w:szCs w:val="24"/>
        <w:lang w:val="el-GR" w:eastAsia="en-US" w:bidi="ar-SA"/>
      </w:rPr>
    </w:lvl>
    <w:lvl w:ilvl="2" w:tplc="198A33D6">
      <w:numFmt w:val="bullet"/>
      <w:lvlText w:val="•"/>
      <w:lvlJc w:val="left"/>
      <w:pPr>
        <w:ind w:left="2605" w:hanging="437"/>
      </w:pPr>
      <w:rPr>
        <w:rFonts w:hint="default"/>
        <w:lang w:val="el-GR" w:eastAsia="en-US" w:bidi="ar-SA"/>
      </w:rPr>
    </w:lvl>
    <w:lvl w:ilvl="3" w:tplc="EE385A90">
      <w:numFmt w:val="bullet"/>
      <w:lvlText w:val="•"/>
      <w:lvlJc w:val="left"/>
      <w:pPr>
        <w:ind w:left="3647" w:hanging="437"/>
      </w:pPr>
      <w:rPr>
        <w:rFonts w:hint="default"/>
        <w:lang w:val="el-GR" w:eastAsia="en-US" w:bidi="ar-SA"/>
      </w:rPr>
    </w:lvl>
    <w:lvl w:ilvl="4" w:tplc="B3E61C06">
      <w:numFmt w:val="bullet"/>
      <w:lvlText w:val="•"/>
      <w:lvlJc w:val="left"/>
      <w:pPr>
        <w:ind w:left="4690" w:hanging="437"/>
      </w:pPr>
      <w:rPr>
        <w:rFonts w:hint="default"/>
        <w:lang w:val="el-GR" w:eastAsia="en-US" w:bidi="ar-SA"/>
      </w:rPr>
    </w:lvl>
    <w:lvl w:ilvl="5" w:tplc="5CE67058">
      <w:numFmt w:val="bullet"/>
      <w:lvlText w:val="•"/>
      <w:lvlJc w:val="left"/>
      <w:pPr>
        <w:ind w:left="5733" w:hanging="437"/>
      </w:pPr>
      <w:rPr>
        <w:rFonts w:hint="default"/>
        <w:lang w:val="el-GR" w:eastAsia="en-US" w:bidi="ar-SA"/>
      </w:rPr>
    </w:lvl>
    <w:lvl w:ilvl="6" w:tplc="3D484CAE">
      <w:numFmt w:val="bullet"/>
      <w:lvlText w:val="•"/>
      <w:lvlJc w:val="left"/>
      <w:pPr>
        <w:ind w:left="6775" w:hanging="437"/>
      </w:pPr>
      <w:rPr>
        <w:rFonts w:hint="default"/>
        <w:lang w:val="el-GR" w:eastAsia="en-US" w:bidi="ar-SA"/>
      </w:rPr>
    </w:lvl>
    <w:lvl w:ilvl="7" w:tplc="0F2AFE9A">
      <w:numFmt w:val="bullet"/>
      <w:lvlText w:val="•"/>
      <w:lvlJc w:val="left"/>
      <w:pPr>
        <w:ind w:left="7818" w:hanging="437"/>
      </w:pPr>
      <w:rPr>
        <w:rFonts w:hint="default"/>
        <w:lang w:val="el-GR" w:eastAsia="en-US" w:bidi="ar-SA"/>
      </w:rPr>
    </w:lvl>
    <w:lvl w:ilvl="8" w:tplc="013EEA04">
      <w:numFmt w:val="bullet"/>
      <w:lvlText w:val="•"/>
      <w:lvlJc w:val="left"/>
      <w:pPr>
        <w:ind w:left="8861" w:hanging="437"/>
      </w:pPr>
      <w:rPr>
        <w:rFonts w:hint="default"/>
        <w:lang w:val="el-GR" w:eastAsia="en-US" w:bidi="ar-SA"/>
      </w:rPr>
    </w:lvl>
  </w:abstractNum>
  <w:abstractNum w:abstractNumId="40" w15:restartNumberingAfterBreak="0">
    <w:nsid w:val="7C82685D"/>
    <w:multiLevelType w:val="hybridMultilevel"/>
    <w:tmpl w:val="FE9EA0BC"/>
    <w:lvl w:ilvl="0" w:tplc="B9EE69CC">
      <w:start w:val="1"/>
      <w:numFmt w:val="decimal"/>
      <w:lvlText w:val="%1."/>
      <w:lvlJc w:val="left"/>
      <w:pPr>
        <w:ind w:left="512" w:hanging="361"/>
      </w:pPr>
      <w:rPr>
        <w:rFonts w:ascii="Calibri" w:eastAsia="Calibri" w:hAnsi="Calibri" w:cs="Calibri" w:hint="default"/>
        <w:w w:val="100"/>
        <w:sz w:val="24"/>
        <w:szCs w:val="24"/>
        <w:lang w:val="el-GR" w:eastAsia="en-US" w:bidi="ar-SA"/>
      </w:rPr>
    </w:lvl>
    <w:lvl w:ilvl="1" w:tplc="5440B05A">
      <w:numFmt w:val="bullet"/>
      <w:lvlText w:val="•"/>
      <w:lvlJc w:val="left"/>
      <w:pPr>
        <w:ind w:left="1562" w:hanging="361"/>
      </w:pPr>
      <w:rPr>
        <w:rFonts w:hint="default"/>
        <w:lang w:val="el-GR" w:eastAsia="en-US" w:bidi="ar-SA"/>
      </w:rPr>
    </w:lvl>
    <w:lvl w:ilvl="2" w:tplc="F5263818">
      <w:numFmt w:val="bullet"/>
      <w:lvlText w:val="•"/>
      <w:lvlJc w:val="left"/>
      <w:pPr>
        <w:ind w:left="2605" w:hanging="361"/>
      </w:pPr>
      <w:rPr>
        <w:rFonts w:hint="default"/>
        <w:lang w:val="el-GR" w:eastAsia="en-US" w:bidi="ar-SA"/>
      </w:rPr>
    </w:lvl>
    <w:lvl w:ilvl="3" w:tplc="55FC2682">
      <w:numFmt w:val="bullet"/>
      <w:lvlText w:val="•"/>
      <w:lvlJc w:val="left"/>
      <w:pPr>
        <w:ind w:left="3647" w:hanging="361"/>
      </w:pPr>
      <w:rPr>
        <w:rFonts w:hint="default"/>
        <w:lang w:val="el-GR" w:eastAsia="en-US" w:bidi="ar-SA"/>
      </w:rPr>
    </w:lvl>
    <w:lvl w:ilvl="4" w:tplc="D19CCE5C">
      <w:numFmt w:val="bullet"/>
      <w:lvlText w:val="•"/>
      <w:lvlJc w:val="left"/>
      <w:pPr>
        <w:ind w:left="4690" w:hanging="361"/>
      </w:pPr>
      <w:rPr>
        <w:rFonts w:hint="default"/>
        <w:lang w:val="el-GR" w:eastAsia="en-US" w:bidi="ar-SA"/>
      </w:rPr>
    </w:lvl>
    <w:lvl w:ilvl="5" w:tplc="48C6226C">
      <w:numFmt w:val="bullet"/>
      <w:lvlText w:val="•"/>
      <w:lvlJc w:val="left"/>
      <w:pPr>
        <w:ind w:left="5733" w:hanging="361"/>
      </w:pPr>
      <w:rPr>
        <w:rFonts w:hint="default"/>
        <w:lang w:val="el-GR" w:eastAsia="en-US" w:bidi="ar-SA"/>
      </w:rPr>
    </w:lvl>
    <w:lvl w:ilvl="6" w:tplc="F3989168">
      <w:numFmt w:val="bullet"/>
      <w:lvlText w:val="•"/>
      <w:lvlJc w:val="left"/>
      <w:pPr>
        <w:ind w:left="6775" w:hanging="361"/>
      </w:pPr>
      <w:rPr>
        <w:rFonts w:hint="default"/>
        <w:lang w:val="el-GR" w:eastAsia="en-US" w:bidi="ar-SA"/>
      </w:rPr>
    </w:lvl>
    <w:lvl w:ilvl="7" w:tplc="C1742536">
      <w:numFmt w:val="bullet"/>
      <w:lvlText w:val="•"/>
      <w:lvlJc w:val="left"/>
      <w:pPr>
        <w:ind w:left="7818" w:hanging="361"/>
      </w:pPr>
      <w:rPr>
        <w:rFonts w:hint="default"/>
        <w:lang w:val="el-GR" w:eastAsia="en-US" w:bidi="ar-SA"/>
      </w:rPr>
    </w:lvl>
    <w:lvl w:ilvl="8" w:tplc="D788360E">
      <w:numFmt w:val="bullet"/>
      <w:lvlText w:val="•"/>
      <w:lvlJc w:val="left"/>
      <w:pPr>
        <w:ind w:left="8861" w:hanging="361"/>
      </w:pPr>
      <w:rPr>
        <w:rFonts w:hint="default"/>
        <w:lang w:val="el-GR" w:eastAsia="en-US" w:bidi="ar-SA"/>
      </w:rPr>
    </w:lvl>
  </w:abstractNum>
  <w:num w:numId="1" w16cid:durableId="327102441">
    <w:abstractNumId w:val="21"/>
  </w:num>
  <w:num w:numId="2" w16cid:durableId="695813117">
    <w:abstractNumId w:val="8"/>
  </w:num>
  <w:num w:numId="3" w16cid:durableId="287394268">
    <w:abstractNumId w:val="24"/>
  </w:num>
  <w:num w:numId="4" w16cid:durableId="1128621625">
    <w:abstractNumId w:val="34"/>
  </w:num>
  <w:num w:numId="5" w16cid:durableId="1429035709">
    <w:abstractNumId w:val="4"/>
  </w:num>
  <w:num w:numId="6" w16cid:durableId="1508789867">
    <w:abstractNumId w:val="3"/>
  </w:num>
  <w:num w:numId="7" w16cid:durableId="569460067">
    <w:abstractNumId w:val="32"/>
  </w:num>
  <w:num w:numId="8" w16cid:durableId="568346724">
    <w:abstractNumId w:val="19"/>
  </w:num>
  <w:num w:numId="9" w16cid:durableId="2029790184">
    <w:abstractNumId w:val="17"/>
  </w:num>
  <w:num w:numId="10" w16cid:durableId="742410358">
    <w:abstractNumId w:val="25"/>
  </w:num>
  <w:num w:numId="11" w16cid:durableId="327561966">
    <w:abstractNumId w:val="18"/>
  </w:num>
  <w:num w:numId="12" w16cid:durableId="596253320">
    <w:abstractNumId w:val="37"/>
  </w:num>
  <w:num w:numId="13" w16cid:durableId="2107842541">
    <w:abstractNumId w:val="36"/>
  </w:num>
  <w:num w:numId="14" w16cid:durableId="1997803541">
    <w:abstractNumId w:val="13"/>
  </w:num>
  <w:num w:numId="15" w16cid:durableId="978723613">
    <w:abstractNumId w:val="20"/>
  </w:num>
  <w:num w:numId="16" w16cid:durableId="1520191946">
    <w:abstractNumId w:val="33"/>
  </w:num>
  <w:num w:numId="17" w16cid:durableId="335310962">
    <w:abstractNumId w:val="11"/>
  </w:num>
  <w:num w:numId="18" w16cid:durableId="113788017">
    <w:abstractNumId w:val="0"/>
  </w:num>
  <w:num w:numId="19" w16cid:durableId="1654524339">
    <w:abstractNumId w:val="39"/>
  </w:num>
  <w:num w:numId="20" w16cid:durableId="932738206">
    <w:abstractNumId w:val="16"/>
  </w:num>
  <w:num w:numId="21" w16cid:durableId="274869443">
    <w:abstractNumId w:val="12"/>
  </w:num>
  <w:num w:numId="22" w16cid:durableId="1817912573">
    <w:abstractNumId w:val="7"/>
  </w:num>
  <w:num w:numId="23" w16cid:durableId="728188799">
    <w:abstractNumId w:val="40"/>
  </w:num>
  <w:num w:numId="24" w16cid:durableId="79565197">
    <w:abstractNumId w:val="15"/>
  </w:num>
  <w:num w:numId="25" w16cid:durableId="126818366">
    <w:abstractNumId w:val="14"/>
  </w:num>
  <w:num w:numId="26" w16cid:durableId="1159155575">
    <w:abstractNumId w:val="5"/>
  </w:num>
  <w:num w:numId="27" w16cid:durableId="1387952015">
    <w:abstractNumId w:val="10"/>
  </w:num>
  <w:num w:numId="28" w16cid:durableId="1869291368">
    <w:abstractNumId w:val="1"/>
  </w:num>
  <w:num w:numId="29" w16cid:durableId="345256006">
    <w:abstractNumId w:val="29"/>
  </w:num>
  <w:num w:numId="30" w16cid:durableId="463280157">
    <w:abstractNumId w:val="28"/>
  </w:num>
  <w:num w:numId="31" w16cid:durableId="1491825124">
    <w:abstractNumId w:val="38"/>
  </w:num>
  <w:num w:numId="32" w16cid:durableId="312148587">
    <w:abstractNumId w:val="35"/>
  </w:num>
  <w:num w:numId="33" w16cid:durableId="6295882">
    <w:abstractNumId w:val="27"/>
  </w:num>
  <w:num w:numId="34" w16cid:durableId="1810202479">
    <w:abstractNumId w:val="23"/>
  </w:num>
  <w:num w:numId="35" w16cid:durableId="401761217">
    <w:abstractNumId w:val="31"/>
  </w:num>
  <w:num w:numId="36" w16cid:durableId="756634098">
    <w:abstractNumId w:val="22"/>
  </w:num>
  <w:num w:numId="37" w16cid:durableId="1911886957">
    <w:abstractNumId w:val="26"/>
  </w:num>
  <w:num w:numId="38" w16cid:durableId="1642541770">
    <w:abstractNumId w:val="6"/>
  </w:num>
  <w:num w:numId="39" w16cid:durableId="1694451102">
    <w:abstractNumId w:val="30"/>
  </w:num>
  <w:num w:numId="40" w16cid:durableId="1830830427">
    <w:abstractNumId w:val="2"/>
  </w:num>
  <w:num w:numId="41" w16cid:durableId="1028875895">
    <w:abstractNumId w:val="9"/>
  </w:num>
  <w:num w:numId="42" w16cid:durableId="2070416138">
    <w:abstractNumId w:val="26"/>
    <w:lvlOverride w:ilvl="0">
      <w:startOverride w:val="4"/>
    </w:lvlOverride>
    <w:lvlOverride w:ilvl="1">
      <w:startOverride w:val="2"/>
    </w:lvlOverride>
  </w:num>
  <w:num w:numId="43" w16cid:durableId="2087678752">
    <w:abstractNumId w:val="26"/>
    <w:lvlOverride w:ilvl="0">
      <w:startOverride w:val="2"/>
    </w:lvlOverride>
    <w:lvlOverride w:ilvl="1">
      <w:startOverride w:val="1"/>
    </w:lvlOverride>
  </w:num>
  <w:num w:numId="44" w16cid:durableId="1327123916">
    <w:abstractNumId w:val="26"/>
    <w:lvlOverride w:ilvl="0">
      <w:startOverride w:val="2"/>
    </w:lvlOverride>
    <w:lvlOverride w:ilvl="1">
      <w:startOverride w:val="2"/>
    </w:lvlOverride>
  </w:num>
  <w:num w:numId="45" w16cid:durableId="15075557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02"/>
    <w:rsid w:val="00017BEB"/>
    <w:rsid w:val="000566AD"/>
    <w:rsid w:val="000654AA"/>
    <w:rsid w:val="0007558D"/>
    <w:rsid w:val="00075C4C"/>
    <w:rsid w:val="0008343B"/>
    <w:rsid w:val="00095C69"/>
    <w:rsid w:val="000C2825"/>
    <w:rsid w:val="000D6549"/>
    <w:rsid w:val="00102F17"/>
    <w:rsid w:val="00122957"/>
    <w:rsid w:val="001356EA"/>
    <w:rsid w:val="001A7749"/>
    <w:rsid w:val="001A7D2F"/>
    <w:rsid w:val="001E0F18"/>
    <w:rsid w:val="00223DFE"/>
    <w:rsid w:val="002827ED"/>
    <w:rsid w:val="00285FDE"/>
    <w:rsid w:val="002B3A53"/>
    <w:rsid w:val="002F317E"/>
    <w:rsid w:val="002F4A48"/>
    <w:rsid w:val="003452F6"/>
    <w:rsid w:val="00377BE3"/>
    <w:rsid w:val="003A5FE9"/>
    <w:rsid w:val="003D3F37"/>
    <w:rsid w:val="003E00A7"/>
    <w:rsid w:val="00490EC6"/>
    <w:rsid w:val="00511E38"/>
    <w:rsid w:val="00513A8E"/>
    <w:rsid w:val="005556A6"/>
    <w:rsid w:val="005933E0"/>
    <w:rsid w:val="005C78B3"/>
    <w:rsid w:val="005D2F33"/>
    <w:rsid w:val="006124E0"/>
    <w:rsid w:val="00632348"/>
    <w:rsid w:val="00654122"/>
    <w:rsid w:val="00673A01"/>
    <w:rsid w:val="006763B9"/>
    <w:rsid w:val="006C1D37"/>
    <w:rsid w:val="00715DCD"/>
    <w:rsid w:val="007420B0"/>
    <w:rsid w:val="00755A7C"/>
    <w:rsid w:val="00784A04"/>
    <w:rsid w:val="007A3FAC"/>
    <w:rsid w:val="007D385D"/>
    <w:rsid w:val="00817857"/>
    <w:rsid w:val="00830F87"/>
    <w:rsid w:val="00877902"/>
    <w:rsid w:val="00883BB6"/>
    <w:rsid w:val="008916C8"/>
    <w:rsid w:val="008A16BD"/>
    <w:rsid w:val="008E5842"/>
    <w:rsid w:val="008F666F"/>
    <w:rsid w:val="008F7B7A"/>
    <w:rsid w:val="00915C4F"/>
    <w:rsid w:val="00916F9F"/>
    <w:rsid w:val="00923E25"/>
    <w:rsid w:val="009275ED"/>
    <w:rsid w:val="009A7C02"/>
    <w:rsid w:val="009D78CB"/>
    <w:rsid w:val="00A3613B"/>
    <w:rsid w:val="00A73B55"/>
    <w:rsid w:val="00A837F2"/>
    <w:rsid w:val="00A974E2"/>
    <w:rsid w:val="00B05CC2"/>
    <w:rsid w:val="00BB3AB0"/>
    <w:rsid w:val="00BE39A2"/>
    <w:rsid w:val="00BE5AA6"/>
    <w:rsid w:val="00C20D7F"/>
    <w:rsid w:val="00C32F55"/>
    <w:rsid w:val="00C351EA"/>
    <w:rsid w:val="00C94ECD"/>
    <w:rsid w:val="00C9701D"/>
    <w:rsid w:val="00CE3729"/>
    <w:rsid w:val="00D0564B"/>
    <w:rsid w:val="00D92662"/>
    <w:rsid w:val="00E32E2E"/>
    <w:rsid w:val="00E4194E"/>
    <w:rsid w:val="00E86041"/>
    <w:rsid w:val="00EA0017"/>
    <w:rsid w:val="00EE7187"/>
    <w:rsid w:val="00F14574"/>
    <w:rsid w:val="00F65EA3"/>
    <w:rsid w:val="00F66F99"/>
    <w:rsid w:val="00FA1325"/>
    <w:rsid w:val="00FD0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2C654"/>
  <w15:chartTrackingRefBased/>
  <w15:docId w15:val="{63261941-F436-4E40-A0AF-A731F83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3A8E"/>
    <w:pPr>
      <w:widowControl w:val="0"/>
      <w:autoSpaceDE w:val="0"/>
      <w:autoSpaceDN w:val="0"/>
      <w:spacing w:before="240" w:after="240" w:line="360" w:lineRule="auto"/>
      <w:jc w:val="both"/>
    </w:pPr>
    <w:rPr>
      <w:rFonts w:ascii="Century Gothic" w:eastAsia="Calibri" w:hAnsi="Century Gothic" w:cs="Calibri"/>
      <w:sz w:val="20"/>
      <w:szCs w:val="22"/>
    </w:rPr>
  </w:style>
  <w:style w:type="paragraph" w:styleId="10">
    <w:name w:val="heading 1"/>
    <w:basedOn w:val="a"/>
    <w:link w:val="1Char"/>
    <w:uiPriority w:val="9"/>
    <w:qFormat/>
    <w:rsid w:val="00877902"/>
    <w:pPr>
      <w:numPr>
        <w:numId w:val="37"/>
      </w:numPr>
      <w:pBdr>
        <w:top w:val="single" w:sz="24" w:space="1" w:color="63A1D1"/>
        <w:left w:val="single" w:sz="24" w:space="4" w:color="63A1D1"/>
        <w:bottom w:val="single" w:sz="24" w:space="1" w:color="63A1D1"/>
        <w:right w:val="single" w:sz="24" w:space="4" w:color="63A1D1"/>
      </w:pBdr>
      <w:outlineLvl w:val="0"/>
    </w:pPr>
    <w:rPr>
      <w:b/>
      <w:bCs/>
      <w:color w:val="3B3838" w:themeColor="background2" w:themeShade="40"/>
      <w:sz w:val="24"/>
      <w:szCs w:val="24"/>
    </w:rPr>
  </w:style>
  <w:style w:type="paragraph" w:styleId="2">
    <w:name w:val="heading 2"/>
    <w:basedOn w:val="a"/>
    <w:next w:val="a"/>
    <w:link w:val="2Char"/>
    <w:uiPriority w:val="9"/>
    <w:unhideWhenUsed/>
    <w:qFormat/>
    <w:rsid w:val="00784A04"/>
    <w:pPr>
      <w:keepNext/>
      <w:keepLines/>
      <w:numPr>
        <w:ilvl w:val="1"/>
        <w:numId w:val="37"/>
      </w:numPr>
      <w:spacing w:before="40"/>
      <w:outlineLvl w:val="1"/>
    </w:pPr>
    <w:rPr>
      <w:rFonts w:eastAsiaTheme="majorEastAsia" w:cstheme="majorBidi"/>
      <w:b/>
      <w:color w:val="96C51C"/>
      <w:sz w:val="22"/>
      <w:szCs w:val="26"/>
    </w:rPr>
  </w:style>
  <w:style w:type="paragraph" w:styleId="3">
    <w:name w:val="heading 3"/>
    <w:basedOn w:val="a"/>
    <w:next w:val="a"/>
    <w:link w:val="3Char"/>
    <w:uiPriority w:val="9"/>
    <w:semiHidden/>
    <w:unhideWhenUsed/>
    <w:qFormat/>
    <w:rsid w:val="001A7749"/>
    <w:pPr>
      <w:keepNext/>
      <w:keepLines/>
      <w:numPr>
        <w:ilvl w:val="2"/>
        <w:numId w:val="37"/>
      </w:numPr>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1A7749"/>
    <w:pPr>
      <w:keepNext/>
      <w:keepLines/>
      <w:numPr>
        <w:ilvl w:val="3"/>
        <w:numId w:val="37"/>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1A7749"/>
    <w:pPr>
      <w:keepNext/>
      <w:keepLines/>
      <w:numPr>
        <w:ilvl w:val="4"/>
        <w:numId w:val="37"/>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1A7749"/>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1A7749"/>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1A774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1A774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Στυλ1"/>
    <w:uiPriority w:val="99"/>
    <w:rsid w:val="00BE5AA6"/>
    <w:pPr>
      <w:numPr>
        <w:numId w:val="1"/>
      </w:numPr>
    </w:pPr>
  </w:style>
  <w:style w:type="character" w:customStyle="1" w:styleId="1Char">
    <w:name w:val="Επικεφαλίδα 1 Char"/>
    <w:basedOn w:val="a0"/>
    <w:link w:val="10"/>
    <w:uiPriority w:val="9"/>
    <w:rsid w:val="00877902"/>
    <w:rPr>
      <w:rFonts w:ascii="Century Gothic" w:eastAsia="Calibri" w:hAnsi="Century Gothic" w:cs="Calibri"/>
      <w:b/>
      <w:bCs/>
      <w:color w:val="3B3838" w:themeColor="background2" w:themeShade="40"/>
    </w:rPr>
  </w:style>
  <w:style w:type="paragraph" w:customStyle="1" w:styleId="Default">
    <w:name w:val="Default"/>
    <w:rsid w:val="009A7C02"/>
    <w:pPr>
      <w:autoSpaceDE w:val="0"/>
      <w:autoSpaceDN w:val="0"/>
      <w:adjustRightInd w:val="0"/>
    </w:pPr>
    <w:rPr>
      <w:rFonts w:ascii="Verdana" w:hAnsi="Verdana" w:cs="Verdana"/>
      <w:color w:val="000000"/>
    </w:rPr>
  </w:style>
  <w:style w:type="paragraph" w:styleId="a3">
    <w:name w:val="List Paragraph"/>
    <w:basedOn w:val="a"/>
    <w:uiPriority w:val="34"/>
    <w:qFormat/>
    <w:rsid w:val="009A7C02"/>
    <w:pPr>
      <w:spacing w:before="165"/>
      <w:ind w:left="512"/>
    </w:pPr>
  </w:style>
  <w:style w:type="paragraph" w:styleId="a4">
    <w:name w:val="Body Text"/>
    <w:basedOn w:val="a"/>
    <w:link w:val="Char"/>
    <w:uiPriority w:val="1"/>
    <w:qFormat/>
    <w:rsid w:val="009A7C02"/>
    <w:rPr>
      <w:sz w:val="24"/>
      <w:szCs w:val="24"/>
    </w:rPr>
  </w:style>
  <w:style w:type="character" w:customStyle="1" w:styleId="Char">
    <w:name w:val="Σώμα κειμένου Char"/>
    <w:basedOn w:val="a0"/>
    <w:link w:val="a4"/>
    <w:uiPriority w:val="1"/>
    <w:rsid w:val="009A7C02"/>
    <w:rPr>
      <w:rFonts w:ascii="Calibri" w:eastAsia="Calibri" w:hAnsi="Calibri" w:cs="Calibri"/>
    </w:rPr>
  </w:style>
  <w:style w:type="table" w:customStyle="1" w:styleId="TableNormal">
    <w:name w:val="Table Normal"/>
    <w:uiPriority w:val="2"/>
    <w:semiHidden/>
    <w:unhideWhenUsed/>
    <w:qFormat/>
    <w:rsid w:val="009A7C0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7C02"/>
  </w:style>
  <w:style w:type="table" w:styleId="a5">
    <w:name w:val="Table Grid"/>
    <w:basedOn w:val="a1"/>
    <w:uiPriority w:val="39"/>
    <w:rsid w:val="009A7C0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9A7C02"/>
    <w:pPr>
      <w:tabs>
        <w:tab w:val="center" w:pos="4153"/>
        <w:tab w:val="right" w:pos="8306"/>
      </w:tabs>
    </w:pPr>
  </w:style>
  <w:style w:type="character" w:customStyle="1" w:styleId="Char0">
    <w:name w:val="Κεφαλίδα Char"/>
    <w:basedOn w:val="a0"/>
    <w:link w:val="a6"/>
    <w:uiPriority w:val="99"/>
    <w:rsid w:val="009A7C02"/>
    <w:rPr>
      <w:rFonts w:ascii="Calibri" w:eastAsia="Calibri" w:hAnsi="Calibri" w:cs="Calibri"/>
      <w:sz w:val="22"/>
      <w:szCs w:val="22"/>
    </w:rPr>
  </w:style>
  <w:style w:type="paragraph" w:styleId="a7">
    <w:name w:val="footer"/>
    <w:basedOn w:val="a"/>
    <w:link w:val="Char1"/>
    <w:uiPriority w:val="99"/>
    <w:unhideWhenUsed/>
    <w:rsid w:val="009A7C02"/>
    <w:pPr>
      <w:tabs>
        <w:tab w:val="center" w:pos="4153"/>
        <w:tab w:val="right" w:pos="8306"/>
      </w:tabs>
    </w:pPr>
  </w:style>
  <w:style w:type="character" w:customStyle="1" w:styleId="Char1">
    <w:name w:val="Υποσέλιδο Char"/>
    <w:basedOn w:val="a0"/>
    <w:link w:val="a7"/>
    <w:uiPriority w:val="99"/>
    <w:rsid w:val="009A7C02"/>
    <w:rPr>
      <w:rFonts w:ascii="Calibri" w:eastAsia="Calibri" w:hAnsi="Calibri" w:cs="Calibri"/>
      <w:sz w:val="22"/>
      <w:szCs w:val="22"/>
    </w:rPr>
  </w:style>
  <w:style w:type="character" w:customStyle="1" w:styleId="2Char">
    <w:name w:val="Επικεφαλίδα 2 Char"/>
    <w:basedOn w:val="a0"/>
    <w:link w:val="2"/>
    <w:uiPriority w:val="9"/>
    <w:rsid w:val="00784A04"/>
    <w:rPr>
      <w:rFonts w:ascii="Century Gothic" w:eastAsiaTheme="majorEastAsia" w:hAnsi="Century Gothic" w:cstheme="majorBidi"/>
      <w:b/>
      <w:color w:val="96C51C"/>
      <w:sz w:val="22"/>
      <w:szCs w:val="26"/>
    </w:rPr>
  </w:style>
  <w:style w:type="character" w:customStyle="1" w:styleId="3Char">
    <w:name w:val="Επικεφαλίδα 3 Char"/>
    <w:basedOn w:val="a0"/>
    <w:link w:val="3"/>
    <w:uiPriority w:val="9"/>
    <w:semiHidden/>
    <w:rsid w:val="001A7749"/>
    <w:rPr>
      <w:rFonts w:asciiTheme="majorHAnsi" w:eastAsiaTheme="majorEastAsia" w:hAnsiTheme="majorHAnsi" w:cstheme="majorBidi"/>
      <w:color w:val="1F3763" w:themeColor="accent1" w:themeShade="7F"/>
    </w:rPr>
  </w:style>
  <w:style w:type="character" w:customStyle="1" w:styleId="4Char">
    <w:name w:val="Επικεφαλίδα 4 Char"/>
    <w:basedOn w:val="a0"/>
    <w:link w:val="4"/>
    <w:uiPriority w:val="9"/>
    <w:semiHidden/>
    <w:rsid w:val="001A7749"/>
    <w:rPr>
      <w:rFonts w:asciiTheme="majorHAnsi" w:eastAsiaTheme="majorEastAsia" w:hAnsiTheme="majorHAnsi" w:cstheme="majorBidi"/>
      <w:i/>
      <w:iCs/>
      <w:color w:val="2F5496" w:themeColor="accent1" w:themeShade="BF"/>
      <w:sz w:val="22"/>
      <w:szCs w:val="22"/>
    </w:rPr>
  </w:style>
  <w:style w:type="character" w:customStyle="1" w:styleId="5Char">
    <w:name w:val="Επικεφαλίδα 5 Char"/>
    <w:basedOn w:val="a0"/>
    <w:link w:val="5"/>
    <w:uiPriority w:val="9"/>
    <w:semiHidden/>
    <w:rsid w:val="001A7749"/>
    <w:rPr>
      <w:rFonts w:asciiTheme="majorHAnsi" w:eastAsiaTheme="majorEastAsia" w:hAnsiTheme="majorHAnsi" w:cstheme="majorBidi"/>
      <w:color w:val="2F5496" w:themeColor="accent1" w:themeShade="BF"/>
      <w:sz w:val="22"/>
      <w:szCs w:val="22"/>
    </w:rPr>
  </w:style>
  <w:style w:type="character" w:customStyle="1" w:styleId="6Char">
    <w:name w:val="Επικεφαλίδα 6 Char"/>
    <w:basedOn w:val="a0"/>
    <w:link w:val="6"/>
    <w:uiPriority w:val="9"/>
    <w:semiHidden/>
    <w:rsid w:val="001A7749"/>
    <w:rPr>
      <w:rFonts w:asciiTheme="majorHAnsi" w:eastAsiaTheme="majorEastAsia" w:hAnsiTheme="majorHAnsi" w:cstheme="majorBidi"/>
      <w:color w:val="1F3763" w:themeColor="accent1" w:themeShade="7F"/>
      <w:sz w:val="22"/>
      <w:szCs w:val="22"/>
    </w:rPr>
  </w:style>
  <w:style w:type="character" w:customStyle="1" w:styleId="7Char">
    <w:name w:val="Επικεφαλίδα 7 Char"/>
    <w:basedOn w:val="a0"/>
    <w:link w:val="7"/>
    <w:uiPriority w:val="9"/>
    <w:semiHidden/>
    <w:rsid w:val="001A7749"/>
    <w:rPr>
      <w:rFonts w:asciiTheme="majorHAnsi" w:eastAsiaTheme="majorEastAsia" w:hAnsiTheme="majorHAnsi" w:cstheme="majorBidi"/>
      <w:i/>
      <w:iCs/>
      <w:color w:val="1F3763" w:themeColor="accent1" w:themeShade="7F"/>
      <w:sz w:val="22"/>
      <w:szCs w:val="22"/>
    </w:rPr>
  </w:style>
  <w:style w:type="character" w:customStyle="1" w:styleId="8Char">
    <w:name w:val="Επικεφαλίδα 8 Char"/>
    <w:basedOn w:val="a0"/>
    <w:link w:val="8"/>
    <w:uiPriority w:val="9"/>
    <w:semiHidden/>
    <w:rsid w:val="001A7749"/>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1A7749"/>
    <w:rPr>
      <w:rFonts w:asciiTheme="majorHAnsi" w:eastAsiaTheme="majorEastAsia" w:hAnsiTheme="majorHAnsi" w:cstheme="majorBidi"/>
      <w:i/>
      <w:iCs/>
      <w:color w:val="272727" w:themeColor="text1" w:themeTint="D8"/>
      <w:sz w:val="21"/>
      <w:szCs w:val="21"/>
    </w:rPr>
  </w:style>
  <w:style w:type="table" w:customStyle="1" w:styleId="11">
    <w:name w:val="Πλέγμα πίνακα1"/>
    <w:basedOn w:val="a1"/>
    <w:next w:val="a5"/>
    <w:uiPriority w:val="39"/>
    <w:rsid w:val="00877902"/>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77902"/>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styleId="a8">
    <w:name w:val="footnote text"/>
    <w:basedOn w:val="a"/>
    <w:link w:val="Char2"/>
    <w:uiPriority w:val="99"/>
    <w:semiHidden/>
    <w:unhideWhenUsed/>
    <w:rsid w:val="002B3A53"/>
    <w:pPr>
      <w:spacing w:before="0" w:after="0" w:line="240" w:lineRule="auto"/>
    </w:pPr>
    <w:rPr>
      <w:szCs w:val="20"/>
    </w:rPr>
  </w:style>
  <w:style w:type="character" w:customStyle="1" w:styleId="Char2">
    <w:name w:val="Κείμενο υποσημείωσης Char"/>
    <w:basedOn w:val="a0"/>
    <w:link w:val="a8"/>
    <w:uiPriority w:val="99"/>
    <w:semiHidden/>
    <w:rsid w:val="002B3A53"/>
    <w:rPr>
      <w:rFonts w:ascii="Century Gothic" w:eastAsia="Calibri" w:hAnsi="Century Gothic" w:cs="Calibri"/>
      <w:sz w:val="20"/>
      <w:szCs w:val="20"/>
    </w:rPr>
  </w:style>
  <w:style w:type="character" w:styleId="a9">
    <w:name w:val="footnote reference"/>
    <w:basedOn w:val="a0"/>
    <w:uiPriority w:val="99"/>
    <w:semiHidden/>
    <w:unhideWhenUsed/>
    <w:rsid w:val="002B3A53"/>
    <w:rPr>
      <w:vertAlign w:val="superscript"/>
    </w:rPr>
  </w:style>
  <w:style w:type="character" w:styleId="-">
    <w:name w:val="Hyperlink"/>
    <w:basedOn w:val="a0"/>
    <w:uiPriority w:val="99"/>
    <w:unhideWhenUsed/>
    <w:rsid w:val="00BB3AB0"/>
    <w:rPr>
      <w:color w:val="0563C1"/>
      <w:u w:val="single"/>
    </w:rPr>
  </w:style>
  <w:style w:type="character" w:styleId="-0">
    <w:name w:val="FollowedHyperlink"/>
    <w:basedOn w:val="a0"/>
    <w:uiPriority w:val="99"/>
    <w:semiHidden/>
    <w:unhideWhenUsed/>
    <w:rsid w:val="00BB3AB0"/>
    <w:rPr>
      <w:color w:val="954F72"/>
      <w:u w:val="single"/>
    </w:rPr>
  </w:style>
  <w:style w:type="paragraph" w:customStyle="1" w:styleId="msonormal0">
    <w:name w:val="msonormal"/>
    <w:basedOn w:val="a"/>
    <w:rsid w:val="00BB3AB0"/>
    <w:pPr>
      <w:widowControl/>
      <w:autoSpaceDE/>
      <w:autoSpaceDN/>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paragraph" w:customStyle="1" w:styleId="xl63">
    <w:name w:val="xl63"/>
    <w:basedOn w:val="a"/>
    <w:rsid w:val="00BB3AB0"/>
    <w:pPr>
      <w:widowControl/>
      <w:autoSpaceDE/>
      <w:autoSpaceDN/>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64">
    <w:name w:val="xl64"/>
    <w:basedOn w:val="a"/>
    <w:rsid w:val="00BB3AB0"/>
    <w:pPr>
      <w:widowControl/>
      <w:autoSpaceDE/>
      <w:autoSpaceDN/>
      <w:spacing w:before="100" w:beforeAutospacing="1" w:after="100" w:afterAutospacing="1" w:line="240" w:lineRule="auto"/>
      <w:jc w:val="left"/>
      <w:textAlignment w:val="center"/>
    </w:pPr>
    <w:rPr>
      <w:rFonts w:ascii="Times New Roman" w:eastAsia="Times New Roman" w:hAnsi="Times New Roman" w:cs="Times New Roman"/>
      <w:sz w:val="24"/>
      <w:szCs w:val="24"/>
      <w:lang w:eastAsia="el-GR"/>
    </w:rPr>
  </w:style>
  <w:style w:type="paragraph" w:customStyle="1" w:styleId="xl65">
    <w:name w:val="xl65"/>
    <w:basedOn w:val="a"/>
    <w:rsid w:val="00BB3AB0"/>
    <w:pPr>
      <w:widowControl/>
      <w:autoSpaceDE/>
      <w:autoSpaceDN/>
      <w:spacing w:before="100" w:beforeAutospacing="1" w:after="100" w:afterAutospacing="1" w:line="240" w:lineRule="auto"/>
      <w:jc w:val="left"/>
      <w:textAlignment w:val="center"/>
    </w:pPr>
    <w:rPr>
      <w:rFonts w:ascii="Times New Roman" w:eastAsia="Times New Roman" w:hAnsi="Times New Roman" w:cs="Times New Roman"/>
      <w:sz w:val="24"/>
      <w:szCs w:val="24"/>
      <w:lang w:eastAsia="el-GR"/>
    </w:rPr>
  </w:style>
  <w:style w:type="paragraph" w:customStyle="1" w:styleId="xl66">
    <w:name w:val="xl66"/>
    <w:basedOn w:val="a"/>
    <w:rsid w:val="00BB3AB0"/>
    <w:pPr>
      <w:widowControl/>
      <w:autoSpaceDE/>
      <w:autoSpaceDN/>
      <w:spacing w:before="100" w:beforeAutospacing="1" w:after="100" w:afterAutospacing="1" w:line="240" w:lineRule="auto"/>
      <w:jc w:val="left"/>
      <w:textAlignment w:val="center"/>
    </w:pPr>
    <w:rPr>
      <w:rFonts w:ascii="Arial" w:eastAsia="Times New Roman" w:hAnsi="Arial" w:cs="Arial"/>
      <w:color w:val="000000"/>
      <w:sz w:val="24"/>
      <w:szCs w:val="24"/>
      <w:lang w:eastAsia="el-GR"/>
    </w:rPr>
  </w:style>
  <w:style w:type="paragraph" w:customStyle="1" w:styleId="xl67">
    <w:name w:val="xl67"/>
    <w:basedOn w:val="a"/>
    <w:rsid w:val="00BB3AB0"/>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68">
    <w:name w:val="xl68"/>
    <w:basedOn w:val="a"/>
    <w:rsid w:val="00BB3AB0"/>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69">
    <w:name w:val="xl69"/>
    <w:basedOn w:val="a"/>
    <w:rsid w:val="00BB3AB0"/>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0">
    <w:name w:val="xl70"/>
    <w:basedOn w:val="a"/>
    <w:rsid w:val="00BB3AB0"/>
    <w:pPr>
      <w:widowControl/>
      <w:autoSpaceDE/>
      <w:autoSpaceDN/>
      <w:spacing w:before="100" w:beforeAutospacing="1" w:after="100" w:afterAutospacing="1" w:line="240" w:lineRule="auto"/>
      <w:jc w:val="left"/>
      <w:textAlignment w:val="center"/>
    </w:pPr>
    <w:rPr>
      <w:rFonts w:ascii="Arial" w:eastAsia="Times New Roman" w:hAnsi="Arial" w:cs="Arial"/>
      <w:b/>
      <w:bCs/>
      <w:szCs w:val="20"/>
      <w:lang w:eastAsia="el-GR"/>
    </w:rPr>
  </w:style>
  <w:style w:type="paragraph" w:customStyle="1" w:styleId="xl71">
    <w:name w:val="xl71"/>
    <w:basedOn w:val="a"/>
    <w:rsid w:val="00BB3AB0"/>
    <w:pPr>
      <w:widowControl/>
      <w:autoSpaceDE/>
      <w:autoSpaceDN/>
      <w:spacing w:before="100" w:beforeAutospacing="1" w:after="100" w:afterAutospacing="1" w:line="240" w:lineRule="auto"/>
      <w:jc w:val="left"/>
      <w:textAlignment w:val="center"/>
    </w:pPr>
    <w:rPr>
      <w:rFonts w:ascii="Times New Roman" w:eastAsia="Times New Roman" w:hAnsi="Times New Roman" w:cs="Times New Roman"/>
      <w:sz w:val="24"/>
      <w:szCs w:val="24"/>
      <w:lang w:eastAsia="el-GR"/>
    </w:rPr>
  </w:style>
  <w:style w:type="paragraph" w:customStyle="1" w:styleId="xl72">
    <w:name w:val="xl72"/>
    <w:basedOn w:val="a"/>
    <w:rsid w:val="00BB3AB0"/>
    <w:pPr>
      <w:widowControl/>
      <w:autoSpaceDE/>
      <w:autoSpaceDN/>
      <w:spacing w:before="100" w:beforeAutospacing="1" w:after="100" w:afterAutospacing="1" w:line="240" w:lineRule="auto"/>
      <w:jc w:val="left"/>
      <w:textAlignment w:val="center"/>
    </w:pPr>
    <w:rPr>
      <w:rFonts w:ascii="Times New Roman" w:eastAsia="Times New Roman" w:hAnsi="Times New Roman" w:cs="Times New Roman"/>
      <w:b/>
      <w:bCs/>
      <w:sz w:val="24"/>
      <w:szCs w:val="24"/>
      <w:lang w:eastAsia="el-GR"/>
    </w:rPr>
  </w:style>
  <w:style w:type="paragraph" w:customStyle="1" w:styleId="xl73">
    <w:name w:val="xl73"/>
    <w:basedOn w:val="a"/>
    <w:rsid w:val="00BB3AB0"/>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74">
    <w:name w:val="xl74"/>
    <w:basedOn w:val="a"/>
    <w:rsid w:val="00BB3AB0"/>
    <w:pPr>
      <w:widowControl/>
      <w:autoSpaceDE/>
      <w:autoSpaceDN/>
      <w:spacing w:before="100" w:beforeAutospacing="1" w:after="100" w:afterAutospacing="1" w:line="240" w:lineRule="auto"/>
      <w:jc w:val="left"/>
      <w:textAlignment w:val="center"/>
    </w:pPr>
    <w:rPr>
      <w:rFonts w:ascii="Arial" w:eastAsia="Times New Roman" w:hAnsi="Arial" w:cs="Arial"/>
      <w:sz w:val="18"/>
      <w:szCs w:val="18"/>
      <w:lang w:eastAsia="el-GR"/>
    </w:rPr>
  </w:style>
  <w:style w:type="paragraph" w:customStyle="1" w:styleId="xl75">
    <w:name w:val="xl75"/>
    <w:basedOn w:val="a"/>
    <w:rsid w:val="00BB3AB0"/>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line="240" w:lineRule="auto"/>
      <w:jc w:val="center"/>
      <w:textAlignment w:val="center"/>
    </w:pPr>
    <w:rPr>
      <w:rFonts w:ascii="Arial" w:eastAsia="Times New Roman" w:hAnsi="Arial" w:cs="Arial"/>
      <w:b/>
      <w:bCs/>
      <w:color w:val="000000"/>
      <w:sz w:val="18"/>
      <w:szCs w:val="18"/>
      <w:lang w:eastAsia="el-GR"/>
    </w:rPr>
  </w:style>
  <w:style w:type="paragraph" w:customStyle="1" w:styleId="xl76">
    <w:name w:val="xl76"/>
    <w:basedOn w:val="a"/>
    <w:rsid w:val="00BB3AB0"/>
    <w:pPr>
      <w:widowControl/>
      <w:autoSpaceDE/>
      <w:autoSpaceDN/>
      <w:spacing w:before="100" w:beforeAutospacing="1" w:after="100" w:afterAutospacing="1" w:line="240" w:lineRule="auto"/>
      <w:jc w:val="left"/>
      <w:textAlignment w:val="center"/>
    </w:pPr>
    <w:rPr>
      <w:rFonts w:ascii="Times New Roman" w:eastAsia="Times New Roman" w:hAnsi="Times New Roman" w:cs="Times New Roman"/>
      <w:sz w:val="24"/>
      <w:szCs w:val="24"/>
      <w:lang w:eastAsia="el-GR"/>
    </w:rPr>
  </w:style>
  <w:style w:type="paragraph" w:customStyle="1" w:styleId="xl77">
    <w:name w:val="xl77"/>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78">
    <w:name w:val="xl78"/>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79">
    <w:name w:val="xl79"/>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0">
    <w:name w:val="xl80"/>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1">
    <w:name w:val="xl81"/>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2">
    <w:name w:val="xl82"/>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3">
    <w:name w:val="xl83"/>
    <w:basedOn w:val="a"/>
    <w:rsid w:val="00BB3AB0"/>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84">
    <w:name w:val="xl84"/>
    <w:basedOn w:val="a"/>
    <w:rsid w:val="00BB3AB0"/>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5">
    <w:name w:val="xl85"/>
    <w:basedOn w:val="a"/>
    <w:rsid w:val="00BB3AB0"/>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6">
    <w:name w:val="xl86"/>
    <w:basedOn w:val="a"/>
    <w:rsid w:val="00BB3AB0"/>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7">
    <w:name w:val="xl87"/>
    <w:basedOn w:val="a"/>
    <w:rsid w:val="00BB3AB0"/>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8">
    <w:name w:val="xl88"/>
    <w:basedOn w:val="a"/>
    <w:rsid w:val="00BB3AB0"/>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89">
    <w:name w:val="xl89"/>
    <w:basedOn w:val="a"/>
    <w:rsid w:val="00BB3AB0"/>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90">
    <w:name w:val="xl90"/>
    <w:basedOn w:val="a"/>
    <w:rsid w:val="00BB3AB0"/>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91">
    <w:name w:val="xl91"/>
    <w:basedOn w:val="a"/>
    <w:rsid w:val="00BB3AB0"/>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92">
    <w:name w:val="xl92"/>
    <w:basedOn w:val="a"/>
    <w:rsid w:val="00BB3AB0"/>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93">
    <w:name w:val="xl93"/>
    <w:basedOn w:val="a"/>
    <w:rsid w:val="00BB3AB0"/>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94">
    <w:name w:val="xl94"/>
    <w:basedOn w:val="a"/>
    <w:rsid w:val="00BB3AB0"/>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95">
    <w:name w:val="xl95"/>
    <w:basedOn w:val="a"/>
    <w:rsid w:val="00BB3AB0"/>
    <w:pPr>
      <w:widowControl/>
      <w:pBdr>
        <w:top w:val="single" w:sz="4" w:space="0" w:color="auto"/>
        <w:left w:val="single" w:sz="4" w:space="0" w:color="auto"/>
        <w:bottom w:val="single" w:sz="4" w:space="0" w:color="auto"/>
        <w:right w:val="single" w:sz="4" w:space="0" w:color="auto"/>
      </w:pBdr>
      <w:shd w:val="clear" w:color="000000" w:fill="F8CBAD"/>
      <w:autoSpaceDE/>
      <w:autoSpaceDN/>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96">
    <w:name w:val="xl96"/>
    <w:basedOn w:val="a"/>
    <w:rsid w:val="00BB3AB0"/>
    <w:pPr>
      <w:widowControl/>
      <w:pBdr>
        <w:top w:val="single" w:sz="4" w:space="0" w:color="auto"/>
        <w:left w:val="single" w:sz="4" w:space="0" w:color="auto"/>
        <w:bottom w:val="single" w:sz="4" w:space="0" w:color="auto"/>
        <w:right w:val="single" w:sz="4" w:space="0" w:color="auto"/>
      </w:pBdr>
      <w:shd w:val="clear" w:color="000000" w:fill="F8CBAD"/>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97">
    <w:name w:val="xl97"/>
    <w:basedOn w:val="a"/>
    <w:rsid w:val="00BB3AB0"/>
    <w:pPr>
      <w:widowControl/>
      <w:pBdr>
        <w:top w:val="single" w:sz="4" w:space="0" w:color="auto"/>
        <w:left w:val="single" w:sz="4" w:space="0" w:color="auto"/>
        <w:bottom w:val="single" w:sz="4" w:space="0" w:color="auto"/>
        <w:right w:val="single" w:sz="4" w:space="0" w:color="auto"/>
      </w:pBdr>
      <w:shd w:val="clear" w:color="000000" w:fill="F8CBAD"/>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98">
    <w:name w:val="xl98"/>
    <w:basedOn w:val="a"/>
    <w:rsid w:val="00BB3AB0"/>
    <w:pPr>
      <w:widowControl/>
      <w:pBdr>
        <w:top w:val="single" w:sz="4" w:space="0" w:color="auto"/>
        <w:left w:val="single" w:sz="4" w:space="0" w:color="auto"/>
        <w:bottom w:val="single" w:sz="4" w:space="0" w:color="auto"/>
        <w:right w:val="single" w:sz="4" w:space="0" w:color="auto"/>
      </w:pBdr>
      <w:shd w:val="clear" w:color="000000" w:fill="F8CBAD"/>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99">
    <w:name w:val="xl99"/>
    <w:basedOn w:val="a"/>
    <w:rsid w:val="00BB3AB0"/>
    <w:pPr>
      <w:widowControl/>
      <w:pBdr>
        <w:top w:val="single" w:sz="4" w:space="0" w:color="auto"/>
        <w:left w:val="single" w:sz="4" w:space="0" w:color="auto"/>
        <w:bottom w:val="single" w:sz="4" w:space="0" w:color="auto"/>
        <w:right w:val="single" w:sz="4" w:space="0" w:color="auto"/>
      </w:pBdr>
      <w:shd w:val="clear" w:color="000000" w:fill="F8CBAD"/>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0">
    <w:name w:val="xl100"/>
    <w:basedOn w:val="a"/>
    <w:rsid w:val="00BB3AB0"/>
    <w:pPr>
      <w:widowControl/>
      <w:pBdr>
        <w:top w:val="single" w:sz="4" w:space="0" w:color="auto"/>
        <w:left w:val="single" w:sz="4" w:space="0" w:color="auto"/>
        <w:bottom w:val="single" w:sz="4" w:space="0" w:color="auto"/>
        <w:right w:val="single" w:sz="4" w:space="0" w:color="auto"/>
      </w:pBdr>
      <w:shd w:val="clear" w:color="000000" w:fill="F8CBAD"/>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1">
    <w:name w:val="xl101"/>
    <w:basedOn w:val="a"/>
    <w:rsid w:val="00BB3AB0"/>
    <w:pPr>
      <w:widowControl/>
      <w:pBdr>
        <w:top w:val="single" w:sz="4" w:space="0" w:color="auto"/>
        <w:left w:val="single" w:sz="4" w:space="0" w:color="auto"/>
        <w:bottom w:val="single" w:sz="4" w:space="0" w:color="auto"/>
        <w:right w:val="single" w:sz="4" w:space="0" w:color="auto"/>
      </w:pBdr>
      <w:shd w:val="clear" w:color="000000" w:fill="F8CBAD"/>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2">
    <w:name w:val="xl102"/>
    <w:basedOn w:val="a"/>
    <w:rsid w:val="00BB3AB0"/>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40" w:lineRule="auto"/>
      <w:jc w:val="center"/>
      <w:textAlignment w:val="center"/>
    </w:pPr>
    <w:rPr>
      <w:rFonts w:ascii="Arial" w:eastAsia="Times New Roman" w:hAnsi="Arial" w:cs="Arial"/>
      <w:b/>
      <w:bCs/>
      <w:sz w:val="18"/>
      <w:szCs w:val="18"/>
      <w:lang w:eastAsia="el-GR"/>
    </w:rPr>
  </w:style>
  <w:style w:type="paragraph" w:customStyle="1" w:styleId="xl103">
    <w:name w:val="xl103"/>
    <w:basedOn w:val="a"/>
    <w:rsid w:val="00BB3AB0"/>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4">
    <w:name w:val="xl104"/>
    <w:basedOn w:val="a"/>
    <w:rsid w:val="00BB3AB0"/>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5">
    <w:name w:val="xl105"/>
    <w:basedOn w:val="a"/>
    <w:rsid w:val="00BB3AB0"/>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6">
    <w:name w:val="xl106"/>
    <w:basedOn w:val="a"/>
    <w:rsid w:val="00BB3AB0"/>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7">
    <w:name w:val="xl107"/>
    <w:basedOn w:val="a"/>
    <w:rsid w:val="00BB3AB0"/>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8">
    <w:name w:val="xl108"/>
    <w:basedOn w:val="a"/>
    <w:rsid w:val="00BB3AB0"/>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line="240" w:lineRule="auto"/>
      <w:jc w:val="left"/>
      <w:textAlignment w:val="center"/>
    </w:pPr>
    <w:rPr>
      <w:rFonts w:ascii="Arial" w:eastAsia="Times New Roman" w:hAnsi="Arial" w:cs="Arial"/>
      <w:b/>
      <w:bCs/>
      <w:sz w:val="18"/>
      <w:szCs w:val="18"/>
      <w:lang w:eastAsia="el-GR"/>
    </w:rPr>
  </w:style>
  <w:style w:type="paragraph" w:customStyle="1" w:styleId="xl109">
    <w:name w:val="xl109"/>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ahoma" w:eastAsia="Times New Roman" w:hAnsi="Tahoma" w:cs="Tahoma"/>
      <w:b/>
      <w:bCs/>
      <w:color w:val="000000"/>
      <w:sz w:val="16"/>
      <w:szCs w:val="16"/>
      <w:lang w:eastAsia="el-GR"/>
    </w:rPr>
  </w:style>
  <w:style w:type="paragraph" w:customStyle="1" w:styleId="xl110">
    <w:name w:val="xl110"/>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ahoma" w:eastAsia="Times New Roman" w:hAnsi="Tahoma" w:cs="Tahoma"/>
      <w:b/>
      <w:bCs/>
      <w:color w:val="000000"/>
      <w:sz w:val="16"/>
      <w:szCs w:val="16"/>
      <w:lang w:eastAsia="el-GR"/>
    </w:rPr>
  </w:style>
  <w:style w:type="paragraph" w:customStyle="1" w:styleId="xl111">
    <w:name w:val="xl111"/>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Arial" w:eastAsia="Times New Roman" w:hAnsi="Arial" w:cs="Arial"/>
      <w:b/>
      <w:bCs/>
      <w:color w:val="000000"/>
      <w:sz w:val="18"/>
      <w:szCs w:val="18"/>
      <w:lang w:eastAsia="el-GR"/>
    </w:rPr>
  </w:style>
  <w:style w:type="paragraph" w:customStyle="1" w:styleId="xl112">
    <w:name w:val="xl112"/>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Arial" w:eastAsia="Times New Roman" w:hAnsi="Arial" w:cs="Arial"/>
      <w:color w:val="000000"/>
      <w:sz w:val="18"/>
      <w:szCs w:val="18"/>
      <w:lang w:eastAsia="el-GR"/>
    </w:rPr>
  </w:style>
  <w:style w:type="paragraph" w:customStyle="1" w:styleId="xl113">
    <w:name w:val="xl113"/>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color w:val="000000"/>
      <w:sz w:val="18"/>
      <w:szCs w:val="18"/>
      <w:lang w:eastAsia="el-GR"/>
    </w:rPr>
  </w:style>
  <w:style w:type="paragraph" w:customStyle="1" w:styleId="xl114">
    <w:name w:val="xl114"/>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color w:val="000000"/>
      <w:sz w:val="18"/>
      <w:szCs w:val="18"/>
      <w:lang w:eastAsia="el-GR"/>
    </w:rPr>
  </w:style>
  <w:style w:type="paragraph" w:customStyle="1" w:styleId="xl115">
    <w:name w:val="xl115"/>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color w:val="000000"/>
      <w:sz w:val="18"/>
      <w:szCs w:val="18"/>
      <w:lang w:eastAsia="el-GR"/>
    </w:rPr>
  </w:style>
  <w:style w:type="paragraph" w:customStyle="1" w:styleId="xl116">
    <w:name w:val="xl116"/>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color w:val="000000"/>
      <w:sz w:val="18"/>
      <w:szCs w:val="18"/>
      <w:lang w:eastAsia="el-GR"/>
    </w:rPr>
  </w:style>
  <w:style w:type="paragraph" w:customStyle="1" w:styleId="xl117">
    <w:name w:val="xl117"/>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color w:val="000000"/>
      <w:sz w:val="18"/>
      <w:szCs w:val="18"/>
      <w:lang w:eastAsia="el-GR"/>
    </w:rPr>
  </w:style>
  <w:style w:type="paragraph" w:customStyle="1" w:styleId="xl118">
    <w:name w:val="xl118"/>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ahoma" w:eastAsia="Times New Roman" w:hAnsi="Tahoma" w:cs="Tahoma"/>
      <w:color w:val="000000"/>
      <w:sz w:val="16"/>
      <w:szCs w:val="16"/>
      <w:lang w:eastAsia="el-GR"/>
    </w:rPr>
  </w:style>
  <w:style w:type="paragraph" w:customStyle="1" w:styleId="xl119">
    <w:name w:val="xl119"/>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ahoma" w:eastAsia="Times New Roman" w:hAnsi="Tahoma" w:cs="Tahoma"/>
      <w:color w:val="000000"/>
      <w:sz w:val="16"/>
      <w:szCs w:val="16"/>
      <w:lang w:eastAsia="el-GR"/>
    </w:rPr>
  </w:style>
  <w:style w:type="paragraph" w:customStyle="1" w:styleId="xl120">
    <w:name w:val="xl120"/>
    <w:basedOn w:val="a"/>
    <w:rsid w:val="00BB3AB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Arial" w:eastAsia="Times New Roman" w:hAnsi="Arial" w:cs="Arial"/>
      <w:color w:val="000000"/>
      <w:sz w:val="18"/>
      <w:szCs w:val="18"/>
      <w:lang w:eastAsia="el-GR"/>
    </w:rPr>
  </w:style>
  <w:style w:type="paragraph" w:customStyle="1" w:styleId="xl121">
    <w:name w:val="xl121"/>
    <w:basedOn w:val="a"/>
    <w:rsid w:val="00BB3AB0"/>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2">
    <w:name w:val="xl122"/>
    <w:basedOn w:val="a"/>
    <w:rsid w:val="003E00A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color w:val="000000"/>
      <w:sz w:val="18"/>
      <w:szCs w:val="18"/>
      <w:lang w:eastAsia="el-GR"/>
    </w:rPr>
  </w:style>
  <w:style w:type="paragraph" w:customStyle="1" w:styleId="xl123">
    <w:name w:val="xl123"/>
    <w:basedOn w:val="a"/>
    <w:rsid w:val="003E00A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textAlignment w:val="center"/>
    </w:pPr>
    <w:rPr>
      <w:rFonts w:ascii="Arial" w:eastAsia="Times New Roman" w:hAnsi="Arial" w:cs="Arial"/>
      <w:color w:val="000000"/>
      <w:sz w:val="18"/>
      <w:szCs w:val="18"/>
      <w:lang w:eastAsia="el-GR"/>
    </w:rPr>
  </w:style>
  <w:style w:type="paragraph" w:customStyle="1" w:styleId="xl124">
    <w:name w:val="xl124"/>
    <w:basedOn w:val="a"/>
    <w:rsid w:val="003E00A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ahoma" w:eastAsia="Times New Roman" w:hAnsi="Tahoma" w:cs="Tahoma"/>
      <w:color w:val="000000"/>
      <w:sz w:val="16"/>
      <w:szCs w:val="16"/>
      <w:lang w:eastAsia="el-GR"/>
    </w:rPr>
  </w:style>
  <w:style w:type="paragraph" w:customStyle="1" w:styleId="xl125">
    <w:name w:val="xl125"/>
    <w:basedOn w:val="a"/>
    <w:rsid w:val="003E00A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Tahoma" w:eastAsia="Times New Roman" w:hAnsi="Tahoma" w:cs="Tahoma"/>
      <w:color w:val="000000"/>
      <w:sz w:val="16"/>
      <w:szCs w:val="16"/>
      <w:lang w:eastAsia="el-GR"/>
    </w:rPr>
  </w:style>
  <w:style w:type="paragraph" w:customStyle="1" w:styleId="xl126">
    <w:name w:val="xl126"/>
    <w:basedOn w:val="a"/>
    <w:rsid w:val="003E00A7"/>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Arial" w:eastAsia="Times New Roman" w:hAnsi="Arial" w:cs="Arial"/>
      <w:color w:val="000000"/>
      <w:sz w:val="18"/>
      <w:szCs w:val="18"/>
      <w:lang w:eastAsia="el-GR"/>
    </w:rPr>
  </w:style>
  <w:style w:type="paragraph" w:customStyle="1" w:styleId="xl127">
    <w:name w:val="xl127"/>
    <w:basedOn w:val="a"/>
    <w:rsid w:val="003E00A7"/>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character" w:styleId="aa">
    <w:name w:val="Unresolved Mention"/>
    <w:basedOn w:val="a0"/>
    <w:uiPriority w:val="99"/>
    <w:semiHidden/>
    <w:unhideWhenUsed/>
    <w:rsid w:val="00FD0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0066">
      <w:bodyDiv w:val="1"/>
      <w:marLeft w:val="0"/>
      <w:marRight w:val="0"/>
      <w:marTop w:val="0"/>
      <w:marBottom w:val="0"/>
      <w:divBdr>
        <w:top w:val="none" w:sz="0" w:space="0" w:color="auto"/>
        <w:left w:val="none" w:sz="0" w:space="0" w:color="auto"/>
        <w:bottom w:val="none" w:sz="0" w:space="0" w:color="auto"/>
        <w:right w:val="none" w:sz="0" w:space="0" w:color="auto"/>
      </w:divBdr>
      <w:divsChild>
        <w:div w:id="1817456210">
          <w:marLeft w:val="0"/>
          <w:marRight w:val="0"/>
          <w:marTop w:val="0"/>
          <w:marBottom w:val="0"/>
          <w:divBdr>
            <w:top w:val="none" w:sz="0" w:space="0" w:color="auto"/>
            <w:left w:val="none" w:sz="0" w:space="0" w:color="auto"/>
            <w:bottom w:val="none" w:sz="0" w:space="0" w:color="auto"/>
            <w:right w:val="none" w:sz="0" w:space="0" w:color="auto"/>
          </w:divBdr>
          <w:divsChild>
            <w:div w:id="1643346128">
              <w:marLeft w:val="0"/>
              <w:marRight w:val="0"/>
              <w:marTop w:val="0"/>
              <w:marBottom w:val="0"/>
              <w:divBdr>
                <w:top w:val="none" w:sz="0" w:space="0" w:color="auto"/>
                <w:left w:val="none" w:sz="0" w:space="0" w:color="auto"/>
                <w:bottom w:val="none" w:sz="0" w:space="0" w:color="auto"/>
                <w:right w:val="none" w:sz="0" w:space="0" w:color="auto"/>
              </w:divBdr>
              <w:divsChild>
                <w:div w:id="5697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76138">
      <w:bodyDiv w:val="1"/>
      <w:marLeft w:val="0"/>
      <w:marRight w:val="0"/>
      <w:marTop w:val="0"/>
      <w:marBottom w:val="0"/>
      <w:divBdr>
        <w:top w:val="none" w:sz="0" w:space="0" w:color="auto"/>
        <w:left w:val="none" w:sz="0" w:space="0" w:color="auto"/>
        <w:bottom w:val="none" w:sz="0" w:space="0" w:color="auto"/>
        <w:right w:val="none" w:sz="0" w:space="0" w:color="auto"/>
      </w:divBdr>
      <w:divsChild>
        <w:div w:id="892738519">
          <w:marLeft w:val="0"/>
          <w:marRight w:val="0"/>
          <w:marTop w:val="0"/>
          <w:marBottom w:val="0"/>
          <w:divBdr>
            <w:top w:val="none" w:sz="0" w:space="0" w:color="auto"/>
            <w:left w:val="none" w:sz="0" w:space="0" w:color="auto"/>
            <w:bottom w:val="none" w:sz="0" w:space="0" w:color="auto"/>
            <w:right w:val="none" w:sz="0" w:space="0" w:color="auto"/>
          </w:divBdr>
          <w:divsChild>
            <w:div w:id="2121021095">
              <w:marLeft w:val="0"/>
              <w:marRight w:val="0"/>
              <w:marTop w:val="0"/>
              <w:marBottom w:val="0"/>
              <w:divBdr>
                <w:top w:val="none" w:sz="0" w:space="0" w:color="auto"/>
                <w:left w:val="none" w:sz="0" w:space="0" w:color="auto"/>
                <w:bottom w:val="none" w:sz="0" w:space="0" w:color="auto"/>
                <w:right w:val="none" w:sz="0" w:space="0" w:color="auto"/>
              </w:divBdr>
              <w:divsChild>
                <w:div w:id="5536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66425">
      <w:bodyDiv w:val="1"/>
      <w:marLeft w:val="0"/>
      <w:marRight w:val="0"/>
      <w:marTop w:val="0"/>
      <w:marBottom w:val="0"/>
      <w:divBdr>
        <w:top w:val="none" w:sz="0" w:space="0" w:color="auto"/>
        <w:left w:val="none" w:sz="0" w:space="0" w:color="auto"/>
        <w:bottom w:val="none" w:sz="0" w:space="0" w:color="auto"/>
        <w:right w:val="none" w:sz="0" w:space="0" w:color="auto"/>
      </w:divBdr>
    </w:div>
    <w:div w:id="983966119">
      <w:bodyDiv w:val="1"/>
      <w:marLeft w:val="0"/>
      <w:marRight w:val="0"/>
      <w:marTop w:val="0"/>
      <w:marBottom w:val="0"/>
      <w:divBdr>
        <w:top w:val="none" w:sz="0" w:space="0" w:color="auto"/>
        <w:left w:val="none" w:sz="0" w:space="0" w:color="auto"/>
        <w:bottom w:val="none" w:sz="0" w:space="0" w:color="auto"/>
        <w:right w:val="none" w:sz="0" w:space="0" w:color="auto"/>
      </w:divBdr>
    </w:div>
    <w:div w:id="1039015253">
      <w:bodyDiv w:val="1"/>
      <w:marLeft w:val="0"/>
      <w:marRight w:val="0"/>
      <w:marTop w:val="0"/>
      <w:marBottom w:val="0"/>
      <w:divBdr>
        <w:top w:val="none" w:sz="0" w:space="0" w:color="auto"/>
        <w:left w:val="none" w:sz="0" w:space="0" w:color="auto"/>
        <w:bottom w:val="none" w:sz="0" w:space="0" w:color="auto"/>
        <w:right w:val="none" w:sz="0" w:space="0" w:color="auto"/>
      </w:divBdr>
    </w:div>
    <w:div w:id="1865747452">
      <w:bodyDiv w:val="1"/>
      <w:marLeft w:val="0"/>
      <w:marRight w:val="0"/>
      <w:marTop w:val="0"/>
      <w:marBottom w:val="0"/>
      <w:divBdr>
        <w:top w:val="none" w:sz="0" w:space="0" w:color="auto"/>
        <w:left w:val="none" w:sz="0" w:space="0" w:color="auto"/>
        <w:bottom w:val="none" w:sz="0" w:space="0" w:color="auto"/>
        <w:right w:val="none" w:sz="0" w:space="0" w:color="auto"/>
      </w:divBdr>
    </w:div>
    <w:div w:id="2114665191">
      <w:bodyDiv w:val="1"/>
      <w:marLeft w:val="0"/>
      <w:marRight w:val="0"/>
      <w:marTop w:val="0"/>
      <w:marBottom w:val="0"/>
      <w:divBdr>
        <w:top w:val="none" w:sz="0" w:space="0" w:color="auto"/>
        <w:left w:val="none" w:sz="0" w:space="0" w:color="auto"/>
        <w:bottom w:val="none" w:sz="0" w:space="0" w:color="auto"/>
        <w:right w:val="none" w:sz="0" w:space="0" w:color="auto"/>
      </w:divBdr>
      <w:divsChild>
        <w:div w:id="1832286093">
          <w:marLeft w:val="0"/>
          <w:marRight w:val="0"/>
          <w:marTop w:val="0"/>
          <w:marBottom w:val="0"/>
          <w:divBdr>
            <w:top w:val="none" w:sz="0" w:space="0" w:color="auto"/>
            <w:left w:val="none" w:sz="0" w:space="0" w:color="auto"/>
            <w:bottom w:val="none" w:sz="0" w:space="0" w:color="auto"/>
            <w:right w:val="none" w:sz="0" w:space="0" w:color="auto"/>
          </w:divBdr>
          <w:divsChild>
            <w:div w:id="1673944056">
              <w:marLeft w:val="0"/>
              <w:marRight w:val="0"/>
              <w:marTop w:val="0"/>
              <w:marBottom w:val="0"/>
              <w:divBdr>
                <w:top w:val="none" w:sz="0" w:space="0" w:color="auto"/>
                <w:left w:val="none" w:sz="0" w:space="0" w:color="auto"/>
                <w:bottom w:val="none" w:sz="0" w:space="0" w:color="auto"/>
                <w:right w:val="none" w:sz="0" w:space="0" w:color="auto"/>
              </w:divBdr>
              <w:divsChild>
                <w:div w:id="6903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mes.g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fif"/><Relationship Id="rId4" Type="http://schemas.openxmlformats.org/officeDocument/2006/relationships/image" Target="media/image6.jfi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AD768-4C2C-4743-943E-647D7C52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23</Pages>
  <Words>6134</Words>
  <Characters>33128</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 consultants</dc:creator>
  <cp:keywords/>
  <dc:description/>
  <cp:lastModifiedBy>Αναπτυξιακή Μεσσηνίας</cp:lastModifiedBy>
  <cp:revision>39</cp:revision>
  <dcterms:created xsi:type="dcterms:W3CDTF">2022-11-22T14:40:00Z</dcterms:created>
  <dcterms:modified xsi:type="dcterms:W3CDTF">2022-12-20T08:06:00Z</dcterms:modified>
</cp:coreProperties>
</file>