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B1FD" w14:textId="77777777" w:rsidR="00783B62" w:rsidRPr="0085506B" w:rsidRDefault="00783B62" w:rsidP="00783B62">
      <w:pPr>
        <w:jc w:val="both"/>
        <w:rPr>
          <w:rFonts w:ascii="Calibri" w:hAnsi="Calibri" w:cs="Calibri"/>
          <w:b/>
          <w:bCs/>
          <w:noProof/>
          <w:color w:val="44546A" w:themeColor="text2"/>
          <w:sz w:val="22"/>
          <w:szCs w:val="22"/>
        </w:rPr>
      </w:pPr>
      <w:r w:rsidRPr="0085506B">
        <w:rPr>
          <w:rFonts w:ascii="Calibri" w:hAnsi="Calibri" w:cs="Calibri"/>
          <w:b/>
          <w:bCs/>
          <w:noProof/>
          <w:color w:val="44546A" w:themeColor="text2"/>
          <w:sz w:val="22"/>
          <w:szCs w:val="22"/>
        </w:rPr>
        <w:t>Παράρτημα ΙΙ</w:t>
      </w:r>
    </w:p>
    <w:p w14:paraId="399FF0E8" w14:textId="77777777" w:rsidR="00783B62" w:rsidRDefault="00783B62" w:rsidP="00783B62">
      <w:pPr>
        <w:jc w:val="both"/>
        <w:rPr>
          <w:rFonts w:ascii="Calibri" w:hAnsi="Calibri" w:cs="Calibri"/>
          <w:noProof/>
          <w:color w:val="44546A" w:themeColor="text2"/>
          <w:sz w:val="22"/>
          <w:szCs w:val="22"/>
        </w:rPr>
      </w:pPr>
      <w:r>
        <w:rPr>
          <w:rFonts w:ascii="Calibri" w:hAnsi="Calibri" w:cs="Calibri"/>
          <w:noProof/>
          <w:color w:val="44546A" w:themeColor="text2"/>
          <w:sz w:val="22"/>
          <w:szCs w:val="22"/>
        </w:rPr>
        <w:t>Ποσό εγγυητικής επιστολής ανά Τμήμα /δρομολόγιο</w:t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1026"/>
        <w:gridCol w:w="1062"/>
        <w:gridCol w:w="2537"/>
        <w:gridCol w:w="2426"/>
        <w:gridCol w:w="2016"/>
        <w:gridCol w:w="236"/>
      </w:tblGrid>
      <w:tr w:rsidR="00783B62" w:rsidRPr="008E33C9" w14:paraId="7F830909" w14:textId="77777777" w:rsidTr="007A746C">
        <w:trPr>
          <w:gridAfter w:val="1"/>
          <w:wAfter w:w="236" w:type="dxa"/>
          <w:trHeight w:val="660"/>
          <w:tblHeader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E9BE63" w14:textId="77777777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Α/Α ΤΜΗΜΑΤΟΣ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39A817" w14:textId="731BB829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ΚΩΔΙΚΟΣ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F2692C" w14:textId="0974F8E8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ΤΟΠΟΣ ΠΑΡΑΛΑΒΗΣ ΜΑΘΗΤΩΝ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B9AFB4" w14:textId="77777777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ΤΟΠΟΣ ΠΡΟΟΡΙΣΜΟΥ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964364" w14:textId="677D8112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ΕΓΓΥΗΤΙΚΗ ΕΠΙΣΤΟΛΗ ΣΥΜΜΕΤΟΧΗΣ</w:t>
            </w:r>
          </w:p>
          <w:p w14:paraId="26A4133E" w14:textId="77777777" w:rsidR="00783B62" w:rsidRPr="008E33C9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lang w:eastAsia="el-GR"/>
              </w:rPr>
            </w:pPr>
            <w:r w:rsidRPr="008E33C9">
              <w:rPr>
                <w:rFonts w:asciiTheme="minorHAnsi" w:hAnsiTheme="minorHAnsi" w:cstheme="minorHAnsi"/>
                <w:color w:val="44546A" w:themeColor="text2"/>
                <w:sz w:val="16"/>
                <w:szCs w:val="16"/>
                <w:highlight w:val="lightGray"/>
                <w:lang w:eastAsia="el-GR"/>
              </w:rPr>
              <w:t>(</w:t>
            </w:r>
            <w:r w:rsidRPr="008E33C9"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highlight w:val="lightGray"/>
              </w:rPr>
              <w:t>1% επί της εκτιμώμενης αξίας της σύμβασης, μη συνυπολογιζόμενων των δικαιωμάτων προαίρεσης και παράτασης της σύμβασης</w:t>
            </w:r>
          </w:p>
        </w:tc>
      </w:tr>
      <w:tr w:rsidR="00783B62" w:rsidRPr="0040187A" w14:paraId="05322154" w14:textId="77777777" w:rsidTr="007A746C">
        <w:trPr>
          <w:trHeight w:val="1191"/>
          <w:tblHeader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477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F5C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4601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613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25FC35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6E9" w14:textId="77777777" w:rsidR="00783B62" w:rsidRPr="0040187A" w:rsidRDefault="00783B62" w:rsidP="007A746C">
            <w:pPr>
              <w:suppressAutoHyphens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l-GR"/>
              </w:rPr>
            </w:pPr>
          </w:p>
        </w:tc>
      </w:tr>
      <w:tr w:rsidR="00783B62" w:rsidRPr="0040187A" w14:paraId="3CE93664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E5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34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01-03-Γ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99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ΚΑΤΑΚΑΛΙ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28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ΛΟΥΤΡΑ Ω.ΕΛΕΝΗΣ(ΑΝΤ 01-03-Γ ΜΕ 01-03)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81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105,71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5E13CE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01EF3FC4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C1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54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03-73-β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57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ΛΑΛΙΩΤΗ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28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ΝΗΠ.ΜΕΓΑΛΟΥ ΒΑΛΤΟΥ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6F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96,69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524DAE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0F5F8ECF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63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94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03-76-1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95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ΒΑΛΤΣΕΙΚΑ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D1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 ΣΧ. ΠΑΣΙΟΥ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CB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39,01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CA41FA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B627EF4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AB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B6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F8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ΚΟΡΙΝΘΟΣ-ΜΑΓΟΥΛΑ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23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2ο ΓΥΜΝ.ΚΟΡΙΝΘΟΥ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E6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89,52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F93FD1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743605FD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7A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40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20-044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1D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ΑΘΙΚΙΑ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35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ΝΗΠ.ΑΘΙΚΙΩΝ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3B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40,25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14E0194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E940D3B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54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35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21-024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C0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ΑΛΑΜΑΝΟ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53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ΝΗΠ. ΑΘΙΚΙΩΝ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DC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47,15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9F1068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7623DA1F" w14:textId="77777777" w:rsidTr="007A746C">
        <w:trPr>
          <w:trHeight w:val="64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1D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CE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21-034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1F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ΑΝ.ΤΡΑΓΑΝΑ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3E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1ο ΝΗΠ.ΚΙΑΤΟΥ, 7ο ΔΗΜ.ΣΧ.ΚΙΑΤΟΥ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5E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89,61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7370E1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EB28D42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4B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6D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21-052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61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ΚΑΡΥΩΤΙΚΑ ΚΑΜΑΡΙΟΥ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55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ΔΗΜ.ΣΧ.ΚΑΜΑΡΙΟΥ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76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169,46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FC1890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5958F26B" w14:textId="77777777" w:rsidTr="007A746C">
        <w:trPr>
          <w:trHeight w:val="58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5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EB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22-023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CC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ΛΟΥΤΡΑΚΙ-ΑΓΗΣΙΛΑΟΥ, ΛΟΥΤΡΑΚΙ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F7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ΓΥΜΝ.ΛΟΥΤΡΑΚΙΟΥ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DE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93,47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0E0C10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304BEB95" w14:textId="77777777" w:rsidTr="007A746C">
        <w:trPr>
          <w:trHeight w:val="3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F6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F2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22-031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9D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ΚΑΜΑΡΙ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27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ΔΗΜ.ΣΧ.ΚΑΜΑΡΙΟΥ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29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36,80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1FC8A2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5AA5FFAC" w14:textId="77777777" w:rsidTr="007A746C">
        <w:trPr>
          <w:trHeight w:val="43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39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39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22-058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AB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Κ.ΤΡΙΚΑΛΑ, ΠΕΛΛΗΝΗ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7A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ΡΙΖΑ (ΑΝΤ. 22-058 ΜΕ 02-17)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4D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193,20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18C1B76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7A84CFE" w14:textId="77777777" w:rsidTr="007A746C">
        <w:trPr>
          <w:trHeight w:val="7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31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1F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22-32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1A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ΑΣΠΡΟΚΑΜΠΟΣ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A3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ΝΗΠ. ΨΑΡΙΟΥ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EE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98,35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70A0D2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EFFAA04" w14:textId="77777777" w:rsidTr="007A746C">
        <w:trPr>
          <w:trHeight w:val="55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75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1B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23-003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64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ΣΑΡΑΝΤΑΠΗΧΙΩΤΙΚΑ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A1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ΝΗΠ.  ΛΥΚΟΠΟΡΙΑΣ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59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42,04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1EC3D7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1618276C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1D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EA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23-004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C1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ΑΜΟΝΙ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B5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ΔΗΜ.ΣΧ.ΣΟΦΙΚΟΥ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58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144,90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4BDF2C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7F613663" w14:textId="77777777" w:rsidTr="007A746C">
        <w:trPr>
          <w:trHeight w:val="8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D4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19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23-006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36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ΜΟΥΛΚΙ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EF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ΕΙΔΙΚΟ ΔΗΜ.ΣΧ.ΣΥΚΙΑΣ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E1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203,87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3F1D40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5DAF69F" w14:textId="77777777" w:rsidTr="007A746C">
        <w:trPr>
          <w:trHeight w:val="60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63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F6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1D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ΠΑΝΑΓΙΑ ΓΙΟΥΡΟΥΤΣΙ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C9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1ο ΝΗΠ. ΒΕΛΟΥ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86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53,54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4A554F9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0FD7C95C" w14:textId="77777777" w:rsidTr="007A746C">
        <w:trPr>
          <w:trHeight w:val="55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66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1F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B3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ΧΑΛΚΙ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2A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ΒΡΑΧΑΤΙ (ΑΝΤ. ΜΕ ΕΜΔ)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64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144,35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D23574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27B880D" w14:textId="77777777" w:rsidTr="007A746C">
        <w:trPr>
          <w:trHeight w:val="49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95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DC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03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ΛΥΓΙΑ, ΠΕΤΑΛΟΥ, ΣΤΟΜΙΟ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48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7F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129,90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458ECA7" w14:textId="54CD707F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1AA8BA11" w14:textId="77777777" w:rsidTr="007A746C">
        <w:trPr>
          <w:trHeight w:val="9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C3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CC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2C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ΖΑΧΟΛΗ, ΠΕΤΑΛΟΥ, ΡΟΖΕΝΑ, ΣΑΡΑΝΤΑΠΗΧΙΩΤΙΚΑ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71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7E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199,18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F7806C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9E5751C" w14:textId="77777777" w:rsidTr="007A746C">
        <w:trPr>
          <w:trHeight w:val="75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36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25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77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ΚΟΡΙΝΘΟΣ-ΜΑΓΟΥΛΑ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08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ΔΗΜ.ΣΧ.ΕΞΑΜΙΛΙΩΝ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28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93,10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1C84B37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1E106B3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25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BC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A2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ΛΕΧΑΙΟ-ΑΕΤΟΠΕΤΡΑ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C7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ΓΥΜΝ. ΛΕΧΑΙΟΥ Λ.Τ.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3C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41,54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F43AA1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18BCF95B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2D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EE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83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ΛΑΛΙΩΤΗ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2D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ΚΙΑΤΟ (ΑΝΤ. 23-017 ΜΕ ΕΜΔ)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60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134,04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29B3E9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64A33F9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B0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lastRenderedPageBreak/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05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38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ΚΑΛΑΜΑΚΙ, ΚΥΡΑ ΒΡΥΣΗ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84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ΙΣΘΜΟΣ (ΑΝΤ. 23-018 ΜΕ ΕΜΔ)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33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91,36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04370C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AA62B69" w14:textId="77777777" w:rsidTr="007A746C">
        <w:trPr>
          <w:trHeight w:val="6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B5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82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B9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ΛΟΥΤΡΑΚΙ-ΚΛ.ΓΥΜΝΑΣΤΗΡΙΟ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6A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3ο ΝΗΠ.ΛΟΥΤΡΑΚΙΟΥ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2A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93,84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162954C8" w14:textId="6861939F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C91100A" w14:textId="77777777" w:rsidTr="007A746C">
        <w:trPr>
          <w:trHeight w:val="67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22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27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F7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ΣΑΪΤΕΙΚΑ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83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 ΣΧ. ΒΕΛΟΥ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56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42,83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4CB811D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061FD68D" w14:textId="77777777" w:rsidTr="007A746C">
        <w:trPr>
          <w:trHeight w:val="59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C8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35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77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ΣΑΪΤΕΙΚΑ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B2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ΕΙΔΙΚΟ ΝΗΠ.ΚΟΡΙΝΘΟΥ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1A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188,32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F74FD2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7B38B2AE" w14:textId="77777777" w:rsidTr="007A746C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7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E1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EF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ΕΞΑΜΙΛΙΑ-ΟΙΚ.ΡΟΜΑ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FF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 ΕΞΑΜΙΛΙΩΝ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8E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84,46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210295C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7AF503F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0A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33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58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ΠΙΣΙΑ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61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ΔΗΜ. ΣΧ. ΠΕΡΑΧΩΡΑΣ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3B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53,59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54B8916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10D2FF79" w14:textId="77777777" w:rsidTr="007A746C">
        <w:trPr>
          <w:trHeight w:val="49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85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76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E6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ΚΥΡΑ ΒΡΥΣΗ ΖΕΥΓΟΛΑΤΙΟΥ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AB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ΔΗΜ.ΣΧ.ΒΡΑΧΑΤΙΟΥ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AB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209,62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48A22E3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3E1406D3" w14:textId="77777777" w:rsidTr="007A746C">
        <w:trPr>
          <w:trHeight w:val="54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E2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22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EB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ΑΝΩ ΑΙΓΙΑΛΟΣ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D2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A5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97,06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B3DD4A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6D362901" w14:textId="77777777" w:rsidTr="007A746C">
        <w:trPr>
          <w:trHeight w:val="42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5B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2B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8E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ΑΝΩ ΑΙΓΙΑΛΟΣ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A0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 ΣΧ. 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3E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97,06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07E0297" w14:textId="026932A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37E493D1" w14:textId="77777777" w:rsidTr="007A746C">
        <w:trPr>
          <w:trHeight w:val="54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68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FD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33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ΑΝΩ ΑΙΓΙΑΛΟΣ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83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ΓΕΛ.ΔΕΡΒΕΝΙΟΥ, ΓΥΜΝ.ΔΕΡΒΕΝΙΟΥ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0C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104,97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2605644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66EEC11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03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F4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C7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ΜΑΝΝΑ, ΠΑΝΑΡΙΤΙ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28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ΝΗΠ.ΡΙΖΑΣ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25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90,21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6CFA16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7FFACEBD" w14:textId="77777777" w:rsidTr="007A746C">
        <w:trPr>
          <w:trHeight w:val="57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C3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F1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C7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ΑΓ.ΔΗΜΗΤΡΙΟΣ, ΠΕΡΔΙΚΑΡΙΑ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61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ΔΗΜ.ΣΧ.ΞΥΛΟΚΕΡΙΖΑΣ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88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110,22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A1342E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3928934" w14:textId="77777777" w:rsidTr="007A746C">
        <w:trPr>
          <w:trHeight w:val="56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0A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A9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FE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ΚΙΑΤΟ-ΠΕΤΜΕΖΑ,ΜΟΥΛΚΙ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F0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2ο ΔΗΜ.ΣΧ.ΚΙΑΤΟΥ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47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100,92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6444EF0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0A1B9B19" w14:textId="77777777" w:rsidTr="007A746C">
        <w:trPr>
          <w:trHeight w:val="41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96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D1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82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Α.ΛΟΥΤΡΟ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38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ΔΙΑΣΤΑΥΡΩΣΗ Α.ΛΟΥΤΡΟ ΜΕ Κ. ΛΟΥΤΡΟ (ΑΝΤ. 23-046 ΜΕ 02-19-1)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FC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93,47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2CD8896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3D1633AA" w14:textId="77777777" w:rsidTr="007A746C">
        <w:trPr>
          <w:trHeight w:val="5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26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6B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B3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ΖΕΜΕΝΟ, ΚΑΡΥΩΤΙΚΑ ΚΑΡΥΑΣ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26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3ο ΔΗΜ. ΞΥΛΟΚΑΣΤΡΟΥ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D0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70,84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CE01F1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C768908" w14:textId="77777777" w:rsidTr="007A746C">
        <w:trPr>
          <w:trHeight w:val="7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71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2E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86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ΚΑΛΕΝΤΖΙ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3D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ΓΕΛ ΖΕΥΓΟΛΑΤΙΟΥ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8A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58,93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47F8BCF9" w14:textId="18C8D5C3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D78347E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2F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33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DC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ΛΥΓΙΑ, ΠΥΡΓΟΣ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8F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ΝΗΠ.ΔΕΡΒΕΝΙΟΥ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FF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141,31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B41FC4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21EC49B" w14:textId="77777777" w:rsidTr="007A746C">
        <w:trPr>
          <w:trHeight w:val="4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39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06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9C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ΜΕΛΙΣΣΙ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0F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1ο ΔΗΜ. ΣΧ. ΞΥΛΟΚΑΣΤΡΟΥ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19D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51,15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EE5D4B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4E49F6A3" w14:textId="77777777" w:rsidTr="007A746C">
        <w:trPr>
          <w:trHeight w:val="67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A6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ED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A1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ΚΟΡΙΝΘΟΣ-JUMBO, ΚΟΡΙΝΘΟΣ-ΑΘΛΟΥΠΟΛΗ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3D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11ο ΔΗΜ.ΣΧ.ΚΟΡΙΝΘΟΥ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23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87,03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360DE65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8B18CCB" w14:textId="77777777" w:rsidTr="007A746C">
        <w:trPr>
          <w:trHeight w:val="66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80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69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23-052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67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ΚΟΡΙΝΘΟΣ-ΑΘΛΟΥΠΟΛΗ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CFC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11ο ΔΗΜ.ΣΧ.ΚΟΡΙΝΘΟΥ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7E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38,09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13A47F3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351320AD" w14:textId="77777777" w:rsidTr="007A746C">
        <w:trPr>
          <w:trHeight w:val="57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E7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A2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23-055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F8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ΠΑΝΑΡΙΤΙ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FD2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ΝΗΠ.ΜΑΝΝΑΣ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D1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109,48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06B3A6D0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5D5160C9" w14:textId="77777777" w:rsidTr="007A746C">
        <w:trPr>
          <w:trHeight w:val="55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FA5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lastRenderedPageBreak/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BC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23-056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B5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ΑΡΧ.ΚΟΡΙΝΘΟΣ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9F9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ΝΗΠ.ΑΡΧ.ΚΟΡΙΝΘΟΥ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FB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77,28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91CB4CF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1B99EDB3" w14:textId="77777777" w:rsidTr="007A746C">
        <w:trPr>
          <w:trHeight w:val="5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4F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851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18-01-02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B4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ΠΕΡΔΙΚΑΡΙΑ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D5B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ΕΞΑΜΙΛΙΑ (ΑΝΤ. 18-01-02 ΜΕ 03-04)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F1E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85,93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7A9AB18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783B62" w:rsidRPr="0040187A" w14:paraId="22A3DFB5" w14:textId="77777777" w:rsidTr="007A746C">
        <w:trPr>
          <w:trHeight w:val="8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B86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92A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ΕΥΤΗ3_23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944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ΧΙΛΙΟΜΟΔΙ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D08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ΕΥΘΥΜΕΙΟ ΚΕΝΤΡΟ ΑΠΟΘΕΡΑΠΕΙΑΣ ΚΑΙ ΑΠΟΚΑΤΑΣΤΑΣΗΣ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1F7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018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232,53     </w:t>
            </w:r>
            <w:r w:rsidRPr="00FD7922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€</w:t>
            </w:r>
          </w:p>
        </w:tc>
        <w:tc>
          <w:tcPr>
            <w:tcW w:w="236" w:type="dxa"/>
            <w:vAlign w:val="center"/>
            <w:hideMark/>
          </w:tcPr>
          <w:p w14:paraId="4BAF6433" w14:textId="77777777" w:rsidR="00783B62" w:rsidRPr="0040187A" w:rsidRDefault="00783B62" w:rsidP="008E33C9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14:paraId="30FA7349" w14:textId="77777777" w:rsidR="002E19B5" w:rsidRDefault="002E19B5" w:rsidP="008E33C9">
      <w:pPr>
        <w:jc w:val="center"/>
      </w:pPr>
    </w:p>
    <w:sectPr w:rsidR="002E1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D0"/>
    <w:rsid w:val="0005328F"/>
    <w:rsid w:val="00251FD0"/>
    <w:rsid w:val="002E19B5"/>
    <w:rsid w:val="00783B62"/>
    <w:rsid w:val="008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2518D-81F9-4C5D-AF41-2CB654F3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ΧΑΡΟΥΛΑ ΑΡΒΑΝΙΤΗ</dc:creator>
  <cp:keywords/>
  <dc:description/>
  <cp:lastModifiedBy>ΧΑΡΟΥΛΑ ΑΡΒΑΝΙΤΗ</cp:lastModifiedBy>
  <cp:revision>3</cp:revision>
  <dcterms:created xsi:type="dcterms:W3CDTF">2024-02-02T08:12:00Z</dcterms:created>
  <dcterms:modified xsi:type="dcterms:W3CDTF">2024-02-02T08:13:00Z</dcterms:modified>
</cp:coreProperties>
</file>