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CAE78" w14:textId="77777777" w:rsidR="00343C24" w:rsidRPr="00EE2EB2" w:rsidRDefault="00343C24" w:rsidP="00343C24">
      <w:pPr>
        <w:pStyle w:val="aa"/>
        <w:rPr>
          <w:rFonts w:ascii="Cambria" w:hAnsi="Cambria"/>
          <w:b/>
          <w:bCs/>
          <w:u w:val="single"/>
        </w:rPr>
      </w:pPr>
    </w:p>
    <w:tbl>
      <w:tblPr>
        <w:tblpPr w:leftFromText="180" w:rightFromText="180" w:vertAnchor="text" w:horzAnchor="margin" w:tblpY="2"/>
        <w:tblW w:w="9413" w:type="dxa"/>
        <w:tblLayout w:type="fixed"/>
        <w:tblCellMar>
          <w:left w:w="57" w:type="dxa"/>
          <w:right w:w="57" w:type="dxa"/>
        </w:tblCellMar>
        <w:tblLook w:val="04A0" w:firstRow="1" w:lastRow="0" w:firstColumn="1" w:lastColumn="0" w:noHBand="0" w:noVBand="1"/>
      </w:tblPr>
      <w:tblGrid>
        <w:gridCol w:w="5302"/>
        <w:gridCol w:w="4111"/>
      </w:tblGrid>
      <w:tr w:rsidR="00343C24" w:rsidRPr="00340275" w14:paraId="6E7D1694" w14:textId="77777777" w:rsidTr="00C80908">
        <w:trPr>
          <w:trHeight w:val="1714"/>
        </w:trPr>
        <w:tc>
          <w:tcPr>
            <w:tcW w:w="5302" w:type="dxa"/>
            <w:tcMar>
              <w:top w:w="0" w:type="dxa"/>
              <w:left w:w="57" w:type="dxa"/>
              <w:bottom w:w="0" w:type="dxa"/>
              <w:right w:w="227" w:type="dxa"/>
            </w:tcMar>
            <w:vAlign w:val="center"/>
            <w:hideMark/>
          </w:tcPr>
          <w:p w14:paraId="067E2822" w14:textId="526B4304" w:rsidR="00343C24" w:rsidRPr="00340275" w:rsidRDefault="00343C24" w:rsidP="00C80908">
            <w:pPr>
              <w:pStyle w:val="ab"/>
              <w:rPr>
                <w:rFonts w:ascii="Cambria" w:hAnsi="Cambria" w:cs="Arial"/>
                <w:b/>
                <w:sz w:val="22"/>
                <w:szCs w:val="22"/>
              </w:rPr>
            </w:pPr>
            <w:r w:rsidRPr="00EE2EB2">
              <w:rPr>
                <w:rFonts w:ascii="Cambria" w:hAnsi="Cambria"/>
                <w:b/>
                <w:sz w:val="22"/>
                <w:szCs w:val="22"/>
              </w:rPr>
              <w:t xml:space="preserve">            </w:t>
            </w:r>
            <w:r>
              <w:rPr>
                <w:rFonts w:ascii="Cambria" w:hAnsi="Cambria"/>
                <w:b/>
                <w:noProof/>
                <w:sz w:val="22"/>
                <w:szCs w:val="22"/>
              </w:rPr>
              <w:drawing>
                <wp:inline distT="0" distB="0" distL="0" distR="0" wp14:anchorId="41F1865E" wp14:editId="312E25C2">
                  <wp:extent cx="628650" cy="542925"/>
                  <wp:effectExtent l="0" t="0" r="0" b="9525"/>
                  <wp:docPr id="7340136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650" cy="542925"/>
                          </a:xfrm>
                          <a:prstGeom prst="rect">
                            <a:avLst/>
                          </a:prstGeom>
                          <a:noFill/>
                          <a:ln>
                            <a:noFill/>
                          </a:ln>
                        </pic:spPr>
                      </pic:pic>
                    </a:graphicData>
                  </a:graphic>
                </wp:inline>
              </w:drawing>
            </w:r>
          </w:p>
          <w:p w14:paraId="30D66177" w14:textId="77777777" w:rsidR="00343C24" w:rsidRPr="00340275" w:rsidRDefault="00343C24" w:rsidP="00C80908">
            <w:pPr>
              <w:pStyle w:val="ab"/>
              <w:rPr>
                <w:rFonts w:ascii="Cambria" w:hAnsi="Cambria"/>
                <w:b/>
                <w:sz w:val="22"/>
                <w:szCs w:val="22"/>
              </w:rPr>
            </w:pPr>
            <w:r w:rsidRPr="00340275">
              <w:rPr>
                <w:rFonts w:ascii="Cambria" w:hAnsi="Cambria"/>
                <w:b/>
                <w:sz w:val="22"/>
                <w:szCs w:val="22"/>
              </w:rPr>
              <w:t>ΕΛΛΗΝΙΚΗ ΔΗΜΟΚΡΑΤΙΑ</w:t>
            </w:r>
          </w:p>
          <w:p w14:paraId="2B65E627" w14:textId="77777777" w:rsidR="00343C24" w:rsidRPr="00340275" w:rsidRDefault="00343C24" w:rsidP="00C80908">
            <w:pPr>
              <w:pStyle w:val="ab"/>
              <w:rPr>
                <w:rFonts w:ascii="Cambria" w:hAnsi="Cambria"/>
                <w:b/>
                <w:sz w:val="22"/>
                <w:szCs w:val="22"/>
              </w:rPr>
            </w:pPr>
            <w:r w:rsidRPr="00340275">
              <w:rPr>
                <w:rFonts w:ascii="Cambria" w:hAnsi="Cambria"/>
                <w:b/>
                <w:sz w:val="22"/>
                <w:szCs w:val="22"/>
              </w:rPr>
              <w:t>ΠΕΡΙΦΕΡΕΙΑ ΠΕΛΟΠΟΝΝΗΣΟΥ</w:t>
            </w:r>
          </w:p>
          <w:p w14:paraId="7F3B2A6D" w14:textId="77777777" w:rsidR="00343C24" w:rsidRPr="00340275" w:rsidRDefault="00343C24" w:rsidP="00C80908">
            <w:pPr>
              <w:pStyle w:val="ab"/>
              <w:rPr>
                <w:rFonts w:ascii="Cambria" w:hAnsi="Cambria"/>
                <w:b/>
                <w:sz w:val="22"/>
                <w:szCs w:val="22"/>
              </w:rPr>
            </w:pPr>
            <w:r w:rsidRPr="00340275">
              <w:rPr>
                <w:rFonts w:ascii="Cambria" w:hAnsi="Cambria"/>
                <w:b/>
                <w:sz w:val="22"/>
                <w:szCs w:val="22"/>
              </w:rPr>
              <w:t>ΓΕΝΙΚΗ Δ/ΝΣΗ ΑΝΑΠΤΥΞΙΑΚΟΥ ΠΡOΓΡ/ΣΜΟΥ, ΠΕΡΙΒΑΛΛΟΝΤΟΣ ΚΑΙ ΥΠΟΔΟΜΩΝ</w:t>
            </w:r>
          </w:p>
          <w:p w14:paraId="1BD783A6" w14:textId="77777777" w:rsidR="00343C24" w:rsidRPr="00340275" w:rsidRDefault="00343C24" w:rsidP="00C80908">
            <w:pPr>
              <w:pStyle w:val="ab"/>
              <w:rPr>
                <w:rFonts w:ascii="Cambria" w:hAnsi="Cambria"/>
                <w:b/>
                <w:sz w:val="22"/>
                <w:szCs w:val="22"/>
              </w:rPr>
            </w:pPr>
            <w:r w:rsidRPr="00340275">
              <w:rPr>
                <w:rFonts w:ascii="Cambria" w:hAnsi="Cambria"/>
                <w:b/>
                <w:sz w:val="22"/>
                <w:szCs w:val="22"/>
              </w:rPr>
              <w:t>Δ/ΝΣΗ ΤΕΧΝΙΚΩΝ ΕΡΓΩΝ</w:t>
            </w:r>
          </w:p>
          <w:p w14:paraId="35E22815" w14:textId="77777777" w:rsidR="00343C24" w:rsidRPr="00340275" w:rsidRDefault="00343C24" w:rsidP="00C80908">
            <w:pPr>
              <w:pStyle w:val="ab"/>
              <w:rPr>
                <w:rFonts w:ascii="Cambria" w:hAnsi="Cambria"/>
                <w:b/>
                <w:sz w:val="22"/>
                <w:szCs w:val="22"/>
              </w:rPr>
            </w:pPr>
            <w:r w:rsidRPr="00340275">
              <w:rPr>
                <w:rFonts w:ascii="Cambria" w:hAnsi="Cambria"/>
                <w:b/>
                <w:sz w:val="22"/>
                <w:szCs w:val="22"/>
              </w:rPr>
              <w:t>ΠΕΡΙΦΕΡΕΙΑΚΗΣ ΕΝΟΤΗΤΑΣ ΚΟΡΙΝΘΙΑΣ</w:t>
            </w:r>
          </w:p>
          <w:p w14:paraId="402890FC" w14:textId="77777777" w:rsidR="00343C24" w:rsidRPr="00340275" w:rsidRDefault="00343C24" w:rsidP="00C80908">
            <w:pPr>
              <w:pStyle w:val="ab"/>
              <w:rPr>
                <w:rFonts w:ascii="Cambria" w:hAnsi="Cambria"/>
                <w:b/>
                <w:sz w:val="22"/>
                <w:szCs w:val="22"/>
              </w:rPr>
            </w:pPr>
            <w:r w:rsidRPr="00340275">
              <w:rPr>
                <w:rFonts w:ascii="Cambria" w:hAnsi="Cambria"/>
                <w:b/>
                <w:sz w:val="22"/>
                <w:szCs w:val="22"/>
              </w:rPr>
              <w:t>ΤΜΗΜΑ ΔΟΜΩΝ ΠΕΡΙΒΑΛΛΟΝΤΟΣ</w:t>
            </w:r>
          </w:p>
        </w:tc>
        <w:tc>
          <w:tcPr>
            <w:tcW w:w="4111" w:type="dxa"/>
            <w:tcMar>
              <w:top w:w="0" w:type="dxa"/>
              <w:left w:w="0" w:type="dxa"/>
              <w:bottom w:w="0" w:type="dxa"/>
              <w:right w:w="0" w:type="dxa"/>
            </w:tcMar>
          </w:tcPr>
          <w:p w14:paraId="6F4EE7D7" w14:textId="77777777" w:rsidR="00343C24" w:rsidRPr="00340275" w:rsidRDefault="00343C24" w:rsidP="00C80908">
            <w:pPr>
              <w:jc w:val="center"/>
              <w:rPr>
                <w:rFonts w:ascii="Cambria" w:hAnsi="Cambria" w:cs="Arial"/>
                <w:b/>
                <w:sz w:val="22"/>
                <w:szCs w:val="22"/>
              </w:rPr>
            </w:pPr>
          </w:p>
          <w:p w14:paraId="41210A35" w14:textId="77777777" w:rsidR="00343C24" w:rsidRPr="00340275" w:rsidRDefault="00343C24" w:rsidP="00C80908">
            <w:pPr>
              <w:jc w:val="both"/>
              <w:rPr>
                <w:rFonts w:ascii="Cambria" w:hAnsi="Cambria" w:cs="Arial"/>
                <w:sz w:val="22"/>
                <w:szCs w:val="22"/>
              </w:rPr>
            </w:pPr>
          </w:p>
          <w:p w14:paraId="2B916AB2" w14:textId="77777777" w:rsidR="00343C24" w:rsidRPr="00340275" w:rsidRDefault="00343C24" w:rsidP="00C80908">
            <w:pPr>
              <w:jc w:val="both"/>
              <w:rPr>
                <w:rFonts w:ascii="Cambria" w:hAnsi="Cambria" w:cs="Arial"/>
                <w:sz w:val="22"/>
                <w:szCs w:val="22"/>
              </w:rPr>
            </w:pPr>
          </w:p>
          <w:p w14:paraId="04B70788" w14:textId="77777777" w:rsidR="00343C24" w:rsidRDefault="00343C24" w:rsidP="00C80908">
            <w:pPr>
              <w:jc w:val="both"/>
              <w:rPr>
                <w:rFonts w:ascii="Cambria" w:hAnsi="Cambria" w:cs="Arial"/>
                <w:sz w:val="22"/>
                <w:szCs w:val="22"/>
              </w:rPr>
            </w:pPr>
            <w:r w:rsidRPr="00340275">
              <w:rPr>
                <w:rFonts w:ascii="Cambria" w:hAnsi="Cambria" w:cs="Arial"/>
                <w:sz w:val="22"/>
                <w:szCs w:val="22"/>
              </w:rPr>
              <w:t xml:space="preserve">                </w:t>
            </w:r>
            <w:r w:rsidRPr="00F73C20">
              <w:rPr>
                <w:rFonts w:ascii="Cambria" w:hAnsi="Cambria" w:cs="Arial"/>
                <w:sz w:val="22"/>
                <w:szCs w:val="22"/>
              </w:rPr>
              <w:t>Κόρινθος,</w:t>
            </w:r>
            <w:r w:rsidRPr="00F73C20">
              <w:rPr>
                <w:rFonts w:ascii="Cambria" w:hAnsi="Cambria" w:cs="Arial"/>
                <w:sz w:val="22"/>
                <w:szCs w:val="22"/>
                <w:lang w:val="en-US"/>
              </w:rPr>
              <w:t xml:space="preserve"> </w:t>
            </w:r>
            <w:r>
              <w:rPr>
                <w:rFonts w:ascii="Cambria" w:hAnsi="Cambria" w:cs="Arial"/>
                <w:sz w:val="22"/>
                <w:szCs w:val="22"/>
              </w:rPr>
              <w:t xml:space="preserve"> </w:t>
            </w:r>
            <w:r w:rsidRPr="00F73C20">
              <w:rPr>
                <w:rFonts w:ascii="Cambria" w:hAnsi="Cambria" w:cs="Arial"/>
                <w:sz w:val="22"/>
                <w:szCs w:val="22"/>
              </w:rPr>
              <w:t xml:space="preserve">                </w:t>
            </w:r>
          </w:p>
          <w:p w14:paraId="7CA8B037" w14:textId="77777777" w:rsidR="00343C24" w:rsidRPr="000A1F60" w:rsidRDefault="00343C24" w:rsidP="00C80908">
            <w:pPr>
              <w:jc w:val="both"/>
              <w:rPr>
                <w:rFonts w:ascii="Cambria" w:hAnsi="Cambria" w:cs="Arial"/>
                <w:sz w:val="22"/>
                <w:szCs w:val="22"/>
                <w:lang w:val="en-US"/>
              </w:rPr>
            </w:pPr>
            <w:r>
              <w:rPr>
                <w:rFonts w:ascii="Cambria" w:hAnsi="Cambria" w:cs="Arial"/>
                <w:sz w:val="22"/>
                <w:szCs w:val="22"/>
              </w:rPr>
              <w:t xml:space="preserve">                </w:t>
            </w:r>
            <w:proofErr w:type="spellStart"/>
            <w:r w:rsidRPr="00F73C20">
              <w:rPr>
                <w:rFonts w:ascii="Cambria" w:hAnsi="Cambria" w:cs="Arial"/>
                <w:sz w:val="22"/>
                <w:szCs w:val="22"/>
              </w:rPr>
              <w:t>Αρ</w:t>
            </w:r>
            <w:proofErr w:type="spellEnd"/>
            <w:r w:rsidRPr="00F73C20">
              <w:rPr>
                <w:rFonts w:ascii="Cambria" w:hAnsi="Cambria" w:cs="Arial"/>
                <w:sz w:val="22"/>
                <w:szCs w:val="22"/>
              </w:rPr>
              <w:t xml:space="preserve">. </w:t>
            </w:r>
            <w:proofErr w:type="spellStart"/>
            <w:r w:rsidRPr="00F73C20">
              <w:rPr>
                <w:rFonts w:ascii="Cambria" w:hAnsi="Cambria" w:cs="Arial"/>
                <w:sz w:val="22"/>
                <w:szCs w:val="22"/>
              </w:rPr>
              <w:t>Πρωτ</w:t>
            </w:r>
            <w:proofErr w:type="spellEnd"/>
            <w:r w:rsidRPr="00F73C20">
              <w:rPr>
                <w:rFonts w:ascii="Cambria" w:hAnsi="Cambria" w:cs="Arial"/>
                <w:sz w:val="22"/>
                <w:szCs w:val="22"/>
              </w:rPr>
              <w:t>.</w:t>
            </w:r>
            <w:r w:rsidRPr="00340275">
              <w:rPr>
                <w:rFonts w:ascii="Cambria" w:hAnsi="Cambria" w:cs="Arial"/>
                <w:sz w:val="22"/>
                <w:szCs w:val="22"/>
              </w:rPr>
              <w:t xml:space="preserve"> </w:t>
            </w:r>
            <w:r>
              <w:rPr>
                <w:rFonts w:ascii="Cambria" w:hAnsi="Cambria" w:cs="Arial"/>
                <w:sz w:val="22"/>
                <w:szCs w:val="22"/>
              </w:rPr>
              <w:t xml:space="preserve"> </w:t>
            </w:r>
          </w:p>
        </w:tc>
      </w:tr>
    </w:tbl>
    <w:p w14:paraId="4FD81B7C" w14:textId="77777777" w:rsidR="00343C24" w:rsidRPr="00340275" w:rsidRDefault="00343C24" w:rsidP="00343C24">
      <w:pPr>
        <w:tabs>
          <w:tab w:val="left" w:pos="426"/>
          <w:tab w:val="center" w:pos="7371"/>
        </w:tabs>
        <w:jc w:val="both"/>
        <w:rPr>
          <w:rFonts w:ascii="Cambria" w:hAnsi="Cambria" w:cs="Arial"/>
          <w:sz w:val="16"/>
          <w:szCs w:val="16"/>
        </w:rPr>
      </w:pPr>
    </w:p>
    <w:p w14:paraId="30A3374B" w14:textId="77777777" w:rsidR="00343C24" w:rsidRPr="00340275" w:rsidRDefault="00343C24" w:rsidP="00343C24">
      <w:pPr>
        <w:jc w:val="center"/>
        <w:rPr>
          <w:rFonts w:ascii="Cambria" w:hAnsi="Cambria" w:cs="Arial"/>
          <w:b/>
          <w:sz w:val="24"/>
          <w:szCs w:val="24"/>
          <w:u w:val="single"/>
        </w:rPr>
      </w:pPr>
      <w:r w:rsidRPr="00340275">
        <w:rPr>
          <w:rFonts w:ascii="Cambria" w:hAnsi="Cambria" w:cs="Arial"/>
          <w:b/>
          <w:sz w:val="24"/>
          <w:szCs w:val="24"/>
          <w:u w:val="single"/>
        </w:rPr>
        <w:t>ΠΕΡΙΛΗΨΗ ΔΙΑΚΗΡΥΞΗΣ</w:t>
      </w:r>
    </w:p>
    <w:p w14:paraId="008D0A86" w14:textId="77777777" w:rsidR="00343C24" w:rsidRPr="00340275" w:rsidRDefault="00343C24" w:rsidP="00343C24">
      <w:pPr>
        <w:rPr>
          <w:rFonts w:ascii="Cambria" w:hAnsi="Cambria" w:cs="Arial"/>
          <w:b/>
          <w:sz w:val="16"/>
          <w:szCs w:val="16"/>
        </w:rPr>
      </w:pPr>
    </w:p>
    <w:p w14:paraId="3DD954BA" w14:textId="77777777" w:rsidR="00343C24" w:rsidRPr="00340275" w:rsidRDefault="00343C24" w:rsidP="00343C24">
      <w:pPr>
        <w:spacing w:line="360" w:lineRule="auto"/>
        <w:rPr>
          <w:rFonts w:ascii="Cambria" w:hAnsi="Cambria" w:cs="Arial"/>
          <w:b/>
          <w:sz w:val="16"/>
          <w:szCs w:val="16"/>
        </w:rPr>
      </w:pPr>
    </w:p>
    <w:p w14:paraId="55943731" w14:textId="79AD7079" w:rsidR="00343C24" w:rsidRPr="00D23670" w:rsidRDefault="00343C24" w:rsidP="00343C24">
      <w:pPr>
        <w:pStyle w:val="Default"/>
        <w:numPr>
          <w:ilvl w:val="0"/>
          <w:numId w:val="1"/>
        </w:numPr>
        <w:spacing w:line="360" w:lineRule="auto"/>
        <w:jc w:val="both"/>
      </w:pPr>
      <w:r w:rsidRPr="00340275">
        <w:rPr>
          <w:rFonts w:cs="Arial"/>
          <w:sz w:val="22"/>
          <w:szCs w:val="22"/>
        </w:rPr>
        <w:t xml:space="preserve">Η Περιφέρεια Πελοποννήσου διακηρύσσει μέσω του Εθνικού Συστήματος Ηλεκτρονικών Δημοσίων Συμβάσεων (ΕΣΗΔΗΣ) ανοικτή διαδικασία για την επιλογή αναδόχου κατασκευής του έργου: </w:t>
      </w:r>
      <w:r w:rsidRPr="00340275">
        <w:rPr>
          <w:rFonts w:cs="Arial"/>
          <w:b/>
          <w:bCs/>
          <w:sz w:val="22"/>
          <w:szCs w:val="22"/>
        </w:rPr>
        <w:t>«</w:t>
      </w:r>
      <w:r w:rsidR="00D008BD">
        <w:rPr>
          <w:rFonts w:ascii="Arial" w:hAnsi="Arial" w:cs="Arial"/>
          <w:b/>
          <w:bCs/>
          <w:sz w:val="22"/>
          <w:szCs w:val="22"/>
        </w:rPr>
        <w:t>ΑΠΟΚΑΤΑΣΤΑΣΗ ΖΗΜΙΩΝ ΣΕ ΥΔΑΤΟΡΕΜΑΤΑ ΣΕ ΠΕΡΙΟΧΕΣ ΤΟΥ ΔΗΜΟΥ ΣΙΚΥΩΝΙΩΝ ΤΗΣ ΠΕ ΚΟΡΙΝΘΙΑΣ ΠΟΥ ΕΠΛΗΓΗΣΑΝ ΑΠΟ ΤΗ ΔΑΣΙΚΗ ΠΥΡΚΑΓΙΑ ΤΟΥ ΙΟΥΛΙΟΥ 2025</w:t>
      </w:r>
      <w:r w:rsidRPr="00340275">
        <w:rPr>
          <w:rFonts w:cs="Arial"/>
          <w:b/>
          <w:bCs/>
          <w:sz w:val="22"/>
          <w:szCs w:val="22"/>
        </w:rPr>
        <w:t xml:space="preserve">» </w:t>
      </w:r>
      <w:r w:rsidRPr="00340275">
        <w:rPr>
          <w:rFonts w:cs="Arial"/>
          <w:sz w:val="22"/>
          <w:szCs w:val="22"/>
        </w:rPr>
        <w:t xml:space="preserve">προϋπολογισμού  μελέτης: </w:t>
      </w:r>
      <w:r w:rsidR="00D008BD">
        <w:rPr>
          <w:rFonts w:cs="Arial"/>
          <w:b/>
          <w:bCs/>
          <w:sz w:val="22"/>
          <w:szCs w:val="22"/>
        </w:rPr>
        <w:t>15</w:t>
      </w:r>
      <w:r w:rsidRPr="00340275">
        <w:rPr>
          <w:rFonts w:cs="Arial"/>
          <w:b/>
          <w:bCs/>
          <w:sz w:val="22"/>
          <w:szCs w:val="22"/>
        </w:rPr>
        <w:t>0.000,00 €</w:t>
      </w:r>
      <w:r w:rsidRPr="00340275">
        <w:rPr>
          <w:rFonts w:cs="Arial"/>
          <w:sz w:val="22"/>
          <w:szCs w:val="22"/>
        </w:rPr>
        <w:t>.</w:t>
      </w:r>
    </w:p>
    <w:p w14:paraId="32162D04" w14:textId="003A5592"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 xml:space="preserve">Το έργο ανήκει στην κατηγορία εργασιών έργων </w:t>
      </w:r>
      <w:r w:rsidRPr="006B28BA">
        <w:rPr>
          <w:rFonts w:ascii="Cambria" w:hAnsi="Cambria" w:cs="Arial"/>
          <w:b/>
          <w:bCs/>
          <w:sz w:val="22"/>
          <w:szCs w:val="22"/>
        </w:rPr>
        <w:t>ΥΔΡΑΥΛΙΚΩΝ</w:t>
      </w:r>
      <w:r w:rsidRPr="00340275">
        <w:rPr>
          <w:rFonts w:ascii="Cambria" w:hAnsi="Cambria" w:cs="Arial"/>
          <w:sz w:val="22"/>
          <w:szCs w:val="22"/>
        </w:rPr>
        <w:t xml:space="preserve"> με προϋπολογισμό: </w:t>
      </w:r>
      <w:r w:rsidR="00D008BD">
        <w:rPr>
          <w:rFonts w:ascii="Cambria" w:hAnsi="Cambria" w:cs="Arial"/>
          <w:sz w:val="22"/>
          <w:szCs w:val="22"/>
        </w:rPr>
        <w:t>150.000</w:t>
      </w:r>
      <w:r w:rsidRPr="00340275">
        <w:rPr>
          <w:rFonts w:ascii="Cambria" w:hAnsi="Cambria" w:cs="Arial"/>
          <w:sz w:val="22"/>
          <w:szCs w:val="22"/>
        </w:rPr>
        <w:t xml:space="preserve"> € (Δαπάνη εργασιών, Γ.Ε. και Ο.Ε., Απρόβλεπτα, Αναθεώρηση).  </w:t>
      </w:r>
    </w:p>
    <w:p w14:paraId="17C9C09B" w14:textId="77777777"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 xml:space="preserve">Οι ενδιαφερόμενοι μπορούν να λάβουν τα συμβατικά τεύχη του διαγωνισμού από τον χώρο Εθνικό Σύστημα Ηλεκτρονικών Δημοσίων Συμβάσεων (ΕΣΗΔΗΣ)-Δημόσια Έργα-Αναζήτηση Διαγωνισμών Δημοσίων Έργων της διαδικτυακής πύλης  </w:t>
      </w:r>
      <w:hyperlink r:id="rId6" w:history="1">
        <w:r w:rsidRPr="00340275">
          <w:rPr>
            <w:rStyle w:val="-"/>
            <w:rFonts w:ascii="Cambria" w:hAnsi="Cambria" w:cs="Arial"/>
            <w:sz w:val="22"/>
            <w:szCs w:val="22"/>
            <w:lang w:val="en-US"/>
          </w:rPr>
          <w:t>www</w:t>
        </w:r>
        <w:r w:rsidRPr="00340275">
          <w:rPr>
            <w:rStyle w:val="-"/>
            <w:rFonts w:ascii="Cambria" w:hAnsi="Cambria" w:cs="Arial"/>
            <w:sz w:val="22"/>
            <w:szCs w:val="22"/>
          </w:rPr>
          <w:t>.</w:t>
        </w:r>
        <w:r w:rsidRPr="00340275">
          <w:rPr>
            <w:rStyle w:val="-"/>
            <w:rFonts w:ascii="Cambria" w:hAnsi="Cambria" w:cs="Arial"/>
            <w:sz w:val="22"/>
            <w:szCs w:val="22"/>
            <w:lang w:val="en-US"/>
          </w:rPr>
          <w:t>promitheus</w:t>
        </w:r>
        <w:r w:rsidRPr="00340275">
          <w:rPr>
            <w:rStyle w:val="-"/>
            <w:rFonts w:ascii="Cambria" w:hAnsi="Cambria" w:cs="Arial"/>
            <w:sz w:val="22"/>
            <w:szCs w:val="22"/>
          </w:rPr>
          <w:t>.</w:t>
        </w:r>
        <w:r w:rsidRPr="00340275">
          <w:rPr>
            <w:rStyle w:val="-"/>
            <w:rFonts w:ascii="Cambria" w:hAnsi="Cambria" w:cs="Arial"/>
            <w:sz w:val="22"/>
            <w:szCs w:val="22"/>
            <w:lang w:val="en-US"/>
          </w:rPr>
          <w:t>gov</w:t>
        </w:r>
        <w:r w:rsidRPr="00340275">
          <w:rPr>
            <w:rStyle w:val="-"/>
            <w:rFonts w:ascii="Cambria" w:hAnsi="Cambria" w:cs="Arial"/>
            <w:sz w:val="22"/>
            <w:szCs w:val="22"/>
          </w:rPr>
          <w:t>.</w:t>
        </w:r>
        <w:r w:rsidRPr="00340275">
          <w:rPr>
            <w:rStyle w:val="-"/>
            <w:rFonts w:ascii="Cambria" w:hAnsi="Cambria" w:cs="Arial"/>
            <w:sz w:val="22"/>
            <w:szCs w:val="22"/>
            <w:lang w:val="en-US"/>
          </w:rPr>
          <w:t>gr</w:t>
        </w:r>
      </w:hyperlink>
      <w:r w:rsidRPr="00340275">
        <w:rPr>
          <w:rFonts w:ascii="Cambria" w:hAnsi="Cambria" w:cs="Arial"/>
          <w:sz w:val="22"/>
          <w:szCs w:val="22"/>
        </w:rPr>
        <w:t xml:space="preserve"> για τον ηλεκτρονικό </w:t>
      </w:r>
      <w:r w:rsidRPr="00F73C20">
        <w:rPr>
          <w:rFonts w:ascii="Cambria" w:hAnsi="Cambria" w:cs="Arial"/>
          <w:sz w:val="22"/>
          <w:szCs w:val="22"/>
        </w:rPr>
        <w:t xml:space="preserve">διαγωνισμό με α/α: </w:t>
      </w:r>
      <w:r>
        <w:rPr>
          <w:rFonts w:ascii="Cambria" w:hAnsi="Cambria" w:cs="Arial"/>
          <w:b/>
          <w:bCs/>
          <w:sz w:val="22"/>
          <w:szCs w:val="22"/>
        </w:rPr>
        <w:t>222673</w:t>
      </w:r>
      <w:r w:rsidRPr="00F73C20">
        <w:rPr>
          <w:rFonts w:ascii="Cambria" w:hAnsi="Cambria" w:cs="Arial"/>
          <w:sz w:val="22"/>
          <w:szCs w:val="22"/>
        </w:rPr>
        <w:t xml:space="preserve"> και</w:t>
      </w:r>
      <w:r w:rsidRPr="00340275">
        <w:rPr>
          <w:rFonts w:ascii="Cambria" w:hAnsi="Cambria" w:cs="Arial"/>
          <w:sz w:val="22"/>
          <w:szCs w:val="22"/>
        </w:rPr>
        <w:t xml:space="preserve"> στην ιστοσελίδα </w:t>
      </w:r>
      <w:hyperlink r:id="rId7" w:history="1">
        <w:r w:rsidRPr="00340275">
          <w:rPr>
            <w:rStyle w:val="-"/>
            <w:rFonts w:ascii="Cambria" w:hAnsi="Cambria" w:cs="Arial"/>
            <w:sz w:val="22"/>
            <w:szCs w:val="22"/>
            <w:lang w:val="en-US"/>
          </w:rPr>
          <w:t>http</w:t>
        </w:r>
        <w:r w:rsidRPr="00340275">
          <w:rPr>
            <w:rStyle w:val="-"/>
            <w:rFonts w:ascii="Cambria" w:hAnsi="Cambria" w:cs="Arial"/>
            <w:sz w:val="22"/>
            <w:szCs w:val="22"/>
          </w:rPr>
          <w:t>://</w:t>
        </w:r>
        <w:r w:rsidRPr="00340275">
          <w:rPr>
            <w:rStyle w:val="-"/>
            <w:rFonts w:ascii="Cambria" w:hAnsi="Cambria" w:cs="Arial"/>
            <w:sz w:val="22"/>
            <w:szCs w:val="22"/>
            <w:lang w:val="en-US"/>
          </w:rPr>
          <w:t>ppel</w:t>
        </w:r>
        <w:r w:rsidRPr="00340275">
          <w:rPr>
            <w:rStyle w:val="-"/>
            <w:rFonts w:ascii="Cambria" w:hAnsi="Cambria" w:cs="Arial"/>
            <w:sz w:val="22"/>
            <w:szCs w:val="22"/>
          </w:rPr>
          <w:t>.</w:t>
        </w:r>
        <w:r w:rsidRPr="00340275">
          <w:rPr>
            <w:rStyle w:val="-"/>
            <w:rFonts w:ascii="Cambria" w:hAnsi="Cambria" w:cs="Arial"/>
            <w:sz w:val="22"/>
            <w:szCs w:val="22"/>
            <w:lang w:val="en-US"/>
          </w:rPr>
          <w:t>gov</w:t>
        </w:r>
        <w:r w:rsidRPr="00340275">
          <w:rPr>
            <w:rStyle w:val="-"/>
            <w:rFonts w:ascii="Cambria" w:hAnsi="Cambria" w:cs="Arial"/>
            <w:sz w:val="22"/>
            <w:szCs w:val="22"/>
          </w:rPr>
          <w:t>.</w:t>
        </w:r>
        <w:r w:rsidRPr="00340275">
          <w:rPr>
            <w:rStyle w:val="-"/>
            <w:rFonts w:ascii="Cambria" w:hAnsi="Cambria" w:cs="Arial"/>
            <w:sz w:val="22"/>
            <w:szCs w:val="22"/>
            <w:lang w:val="en-US"/>
          </w:rPr>
          <w:t>gr</w:t>
        </w:r>
      </w:hyperlink>
      <w:r w:rsidRPr="00340275">
        <w:rPr>
          <w:rFonts w:ascii="Cambria" w:hAnsi="Cambria" w:cs="Arial"/>
          <w:sz w:val="22"/>
          <w:szCs w:val="22"/>
        </w:rPr>
        <w:t xml:space="preserve"> της Περιφέρειας Πελοποννήσου.</w:t>
      </w:r>
    </w:p>
    <w:p w14:paraId="31EEBF18" w14:textId="09A08793" w:rsidR="00343C24" w:rsidRPr="00F73C20" w:rsidRDefault="00343C24" w:rsidP="00343C24">
      <w:pPr>
        <w:numPr>
          <w:ilvl w:val="0"/>
          <w:numId w:val="1"/>
        </w:numPr>
        <w:spacing w:line="360" w:lineRule="auto"/>
        <w:jc w:val="both"/>
        <w:rPr>
          <w:rFonts w:ascii="Cambria" w:hAnsi="Cambria" w:cs="Arial"/>
          <w:sz w:val="22"/>
          <w:szCs w:val="22"/>
        </w:rPr>
      </w:pPr>
      <w:bookmarkStart w:id="0" w:name="_Hlk43965665"/>
      <w:r w:rsidRPr="00340275">
        <w:rPr>
          <w:rFonts w:ascii="Cambria" w:hAnsi="Cambria" w:cs="Arial"/>
          <w:sz w:val="22"/>
          <w:szCs w:val="22"/>
        </w:rPr>
        <w:t xml:space="preserve">Ως ημερομηνία λήξης παραλαβής προσφορών </w:t>
      </w:r>
      <w:r w:rsidRPr="00F73C20">
        <w:rPr>
          <w:rFonts w:ascii="Cambria" w:hAnsi="Cambria" w:cs="Arial"/>
          <w:sz w:val="22"/>
          <w:szCs w:val="22"/>
        </w:rPr>
        <w:t xml:space="preserve">ορίζεται η </w:t>
      </w:r>
      <w:r w:rsidR="00413DD9">
        <w:rPr>
          <w:rFonts w:ascii="Cambria" w:hAnsi="Cambria" w:cs="Arial"/>
          <w:b/>
          <w:bCs/>
          <w:sz w:val="22"/>
          <w:szCs w:val="22"/>
        </w:rPr>
        <w:t>4</w:t>
      </w:r>
      <w:r w:rsidRPr="00F73C20">
        <w:rPr>
          <w:rFonts w:ascii="Cambria" w:hAnsi="Cambria" w:cs="Arial"/>
          <w:b/>
          <w:bCs/>
          <w:sz w:val="22"/>
          <w:szCs w:val="22"/>
        </w:rPr>
        <w:t xml:space="preserve"> </w:t>
      </w:r>
      <w:r w:rsidR="00A45249">
        <w:rPr>
          <w:rFonts w:ascii="Cambria" w:hAnsi="Cambria" w:cs="Arial"/>
          <w:b/>
          <w:bCs/>
          <w:sz w:val="22"/>
          <w:szCs w:val="22"/>
        </w:rPr>
        <w:t>ΝΟΕΜΒΡ</w:t>
      </w:r>
      <w:r>
        <w:rPr>
          <w:rFonts w:ascii="Cambria" w:hAnsi="Cambria" w:cs="Arial"/>
          <w:b/>
          <w:bCs/>
          <w:sz w:val="22"/>
          <w:szCs w:val="22"/>
        </w:rPr>
        <w:t>ΙΟΥ</w:t>
      </w:r>
      <w:r w:rsidRPr="00F73C20">
        <w:rPr>
          <w:rFonts w:ascii="Cambria" w:hAnsi="Cambria" w:cs="Arial"/>
          <w:b/>
          <w:bCs/>
          <w:sz w:val="22"/>
          <w:szCs w:val="22"/>
        </w:rPr>
        <w:t xml:space="preserve"> 2026</w:t>
      </w:r>
      <w:r w:rsidRPr="00F73C20">
        <w:rPr>
          <w:rFonts w:ascii="Cambria" w:hAnsi="Cambria" w:cs="Arial"/>
          <w:sz w:val="22"/>
          <w:szCs w:val="22"/>
        </w:rPr>
        <w:t xml:space="preserve">, ημέρα </w:t>
      </w:r>
      <w:r w:rsidR="00A45249">
        <w:rPr>
          <w:rFonts w:ascii="Cambria" w:hAnsi="Cambria" w:cs="Arial"/>
          <w:b/>
          <w:bCs/>
          <w:sz w:val="22"/>
          <w:szCs w:val="22"/>
        </w:rPr>
        <w:t>Τ</w:t>
      </w:r>
      <w:r w:rsidR="00413DD9">
        <w:rPr>
          <w:rFonts w:ascii="Cambria" w:hAnsi="Cambria" w:cs="Arial"/>
          <w:b/>
          <w:bCs/>
          <w:sz w:val="22"/>
          <w:szCs w:val="22"/>
        </w:rPr>
        <w:t>ΕΤΑΡΤΗ</w:t>
      </w:r>
      <w:r w:rsidRPr="00F73C20">
        <w:rPr>
          <w:rFonts w:ascii="Cambria" w:hAnsi="Cambria" w:cs="Arial"/>
          <w:sz w:val="22"/>
          <w:szCs w:val="22"/>
        </w:rPr>
        <w:t xml:space="preserve"> και ώρα 11:00 π.μ. </w:t>
      </w:r>
    </w:p>
    <w:p w14:paraId="2F25CBD2" w14:textId="3F834D9F" w:rsidR="00343C24" w:rsidRPr="00340275" w:rsidRDefault="00343C24" w:rsidP="00343C24">
      <w:pPr>
        <w:spacing w:line="360" w:lineRule="auto"/>
        <w:ind w:left="360"/>
        <w:jc w:val="both"/>
        <w:rPr>
          <w:rFonts w:ascii="Cambria" w:hAnsi="Cambria" w:cs="Arial"/>
          <w:sz w:val="22"/>
          <w:szCs w:val="22"/>
        </w:rPr>
      </w:pPr>
      <w:r w:rsidRPr="00340275">
        <w:rPr>
          <w:rFonts w:ascii="Cambria" w:hAnsi="Cambria" w:cs="Arial"/>
          <w:sz w:val="22"/>
          <w:szCs w:val="22"/>
        </w:rPr>
        <w:t>Ως ημερομηνία ηλεκτρονικής αποσφράγιση</w:t>
      </w:r>
      <w:r w:rsidRPr="00F73C20">
        <w:rPr>
          <w:rFonts w:ascii="Cambria" w:hAnsi="Cambria" w:cs="Arial"/>
          <w:sz w:val="22"/>
          <w:szCs w:val="22"/>
        </w:rPr>
        <w:t xml:space="preserve">ς των προσφορών ορίζεται η </w:t>
      </w:r>
      <w:r w:rsidR="00413DD9">
        <w:rPr>
          <w:rFonts w:ascii="Cambria" w:hAnsi="Cambria" w:cs="Arial"/>
          <w:b/>
          <w:bCs/>
          <w:sz w:val="22"/>
          <w:szCs w:val="22"/>
        </w:rPr>
        <w:t>9</w:t>
      </w:r>
      <w:r w:rsidRPr="00F73C20">
        <w:rPr>
          <w:rFonts w:ascii="Cambria" w:hAnsi="Cambria" w:cs="Arial"/>
          <w:b/>
          <w:bCs/>
          <w:sz w:val="22"/>
          <w:szCs w:val="22"/>
        </w:rPr>
        <w:t xml:space="preserve"> </w:t>
      </w:r>
      <w:r w:rsidR="004E0514">
        <w:rPr>
          <w:rFonts w:ascii="Cambria" w:hAnsi="Cambria" w:cs="Arial"/>
          <w:b/>
          <w:bCs/>
          <w:sz w:val="22"/>
          <w:szCs w:val="22"/>
        </w:rPr>
        <w:t xml:space="preserve">ΝΟΕΜΒΡΙΟΥ </w:t>
      </w:r>
      <w:r w:rsidRPr="00F73C20">
        <w:rPr>
          <w:rFonts w:ascii="Cambria" w:hAnsi="Cambria" w:cs="Arial"/>
          <w:b/>
          <w:bCs/>
          <w:sz w:val="22"/>
          <w:szCs w:val="22"/>
        </w:rPr>
        <w:t xml:space="preserve"> 2026</w:t>
      </w:r>
      <w:r w:rsidRPr="00F73C20">
        <w:rPr>
          <w:rFonts w:ascii="Cambria" w:hAnsi="Cambria" w:cs="Arial"/>
          <w:sz w:val="22"/>
          <w:szCs w:val="22"/>
        </w:rPr>
        <w:t xml:space="preserve">, ημέρα </w:t>
      </w:r>
      <w:r w:rsidR="00413DD9">
        <w:rPr>
          <w:rFonts w:ascii="Cambria" w:hAnsi="Cambria" w:cs="Arial"/>
          <w:b/>
          <w:bCs/>
          <w:sz w:val="22"/>
          <w:szCs w:val="22"/>
        </w:rPr>
        <w:t>ΔΕΥΤΕΡΑ</w:t>
      </w:r>
      <w:r w:rsidRPr="00F73C20">
        <w:rPr>
          <w:rFonts w:ascii="Cambria" w:hAnsi="Cambria" w:cs="Arial"/>
          <w:sz w:val="22"/>
          <w:szCs w:val="22"/>
        </w:rPr>
        <w:t xml:space="preserve"> και ώρα 11:00 π.μ.</w:t>
      </w:r>
    </w:p>
    <w:bookmarkEnd w:id="0"/>
    <w:p w14:paraId="5808F16F" w14:textId="77777777"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Ως διαδικασία επιλογής αναδόχου ορίζεται η «ανοικτή διαδικασία» του άρθρου 27 του ν. 4412/2016  μέσω του Εθνικού Συστήματος Ηλεκτρονικών Δημοσίων Συμβάσεων (ΕΣΗΔΗΣ) και υπό τις προϋποθέσεις του νόμου αυτού με κριτήριο ανάθεσης την πλέον συμφέρουσα από οικονομική άποψη προσφορά μόνο βάσει τιμής (χαμηλότερη τιμή).</w:t>
      </w:r>
    </w:p>
    <w:p w14:paraId="6A23075D" w14:textId="77777777"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 xml:space="preserve">Ο τρόπος σύνταξης και υποβολής οικονομικών προσφορών είναι της προσφοράς επιμέρους ποσοστών έκπτωσης για κάθε ομάδα τιμών ομοειδών εργασιών του τιμολογίου και του προϋπολογισμού, εκφραζόμενα σε ακέραιες μονάδες επί τοις </w:t>
      </w:r>
      <w:r w:rsidRPr="00340275">
        <w:rPr>
          <w:rFonts w:ascii="Cambria" w:hAnsi="Cambria" w:cs="Arial"/>
          <w:sz w:val="22"/>
          <w:szCs w:val="22"/>
        </w:rPr>
        <w:lastRenderedPageBreak/>
        <w:t>εκατό (%) και ομαλή σχέση μεταξύ τους, σύμφωνα με τα οριζόμενα στο άρθρο 95 παρ. 2.α του ν. 4412/2016.</w:t>
      </w:r>
    </w:p>
    <w:p w14:paraId="5CDE6508" w14:textId="77777777"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 xml:space="preserve">Δικαίωμα συμμετοχής έχουν φυσικά ή νομικά πρόσωπα ή ενώσεις αυτών που δραστηριοποιούνται στην κατηγορία έργων </w:t>
      </w:r>
      <w:r w:rsidRPr="00340275">
        <w:rPr>
          <w:rFonts w:ascii="Cambria" w:hAnsi="Cambria" w:cs="Arial"/>
          <w:b/>
          <w:bCs/>
          <w:sz w:val="22"/>
          <w:szCs w:val="22"/>
        </w:rPr>
        <w:t>ΥΔΡΑΥΛΙΚΩΝ</w:t>
      </w:r>
      <w:r w:rsidRPr="00340275">
        <w:rPr>
          <w:rFonts w:ascii="Cambria" w:hAnsi="Cambria" w:cs="Arial"/>
          <w:sz w:val="22"/>
          <w:szCs w:val="22"/>
        </w:rPr>
        <w:t xml:space="preserve"> και που είναι εγκατεστημένα σε:</w:t>
      </w:r>
    </w:p>
    <w:p w14:paraId="5AD6D379" w14:textId="77777777" w:rsidR="00343C24" w:rsidRPr="00340275" w:rsidRDefault="00343C24" w:rsidP="00343C24">
      <w:pPr>
        <w:numPr>
          <w:ilvl w:val="1"/>
          <w:numId w:val="1"/>
        </w:numPr>
        <w:tabs>
          <w:tab w:val="clear" w:pos="1440"/>
        </w:tabs>
        <w:spacing w:line="360" w:lineRule="auto"/>
        <w:ind w:left="709" w:hanging="283"/>
        <w:jc w:val="both"/>
        <w:rPr>
          <w:rFonts w:ascii="Cambria" w:hAnsi="Cambria" w:cs="Arial"/>
          <w:sz w:val="22"/>
          <w:szCs w:val="22"/>
        </w:rPr>
      </w:pPr>
      <w:r w:rsidRPr="00340275">
        <w:rPr>
          <w:rFonts w:ascii="Cambria" w:hAnsi="Cambria" w:cs="Arial"/>
          <w:sz w:val="22"/>
          <w:szCs w:val="22"/>
        </w:rPr>
        <w:t xml:space="preserve">κράτος μέλος της Ένωσης </w:t>
      </w:r>
    </w:p>
    <w:p w14:paraId="7E7BB48D" w14:textId="77777777" w:rsidR="00343C24" w:rsidRPr="00340275" w:rsidRDefault="00343C24" w:rsidP="00343C24">
      <w:pPr>
        <w:numPr>
          <w:ilvl w:val="1"/>
          <w:numId w:val="1"/>
        </w:numPr>
        <w:tabs>
          <w:tab w:val="clear" w:pos="1440"/>
        </w:tabs>
        <w:spacing w:line="360" w:lineRule="auto"/>
        <w:ind w:left="709" w:hanging="283"/>
        <w:jc w:val="both"/>
        <w:rPr>
          <w:rFonts w:ascii="Cambria" w:hAnsi="Cambria" w:cs="Arial"/>
          <w:sz w:val="22"/>
          <w:szCs w:val="22"/>
        </w:rPr>
      </w:pPr>
      <w:r w:rsidRPr="00340275">
        <w:rPr>
          <w:rFonts w:ascii="Cambria" w:hAnsi="Cambria" w:cs="Arial"/>
          <w:sz w:val="22"/>
          <w:szCs w:val="22"/>
        </w:rPr>
        <w:t xml:space="preserve">κράτος μέλος του Ευρωπαϊκού Οικονομικού Χώρου (ΕΟΧ),  </w:t>
      </w:r>
    </w:p>
    <w:p w14:paraId="6ACA7F21" w14:textId="77777777" w:rsidR="00343C24" w:rsidRPr="00340275" w:rsidRDefault="00343C24" w:rsidP="00343C24">
      <w:pPr>
        <w:numPr>
          <w:ilvl w:val="1"/>
          <w:numId w:val="1"/>
        </w:numPr>
        <w:tabs>
          <w:tab w:val="clear" w:pos="1440"/>
        </w:tabs>
        <w:spacing w:line="360" w:lineRule="auto"/>
        <w:ind w:left="709" w:hanging="283"/>
        <w:jc w:val="both"/>
        <w:rPr>
          <w:rFonts w:ascii="Cambria" w:hAnsi="Cambria" w:cs="Arial"/>
          <w:sz w:val="22"/>
          <w:szCs w:val="22"/>
        </w:rPr>
      </w:pPr>
      <w:r w:rsidRPr="00340275">
        <w:rPr>
          <w:rFonts w:ascii="Cambria" w:hAnsi="Cambria" w:cs="Arial"/>
          <w:sz w:val="22"/>
          <w:szCs w:val="22"/>
        </w:rPr>
        <w:t>σε τρίτες χώρες που έχουν υπογράψει και κυρώσει τη ΣΔΣ, στο βαθμό που η υπό ανάθεση δημόσια σύμβαση καλύπτεται από τα Παραρτήματα 1, 2, 4 και 5 και τις γενικές σημειώσεις του σχετικού με την Ένωση Προσαρτήματος I της ως άνω Συμφωνίας, καθώς και</w:t>
      </w:r>
    </w:p>
    <w:p w14:paraId="757C0334" w14:textId="77777777" w:rsidR="00343C24" w:rsidRPr="00340275" w:rsidRDefault="00343C24" w:rsidP="00343C24">
      <w:pPr>
        <w:numPr>
          <w:ilvl w:val="1"/>
          <w:numId w:val="1"/>
        </w:numPr>
        <w:tabs>
          <w:tab w:val="clear" w:pos="1440"/>
        </w:tabs>
        <w:spacing w:line="360" w:lineRule="auto"/>
        <w:ind w:left="709" w:hanging="283"/>
        <w:jc w:val="both"/>
        <w:rPr>
          <w:rFonts w:ascii="Cambria" w:hAnsi="Cambria" w:cs="Arial"/>
          <w:sz w:val="22"/>
          <w:szCs w:val="22"/>
        </w:rPr>
      </w:pPr>
      <w:r w:rsidRPr="00340275">
        <w:rPr>
          <w:rFonts w:ascii="Cambria" w:hAnsi="Cambria" w:cs="Arial"/>
          <w:sz w:val="22"/>
          <w:szCs w:val="22"/>
        </w:rPr>
        <w:t>σε τρίτες χώρες που δεν εμπίπτουν στην προηγούμενη περίπτωση της παρούσας παραγράφου και έχουν συνάψει διμερείς ή πολυμερείς συμφωνίες με την Ένωση σε θέματα διαδικασιών ανάθεσης δημοσίων συμβάσεων.</w:t>
      </w:r>
    </w:p>
    <w:p w14:paraId="3193E996" w14:textId="42EFEC7F"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 xml:space="preserve">Για τη συμμετοχή στο διαγωνισμό απαιτείται από τους συμμετέχοντες οικονομικούς φορείς κατά τους όρους της παρ. 1α του άρθρου 72 του ν. 4412/2016, εγγυητική επιστολή συμμετοχής που ανέρχεται στο ποσό των </w:t>
      </w:r>
      <w:r w:rsidR="009C566C">
        <w:rPr>
          <w:rFonts w:ascii="Cambria" w:hAnsi="Cambria" w:cs="Arial"/>
          <w:sz w:val="22"/>
          <w:szCs w:val="22"/>
        </w:rPr>
        <w:t xml:space="preserve"> </w:t>
      </w:r>
      <w:r w:rsidR="008F20B1">
        <w:rPr>
          <w:rFonts w:ascii="Cambria" w:hAnsi="Cambria" w:cs="Arial"/>
          <w:b/>
          <w:sz w:val="22"/>
          <w:szCs w:val="22"/>
        </w:rPr>
        <w:t>2419,50</w:t>
      </w:r>
      <w:r w:rsidRPr="00340275">
        <w:rPr>
          <w:rFonts w:ascii="Cambria" w:hAnsi="Cambria" w:cs="Arial"/>
          <w:b/>
          <w:sz w:val="22"/>
          <w:szCs w:val="22"/>
        </w:rPr>
        <w:t xml:space="preserve"> € </w:t>
      </w:r>
      <w:r w:rsidRPr="00340275">
        <w:rPr>
          <w:rFonts w:ascii="Cambria" w:hAnsi="Cambria" w:cs="Arial"/>
          <w:sz w:val="22"/>
          <w:szCs w:val="22"/>
        </w:rPr>
        <w:t>και ισχύ τουλάχιστον δέκα (1</w:t>
      </w:r>
      <w:r>
        <w:rPr>
          <w:rFonts w:ascii="Cambria" w:hAnsi="Cambria" w:cs="Arial"/>
          <w:sz w:val="22"/>
          <w:szCs w:val="22"/>
        </w:rPr>
        <w:t>3</w:t>
      </w:r>
      <w:r w:rsidRPr="00340275">
        <w:rPr>
          <w:rFonts w:ascii="Cambria" w:hAnsi="Cambria" w:cs="Arial"/>
          <w:sz w:val="22"/>
          <w:szCs w:val="22"/>
        </w:rPr>
        <w:t>) μηνών και τριάντα ημερών, μετά την ημέρα διεξαγωγής του διαγωνισμού και πρέπει να απευθύνεται στην Περιφέρεια Πελοποννήσου ή τη Διεύθυνση Τεχνικών Έργων Π.Ε Κορινθίας.</w:t>
      </w:r>
    </w:p>
    <w:p w14:paraId="1274F789" w14:textId="77777777" w:rsidR="00343C24" w:rsidRPr="00340275" w:rsidRDefault="00343C24" w:rsidP="00343C24">
      <w:pPr>
        <w:numPr>
          <w:ilvl w:val="0"/>
          <w:numId w:val="1"/>
        </w:numPr>
        <w:spacing w:line="360" w:lineRule="auto"/>
        <w:jc w:val="both"/>
        <w:rPr>
          <w:rFonts w:ascii="Cambria" w:hAnsi="Cambria" w:cs="Arial"/>
          <w:b/>
          <w:sz w:val="22"/>
          <w:szCs w:val="22"/>
        </w:rPr>
      </w:pPr>
      <w:r w:rsidRPr="00340275">
        <w:rPr>
          <w:rFonts w:ascii="Cambria" w:hAnsi="Cambria" w:cs="Arial"/>
          <w:sz w:val="22"/>
          <w:szCs w:val="22"/>
        </w:rPr>
        <w:t xml:space="preserve">Κάθε προσφέρων μπορεί να υποβάλλει μόνο μία προσφορά. Δεν επιτρέπεται η υποβολή εναλλακτικών προσφορών. Ο χρόνος ισχύος των προσφορών είναι </w:t>
      </w:r>
      <w:r w:rsidRPr="00340275">
        <w:rPr>
          <w:rFonts w:ascii="Cambria" w:hAnsi="Cambria" w:cs="Arial"/>
          <w:b/>
          <w:sz w:val="22"/>
          <w:szCs w:val="22"/>
        </w:rPr>
        <w:t>δέκα (1</w:t>
      </w:r>
      <w:r>
        <w:rPr>
          <w:rFonts w:ascii="Cambria" w:hAnsi="Cambria" w:cs="Arial"/>
          <w:b/>
          <w:sz w:val="22"/>
          <w:szCs w:val="22"/>
        </w:rPr>
        <w:t>3</w:t>
      </w:r>
      <w:r w:rsidRPr="00340275">
        <w:rPr>
          <w:rFonts w:ascii="Cambria" w:hAnsi="Cambria" w:cs="Arial"/>
          <w:b/>
          <w:sz w:val="22"/>
          <w:szCs w:val="22"/>
        </w:rPr>
        <w:t>) μήνες.</w:t>
      </w:r>
    </w:p>
    <w:p w14:paraId="2C4906A8" w14:textId="77777777" w:rsidR="00343C24"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 xml:space="preserve">Η προθεσμία εκτέλεσης του έργου είναι </w:t>
      </w:r>
      <w:r>
        <w:rPr>
          <w:rFonts w:ascii="Cambria" w:hAnsi="Cambria" w:cs="Arial"/>
          <w:b/>
          <w:sz w:val="22"/>
          <w:szCs w:val="22"/>
        </w:rPr>
        <w:t xml:space="preserve">ΕΞΙ </w:t>
      </w:r>
      <w:r w:rsidRPr="00340275">
        <w:rPr>
          <w:rFonts w:ascii="Cambria" w:hAnsi="Cambria" w:cs="Arial"/>
          <w:b/>
          <w:sz w:val="22"/>
          <w:szCs w:val="22"/>
        </w:rPr>
        <w:t>(</w:t>
      </w:r>
      <w:r>
        <w:rPr>
          <w:rFonts w:ascii="Cambria" w:hAnsi="Cambria" w:cs="Arial"/>
          <w:b/>
          <w:sz w:val="22"/>
          <w:szCs w:val="22"/>
        </w:rPr>
        <w:t>6</w:t>
      </w:r>
      <w:r w:rsidRPr="00340275">
        <w:rPr>
          <w:rFonts w:ascii="Cambria" w:hAnsi="Cambria" w:cs="Arial"/>
          <w:b/>
          <w:sz w:val="22"/>
          <w:szCs w:val="22"/>
        </w:rPr>
        <w:t>) ΜΗΝΕΣ</w:t>
      </w:r>
      <w:r w:rsidRPr="00340275">
        <w:rPr>
          <w:rFonts w:ascii="Cambria" w:hAnsi="Cambria" w:cs="Arial"/>
          <w:sz w:val="22"/>
          <w:szCs w:val="22"/>
        </w:rPr>
        <w:t xml:space="preserve"> από την ημερομηνία ανάρτηση της σύμβασης στο ΚΗΜΔΗΣ</w:t>
      </w:r>
    </w:p>
    <w:p w14:paraId="7F7B9FBD" w14:textId="761E5C0D" w:rsidR="009E452F" w:rsidRPr="009E452F" w:rsidRDefault="00343C24" w:rsidP="009E452F">
      <w:pPr>
        <w:numPr>
          <w:ilvl w:val="0"/>
          <w:numId w:val="1"/>
        </w:numPr>
        <w:spacing w:line="360" w:lineRule="auto"/>
        <w:jc w:val="both"/>
        <w:rPr>
          <w:b/>
          <w:bCs/>
          <w:sz w:val="22"/>
          <w:szCs w:val="22"/>
        </w:rPr>
      </w:pPr>
      <w:r w:rsidRPr="005C425B">
        <w:rPr>
          <w:rFonts w:ascii="Cambria" w:hAnsi="Cambria" w:cs="Arial"/>
          <w:sz w:val="22"/>
          <w:szCs w:val="22"/>
        </w:rPr>
        <w:t xml:space="preserve">Το έργο χρηματοδοτείται </w:t>
      </w:r>
      <w:r w:rsidRPr="00F10504">
        <w:rPr>
          <w:rFonts w:ascii="Cambria" w:hAnsi="Cambria" w:cs="Arial"/>
          <w:sz w:val="22"/>
          <w:szCs w:val="22"/>
        </w:rPr>
        <w:t>από Πρόγραμμα</w:t>
      </w:r>
      <w:r w:rsidRPr="0011511D">
        <w:rPr>
          <w:rFonts w:ascii="Cambria" w:hAnsi="Cambria" w:cs="Arial"/>
          <w:b/>
          <w:bCs/>
          <w:sz w:val="22"/>
          <w:szCs w:val="22"/>
        </w:rPr>
        <w:t xml:space="preserve"> </w:t>
      </w:r>
      <w:r w:rsidRPr="0011511D">
        <w:rPr>
          <w:b/>
          <w:bCs/>
          <w:sz w:val="22"/>
          <w:szCs w:val="22"/>
        </w:rPr>
        <w:t xml:space="preserve"> «</w:t>
      </w:r>
      <w:r w:rsidR="002C1F53">
        <w:rPr>
          <w:b/>
          <w:bCs/>
          <w:sz w:val="22"/>
          <w:szCs w:val="22"/>
        </w:rPr>
        <w:t>Ε</w:t>
      </w:r>
      <w:r w:rsidR="009E452F" w:rsidRPr="009E452F">
        <w:rPr>
          <w:b/>
          <w:bCs/>
          <w:sz w:val="22"/>
          <w:szCs w:val="22"/>
        </w:rPr>
        <w:t>ιδικό Πρόγραμμα Αντιμετώπισης και</w:t>
      </w:r>
    </w:p>
    <w:p w14:paraId="0891243D" w14:textId="378E0534" w:rsidR="00343C24" w:rsidRPr="005C425B" w:rsidRDefault="009E452F" w:rsidP="00C05E62">
      <w:pPr>
        <w:spacing w:line="360" w:lineRule="auto"/>
        <w:ind w:left="360"/>
        <w:jc w:val="both"/>
        <w:rPr>
          <w:rFonts w:ascii="Cambria" w:hAnsi="Cambria" w:cs="Arial"/>
          <w:sz w:val="22"/>
          <w:szCs w:val="22"/>
        </w:rPr>
      </w:pPr>
      <w:r w:rsidRPr="009E452F">
        <w:rPr>
          <w:b/>
          <w:bCs/>
          <w:sz w:val="22"/>
          <w:szCs w:val="22"/>
        </w:rPr>
        <w:t>Αποκατάστασης Φυσικών Καταστροφών 2026-2030</w:t>
      </w:r>
      <w:r w:rsidR="00343C24" w:rsidRPr="0011511D">
        <w:rPr>
          <w:b/>
          <w:bCs/>
          <w:sz w:val="22"/>
          <w:szCs w:val="22"/>
        </w:rPr>
        <w:t>»</w:t>
      </w:r>
      <w:r w:rsidR="00343C24">
        <w:rPr>
          <w:b/>
          <w:bCs/>
          <w:sz w:val="22"/>
          <w:szCs w:val="22"/>
        </w:rPr>
        <w:t xml:space="preserve"> </w:t>
      </w:r>
      <w:r w:rsidR="00343C24">
        <w:rPr>
          <w:sz w:val="22"/>
          <w:szCs w:val="22"/>
        </w:rPr>
        <w:t>με</w:t>
      </w:r>
      <w:r w:rsidR="00343C24" w:rsidRPr="005C425B">
        <w:rPr>
          <w:sz w:val="22"/>
          <w:szCs w:val="22"/>
        </w:rPr>
        <w:t xml:space="preserve"> Κωδικό ΟΠΣ </w:t>
      </w:r>
      <w:r w:rsidR="0030183D">
        <w:rPr>
          <w:b/>
          <w:bCs/>
          <w:sz w:val="22"/>
          <w:szCs w:val="22"/>
        </w:rPr>
        <w:t>5229969.</w:t>
      </w:r>
    </w:p>
    <w:p w14:paraId="4327FD65" w14:textId="77777777"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Δεν προβλέπεται η χορήγηση προκαταβολής.</w:t>
      </w:r>
    </w:p>
    <w:p w14:paraId="7030DF3C" w14:textId="77777777" w:rsidR="00343C24" w:rsidRPr="00340275" w:rsidRDefault="00343C24" w:rsidP="00343C24">
      <w:pPr>
        <w:numPr>
          <w:ilvl w:val="0"/>
          <w:numId w:val="1"/>
        </w:numPr>
        <w:spacing w:line="360" w:lineRule="auto"/>
        <w:jc w:val="both"/>
        <w:rPr>
          <w:rFonts w:ascii="Cambria" w:hAnsi="Cambria" w:cs="Arial"/>
          <w:sz w:val="22"/>
          <w:szCs w:val="22"/>
        </w:rPr>
      </w:pPr>
      <w:r w:rsidRPr="00340275">
        <w:rPr>
          <w:rFonts w:ascii="Cambria" w:hAnsi="Cambria" w:cs="Arial"/>
          <w:sz w:val="22"/>
          <w:szCs w:val="22"/>
        </w:rPr>
        <w:t>Το αποτέλεσμα της δημοπρασίας θα εγκριθεί από την Περιφερειακή Επιτροπή Περιφέρειας Πελοποννήσου.</w:t>
      </w:r>
    </w:p>
    <w:tbl>
      <w:tblPr>
        <w:tblW w:w="9923" w:type="dxa"/>
        <w:tblInd w:w="-176" w:type="dxa"/>
        <w:tblLook w:val="04A0" w:firstRow="1" w:lastRow="0" w:firstColumn="1" w:lastColumn="0" w:noHBand="0" w:noVBand="1"/>
      </w:tblPr>
      <w:tblGrid>
        <w:gridCol w:w="3119"/>
        <w:gridCol w:w="426"/>
        <w:gridCol w:w="6378"/>
      </w:tblGrid>
      <w:tr w:rsidR="00343C24" w:rsidRPr="00340275" w14:paraId="2532944B" w14:textId="77777777" w:rsidTr="00C80908">
        <w:tc>
          <w:tcPr>
            <w:tcW w:w="3119" w:type="dxa"/>
            <w:vAlign w:val="center"/>
          </w:tcPr>
          <w:p w14:paraId="348765F7" w14:textId="77777777" w:rsidR="00343C24" w:rsidRPr="00340275" w:rsidRDefault="00343C24" w:rsidP="00C80908">
            <w:pPr>
              <w:spacing w:line="360" w:lineRule="auto"/>
              <w:jc w:val="center"/>
              <w:rPr>
                <w:rFonts w:ascii="Cambria" w:hAnsi="Cambria" w:cs="Arial"/>
                <w:b/>
                <w:sz w:val="22"/>
                <w:szCs w:val="22"/>
              </w:rPr>
            </w:pPr>
          </w:p>
        </w:tc>
        <w:tc>
          <w:tcPr>
            <w:tcW w:w="426" w:type="dxa"/>
            <w:vAlign w:val="center"/>
          </w:tcPr>
          <w:p w14:paraId="495F9384" w14:textId="77777777" w:rsidR="00343C24" w:rsidRPr="00340275" w:rsidRDefault="00343C24" w:rsidP="00C80908">
            <w:pPr>
              <w:spacing w:line="360" w:lineRule="auto"/>
              <w:jc w:val="center"/>
              <w:rPr>
                <w:rFonts w:ascii="Cambria" w:hAnsi="Cambria" w:cs="Arial"/>
                <w:b/>
                <w:sz w:val="22"/>
                <w:szCs w:val="22"/>
              </w:rPr>
            </w:pPr>
          </w:p>
        </w:tc>
        <w:tc>
          <w:tcPr>
            <w:tcW w:w="6378" w:type="dxa"/>
            <w:vAlign w:val="center"/>
          </w:tcPr>
          <w:p w14:paraId="4B8055F3" w14:textId="77777777" w:rsidR="009E452F" w:rsidRDefault="009E452F" w:rsidP="00C80908">
            <w:pPr>
              <w:spacing w:line="360" w:lineRule="auto"/>
              <w:jc w:val="center"/>
              <w:rPr>
                <w:rFonts w:ascii="Cambria" w:hAnsi="Cambria" w:cs="Arial"/>
                <w:b/>
                <w:sz w:val="22"/>
                <w:szCs w:val="22"/>
              </w:rPr>
            </w:pPr>
          </w:p>
          <w:p w14:paraId="3D3C8573" w14:textId="77777777" w:rsidR="009E452F" w:rsidRDefault="009E452F" w:rsidP="00C80908">
            <w:pPr>
              <w:spacing w:line="360" w:lineRule="auto"/>
              <w:jc w:val="center"/>
              <w:rPr>
                <w:rFonts w:ascii="Cambria" w:hAnsi="Cambria" w:cs="Arial"/>
                <w:b/>
                <w:sz w:val="22"/>
                <w:szCs w:val="22"/>
              </w:rPr>
            </w:pPr>
          </w:p>
          <w:p w14:paraId="72AB002C" w14:textId="156E22DF" w:rsidR="00343C24" w:rsidRPr="00340275" w:rsidRDefault="00343C24" w:rsidP="00C80908">
            <w:pPr>
              <w:spacing w:line="360" w:lineRule="auto"/>
              <w:jc w:val="center"/>
              <w:rPr>
                <w:rFonts w:ascii="Cambria" w:hAnsi="Cambria" w:cs="Arial"/>
                <w:b/>
                <w:sz w:val="22"/>
                <w:szCs w:val="22"/>
              </w:rPr>
            </w:pPr>
            <w:r w:rsidRPr="00340275">
              <w:rPr>
                <w:rFonts w:ascii="Cambria" w:hAnsi="Cambria" w:cs="Arial"/>
                <w:b/>
                <w:sz w:val="22"/>
                <w:szCs w:val="22"/>
              </w:rPr>
              <w:t>Ο ΑΝΤΙΠΕΡΙΦΕΡΕΙΑΡΧΗΣ ΠΕ ΚΟΡΙΝΘΙΑΣ</w:t>
            </w:r>
          </w:p>
        </w:tc>
      </w:tr>
      <w:tr w:rsidR="00343C24" w:rsidRPr="00EE2EB2" w14:paraId="0B3F69B4" w14:textId="77777777" w:rsidTr="00C80908">
        <w:trPr>
          <w:trHeight w:val="834"/>
        </w:trPr>
        <w:tc>
          <w:tcPr>
            <w:tcW w:w="3119" w:type="dxa"/>
          </w:tcPr>
          <w:p w14:paraId="206FC1E9" w14:textId="77777777" w:rsidR="00343C24" w:rsidRPr="00340275" w:rsidRDefault="00343C24" w:rsidP="00C80908">
            <w:pPr>
              <w:spacing w:line="360" w:lineRule="auto"/>
              <w:jc w:val="center"/>
              <w:rPr>
                <w:rFonts w:ascii="Cambria" w:hAnsi="Cambria" w:cs="Arial"/>
                <w:b/>
              </w:rPr>
            </w:pPr>
          </w:p>
        </w:tc>
        <w:tc>
          <w:tcPr>
            <w:tcW w:w="426" w:type="dxa"/>
          </w:tcPr>
          <w:p w14:paraId="7A6ED81D" w14:textId="77777777" w:rsidR="00343C24" w:rsidRPr="00340275" w:rsidRDefault="00343C24" w:rsidP="00C80908">
            <w:pPr>
              <w:spacing w:line="360" w:lineRule="auto"/>
              <w:jc w:val="center"/>
              <w:rPr>
                <w:rFonts w:ascii="Cambria" w:hAnsi="Cambria" w:cs="Arial"/>
                <w:b/>
                <w:sz w:val="22"/>
                <w:szCs w:val="22"/>
              </w:rPr>
            </w:pPr>
          </w:p>
        </w:tc>
        <w:tc>
          <w:tcPr>
            <w:tcW w:w="6378" w:type="dxa"/>
          </w:tcPr>
          <w:p w14:paraId="6774398B" w14:textId="77777777" w:rsidR="00343C24" w:rsidRPr="00340275" w:rsidRDefault="00343C24" w:rsidP="00C80908">
            <w:pPr>
              <w:spacing w:line="360" w:lineRule="auto"/>
              <w:rPr>
                <w:rFonts w:ascii="Cambria" w:hAnsi="Cambria" w:cs="Arial"/>
                <w:b/>
                <w:sz w:val="22"/>
                <w:szCs w:val="22"/>
              </w:rPr>
            </w:pPr>
          </w:p>
          <w:p w14:paraId="70D089B2" w14:textId="77777777" w:rsidR="00343C24" w:rsidRPr="00EE2EB2" w:rsidRDefault="00343C24" w:rsidP="00C80908">
            <w:pPr>
              <w:spacing w:line="360" w:lineRule="auto"/>
              <w:jc w:val="center"/>
              <w:rPr>
                <w:rFonts w:ascii="Cambria" w:hAnsi="Cambria" w:cs="Arial"/>
                <w:b/>
                <w:sz w:val="22"/>
                <w:szCs w:val="22"/>
              </w:rPr>
            </w:pPr>
            <w:r>
              <w:rPr>
                <w:rFonts w:ascii="Cambria" w:hAnsi="Cambria" w:cs="Arial"/>
                <w:b/>
                <w:sz w:val="22"/>
                <w:szCs w:val="22"/>
              </w:rPr>
              <w:t>ΣΩΤΗΡΙΟΣ ΜΟΥΡΙΚΗΣ</w:t>
            </w:r>
          </w:p>
        </w:tc>
      </w:tr>
    </w:tbl>
    <w:p w14:paraId="59896068" w14:textId="77777777" w:rsidR="008669A3" w:rsidRDefault="008669A3"/>
    <w:sectPr w:rsidR="008669A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B5E76"/>
    <w:multiLevelType w:val="hybridMultilevel"/>
    <w:tmpl w:val="C9DE04D4"/>
    <w:lvl w:ilvl="0" w:tplc="FFFFFFFF">
      <w:start w:val="1"/>
      <w:numFmt w:val="decimal"/>
      <w:lvlText w:val="%1."/>
      <w:lvlJc w:val="left"/>
      <w:pPr>
        <w:tabs>
          <w:tab w:val="num" w:pos="360"/>
        </w:tabs>
        <w:ind w:left="360" w:hanging="360"/>
      </w:pPr>
      <w:rPr>
        <w:b w:val="0"/>
      </w:rPr>
    </w:lvl>
    <w:lvl w:ilvl="1" w:tplc="FFFFFFFF">
      <w:start w:val="1"/>
      <w:numFmt w:val="bullet"/>
      <w:lvlText w:val=""/>
      <w:lvlJc w:val="left"/>
      <w:pPr>
        <w:tabs>
          <w:tab w:val="num" w:pos="1440"/>
        </w:tabs>
        <w:ind w:left="1440" w:hanging="72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635791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1F"/>
    <w:rsid w:val="00230433"/>
    <w:rsid w:val="00250975"/>
    <w:rsid w:val="002C1F53"/>
    <w:rsid w:val="0030183D"/>
    <w:rsid w:val="00343179"/>
    <w:rsid w:val="00343C24"/>
    <w:rsid w:val="00413DD9"/>
    <w:rsid w:val="00416ECB"/>
    <w:rsid w:val="0044081F"/>
    <w:rsid w:val="004E0514"/>
    <w:rsid w:val="005823D5"/>
    <w:rsid w:val="005A6AE2"/>
    <w:rsid w:val="006E04A7"/>
    <w:rsid w:val="008669A3"/>
    <w:rsid w:val="008F20B1"/>
    <w:rsid w:val="00947CD4"/>
    <w:rsid w:val="009C566C"/>
    <w:rsid w:val="009E452F"/>
    <w:rsid w:val="00A45249"/>
    <w:rsid w:val="00A53F24"/>
    <w:rsid w:val="00BA49D0"/>
    <w:rsid w:val="00C05E62"/>
    <w:rsid w:val="00C16992"/>
    <w:rsid w:val="00C441EC"/>
    <w:rsid w:val="00C74E2A"/>
    <w:rsid w:val="00D008BD"/>
    <w:rsid w:val="00DD76B3"/>
    <w:rsid w:val="00E066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EA729"/>
  <w15:chartTrackingRefBased/>
  <w15:docId w15:val="{85729FDA-3A90-451C-8D1F-935D83EB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C24"/>
    <w:pPr>
      <w:spacing w:after="0" w:line="240" w:lineRule="auto"/>
    </w:pPr>
    <w:rPr>
      <w:rFonts w:ascii="Times New Roman" w:eastAsia="Times New Roman" w:hAnsi="Times New Roman" w:cs="Times New Roman"/>
      <w:kern w:val="0"/>
      <w:sz w:val="20"/>
      <w:szCs w:val="20"/>
      <w:lang w:eastAsia="el-GR"/>
      <w14:ligatures w14:val="none"/>
    </w:rPr>
  </w:style>
  <w:style w:type="paragraph" w:styleId="1">
    <w:name w:val="heading 1"/>
    <w:basedOn w:val="a"/>
    <w:next w:val="a"/>
    <w:link w:val="1Char"/>
    <w:uiPriority w:val="9"/>
    <w:qFormat/>
    <w:rsid w:val="00440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40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408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408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408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408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408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4081F"/>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408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4081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4081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4081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4081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4081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4081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4081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4081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4081F"/>
    <w:rPr>
      <w:rFonts w:eastAsiaTheme="majorEastAsia" w:cstheme="majorBidi"/>
      <w:color w:val="272727" w:themeColor="text1" w:themeTint="D8"/>
    </w:rPr>
  </w:style>
  <w:style w:type="paragraph" w:styleId="a3">
    <w:name w:val="Title"/>
    <w:basedOn w:val="a"/>
    <w:next w:val="a"/>
    <w:link w:val="Char"/>
    <w:uiPriority w:val="10"/>
    <w:qFormat/>
    <w:rsid w:val="0044081F"/>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4081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4081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4081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4081F"/>
    <w:pPr>
      <w:spacing w:before="160"/>
      <w:jc w:val="center"/>
    </w:pPr>
    <w:rPr>
      <w:i/>
      <w:iCs/>
      <w:color w:val="404040" w:themeColor="text1" w:themeTint="BF"/>
    </w:rPr>
  </w:style>
  <w:style w:type="character" w:customStyle="1" w:styleId="Char1">
    <w:name w:val="Απόσπασμα Char"/>
    <w:basedOn w:val="a0"/>
    <w:link w:val="a5"/>
    <w:uiPriority w:val="29"/>
    <w:rsid w:val="0044081F"/>
    <w:rPr>
      <w:i/>
      <w:iCs/>
      <w:color w:val="404040" w:themeColor="text1" w:themeTint="BF"/>
    </w:rPr>
  </w:style>
  <w:style w:type="paragraph" w:styleId="a6">
    <w:name w:val="List Paragraph"/>
    <w:basedOn w:val="a"/>
    <w:uiPriority w:val="34"/>
    <w:qFormat/>
    <w:rsid w:val="0044081F"/>
    <w:pPr>
      <w:ind w:left="720"/>
      <w:contextualSpacing/>
    </w:pPr>
  </w:style>
  <w:style w:type="character" w:styleId="a7">
    <w:name w:val="Intense Emphasis"/>
    <w:basedOn w:val="a0"/>
    <w:uiPriority w:val="21"/>
    <w:qFormat/>
    <w:rsid w:val="0044081F"/>
    <w:rPr>
      <w:i/>
      <w:iCs/>
      <w:color w:val="0F4761" w:themeColor="accent1" w:themeShade="BF"/>
    </w:rPr>
  </w:style>
  <w:style w:type="paragraph" w:styleId="a8">
    <w:name w:val="Intense Quote"/>
    <w:basedOn w:val="a"/>
    <w:next w:val="a"/>
    <w:link w:val="Char2"/>
    <w:uiPriority w:val="30"/>
    <w:qFormat/>
    <w:rsid w:val="00440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4081F"/>
    <w:rPr>
      <w:i/>
      <w:iCs/>
      <w:color w:val="0F4761" w:themeColor="accent1" w:themeShade="BF"/>
    </w:rPr>
  </w:style>
  <w:style w:type="character" w:styleId="a9">
    <w:name w:val="Intense Reference"/>
    <w:basedOn w:val="a0"/>
    <w:uiPriority w:val="32"/>
    <w:qFormat/>
    <w:rsid w:val="0044081F"/>
    <w:rPr>
      <w:b/>
      <w:bCs/>
      <w:smallCaps/>
      <w:color w:val="0F4761" w:themeColor="accent1" w:themeShade="BF"/>
      <w:spacing w:val="5"/>
    </w:rPr>
  </w:style>
  <w:style w:type="paragraph" w:styleId="aa">
    <w:name w:val="Body Text"/>
    <w:basedOn w:val="a"/>
    <w:link w:val="Char3"/>
    <w:rsid w:val="00343C24"/>
    <w:rPr>
      <w:rFonts w:ascii="Arial" w:hAnsi="Arial"/>
      <w:sz w:val="24"/>
    </w:rPr>
  </w:style>
  <w:style w:type="character" w:customStyle="1" w:styleId="Char3">
    <w:name w:val="Σώμα κειμένου Char"/>
    <w:basedOn w:val="a0"/>
    <w:link w:val="aa"/>
    <w:rsid w:val="00343C24"/>
    <w:rPr>
      <w:rFonts w:ascii="Arial" w:eastAsia="Times New Roman" w:hAnsi="Arial" w:cs="Times New Roman"/>
      <w:kern w:val="0"/>
      <w:sz w:val="24"/>
      <w:szCs w:val="20"/>
      <w:lang w:eastAsia="el-GR"/>
      <w14:ligatures w14:val="none"/>
    </w:rPr>
  </w:style>
  <w:style w:type="paragraph" w:styleId="ab">
    <w:name w:val="Plain Text"/>
    <w:basedOn w:val="a"/>
    <w:link w:val="Char4"/>
    <w:uiPriority w:val="99"/>
    <w:rsid w:val="00343C24"/>
    <w:rPr>
      <w:rFonts w:ascii="Courier New" w:hAnsi="Courier New"/>
    </w:rPr>
  </w:style>
  <w:style w:type="character" w:customStyle="1" w:styleId="Char4">
    <w:name w:val="Απλό κείμενο Char"/>
    <w:basedOn w:val="a0"/>
    <w:link w:val="ab"/>
    <w:uiPriority w:val="99"/>
    <w:rsid w:val="00343C24"/>
    <w:rPr>
      <w:rFonts w:ascii="Courier New" w:eastAsia="Times New Roman" w:hAnsi="Courier New" w:cs="Times New Roman"/>
      <w:kern w:val="0"/>
      <w:sz w:val="20"/>
      <w:szCs w:val="20"/>
      <w:lang w:eastAsia="el-GR"/>
      <w14:ligatures w14:val="none"/>
    </w:rPr>
  </w:style>
  <w:style w:type="character" w:styleId="-">
    <w:name w:val="Hyperlink"/>
    <w:uiPriority w:val="99"/>
    <w:rsid w:val="00343C24"/>
    <w:rPr>
      <w:color w:val="0000FF"/>
      <w:u w:val="single"/>
    </w:rPr>
  </w:style>
  <w:style w:type="paragraph" w:customStyle="1" w:styleId="Default">
    <w:name w:val="Default"/>
    <w:rsid w:val="00343C24"/>
    <w:pPr>
      <w:autoSpaceDE w:val="0"/>
      <w:autoSpaceDN w:val="0"/>
      <w:adjustRightInd w:val="0"/>
      <w:spacing w:after="0" w:line="240" w:lineRule="auto"/>
    </w:pPr>
    <w:rPr>
      <w:rFonts w:ascii="Cambria" w:eastAsia="Times New Roman" w:hAnsi="Cambria" w:cs="Cambria"/>
      <w:color w:val="000000"/>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pel.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mitheus.gov.g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590</Words>
  <Characters>3190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ΣΩΤΗΡΙΑ ΚΟΛΛΙΑ</dc:creator>
  <cp:keywords/>
  <dc:description/>
  <cp:lastModifiedBy>Εμμανουήλ Παπαδάκης</cp:lastModifiedBy>
  <cp:revision>11</cp:revision>
  <dcterms:created xsi:type="dcterms:W3CDTF">2026-09-21T10:24:00Z</dcterms:created>
  <dcterms:modified xsi:type="dcterms:W3CDTF">2026-10-16T06:20:00Z</dcterms:modified>
</cp:coreProperties>
</file>